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6FEF74" w14:textId="77777777" w:rsidR="007F0C26" w:rsidRPr="001B7717" w:rsidRDefault="007F0C26" w:rsidP="007F0C26">
      <w:pPr>
        <w:autoSpaceDE w:val="0"/>
        <w:autoSpaceDN w:val="0"/>
        <w:adjustRightInd w:val="0"/>
        <w:rPr>
          <w:rFonts w:ascii="Arial" w:eastAsia="Calibri" w:hAnsi="Arial"/>
          <w:sz w:val="22"/>
          <w:lang w:val="en-GB"/>
        </w:rPr>
      </w:pPr>
    </w:p>
    <w:p w14:paraId="4641F6B4" w14:textId="7E17958A" w:rsidR="005C31D5" w:rsidRPr="001B7717" w:rsidRDefault="0086321E" w:rsidP="005C31D5">
      <w:pPr>
        <w:autoSpaceDE w:val="0"/>
        <w:autoSpaceDN w:val="0"/>
        <w:adjustRightInd w:val="0"/>
        <w:rPr>
          <w:rFonts w:ascii="Arial" w:eastAsia="Calibri" w:hAnsi="Arial" w:cs="Arial"/>
          <w:sz w:val="22"/>
          <w:szCs w:val="22"/>
          <w:lang w:val="en-GB"/>
        </w:rPr>
      </w:pPr>
      <w:r w:rsidRPr="001B7717">
        <w:rPr>
          <w:rFonts w:ascii="Arial" w:eastAsia="Calibri" w:hAnsi="Arial" w:cs="Arial"/>
          <w:sz w:val="22"/>
          <w:szCs w:val="22"/>
          <w:lang w:val="en-GB"/>
        </w:rPr>
        <w:t>Ministry of Agriculture, Forestry and Water Management</w:t>
      </w:r>
    </w:p>
    <w:p w14:paraId="6BA22EC1" w14:textId="77777777" w:rsidR="005C31D5" w:rsidRPr="001B7717" w:rsidRDefault="005C31D5" w:rsidP="005C31D5">
      <w:pPr>
        <w:autoSpaceDE w:val="0"/>
        <w:autoSpaceDN w:val="0"/>
        <w:adjustRightInd w:val="0"/>
        <w:rPr>
          <w:rFonts w:ascii="Arial" w:eastAsia="Calibri" w:hAnsi="Arial" w:cs="Arial"/>
          <w:sz w:val="22"/>
          <w:szCs w:val="22"/>
          <w:lang w:val="en-GB"/>
        </w:rPr>
      </w:pPr>
      <w:r w:rsidRPr="001B7717">
        <w:rPr>
          <w:rFonts w:ascii="Arial" w:eastAsia="Calibri" w:hAnsi="Arial" w:cs="Arial"/>
          <w:sz w:val="22"/>
          <w:szCs w:val="22"/>
          <w:lang w:val="en-GB"/>
        </w:rPr>
        <w:t>Directorate for Water Management</w:t>
      </w:r>
    </w:p>
    <w:p w14:paraId="47E89A5F" w14:textId="77777777" w:rsidR="005C31D5" w:rsidRPr="001B7717" w:rsidRDefault="005C31D5" w:rsidP="005C31D5">
      <w:pPr>
        <w:autoSpaceDE w:val="0"/>
        <w:autoSpaceDN w:val="0"/>
        <w:adjustRightInd w:val="0"/>
        <w:rPr>
          <w:rFonts w:ascii="Arial" w:eastAsia="Calibri" w:hAnsi="Arial" w:cs="Arial"/>
          <w:sz w:val="22"/>
          <w:szCs w:val="22"/>
          <w:lang w:val="en-GB"/>
        </w:rPr>
      </w:pPr>
      <w:r w:rsidRPr="001B7717">
        <w:rPr>
          <w:rFonts w:ascii="Arial" w:eastAsia="Calibri" w:hAnsi="Arial" w:cs="Arial"/>
          <w:sz w:val="22"/>
          <w:szCs w:val="22"/>
          <w:lang w:val="en-GB"/>
        </w:rPr>
        <w:t xml:space="preserve">11070 Belgrade, </w:t>
      </w:r>
    </w:p>
    <w:p w14:paraId="41771CE2" w14:textId="77777777" w:rsidR="005C31D5" w:rsidRPr="001B7717" w:rsidRDefault="005C31D5" w:rsidP="005C31D5">
      <w:pPr>
        <w:autoSpaceDE w:val="0"/>
        <w:autoSpaceDN w:val="0"/>
        <w:adjustRightInd w:val="0"/>
        <w:rPr>
          <w:rFonts w:ascii="Arial" w:eastAsia="Calibri" w:hAnsi="Arial" w:cs="Arial"/>
          <w:sz w:val="22"/>
          <w:szCs w:val="22"/>
          <w:lang w:val="en-GB"/>
        </w:rPr>
      </w:pPr>
      <w:r w:rsidRPr="001B7717">
        <w:rPr>
          <w:rFonts w:ascii="Arial" w:eastAsia="Calibri" w:hAnsi="Arial" w:cs="Arial"/>
          <w:sz w:val="22"/>
          <w:szCs w:val="22"/>
          <w:lang w:val="en-GB"/>
        </w:rPr>
        <w:t xml:space="preserve">Blvd. </w:t>
      </w:r>
      <w:proofErr w:type="spellStart"/>
      <w:r w:rsidRPr="001B7717">
        <w:rPr>
          <w:rFonts w:ascii="Arial" w:eastAsia="Calibri" w:hAnsi="Arial" w:cs="Arial"/>
          <w:sz w:val="22"/>
          <w:szCs w:val="22"/>
          <w:lang w:val="en-GB"/>
        </w:rPr>
        <w:t>Umetnosti</w:t>
      </w:r>
      <w:proofErr w:type="spellEnd"/>
      <w:r w:rsidRPr="001B7717">
        <w:rPr>
          <w:rFonts w:ascii="Arial" w:eastAsia="Calibri" w:hAnsi="Arial" w:cs="Arial"/>
          <w:sz w:val="22"/>
          <w:szCs w:val="22"/>
          <w:lang w:val="en-GB"/>
        </w:rPr>
        <w:t xml:space="preserve"> 2a</w:t>
      </w:r>
    </w:p>
    <w:p w14:paraId="119BD2EF" w14:textId="77777777" w:rsidR="005C31D5" w:rsidRPr="001B7717" w:rsidRDefault="005C31D5" w:rsidP="005C31D5">
      <w:pPr>
        <w:autoSpaceDE w:val="0"/>
        <w:autoSpaceDN w:val="0"/>
        <w:adjustRightInd w:val="0"/>
        <w:rPr>
          <w:rFonts w:ascii="Arial" w:eastAsia="Calibri" w:hAnsi="Arial" w:cs="Arial"/>
          <w:sz w:val="22"/>
          <w:szCs w:val="22"/>
          <w:lang w:val="en-GB"/>
        </w:rPr>
      </w:pPr>
    </w:p>
    <w:p w14:paraId="21F7E395" w14:textId="77777777" w:rsidR="005C31D5" w:rsidRPr="001B7717" w:rsidRDefault="005C31D5" w:rsidP="005C31D5">
      <w:pPr>
        <w:autoSpaceDE w:val="0"/>
        <w:autoSpaceDN w:val="0"/>
        <w:adjustRightInd w:val="0"/>
        <w:rPr>
          <w:rFonts w:ascii="Arial" w:eastAsia="Calibri" w:hAnsi="Arial" w:cs="Arial"/>
          <w:sz w:val="22"/>
          <w:szCs w:val="22"/>
          <w:lang w:val="en-GB"/>
        </w:rPr>
      </w:pPr>
    </w:p>
    <w:p w14:paraId="3DE28CEB" w14:textId="77777777" w:rsidR="005C31D5" w:rsidRPr="001B7717" w:rsidRDefault="005C31D5" w:rsidP="005C31D5">
      <w:pPr>
        <w:jc w:val="center"/>
        <w:rPr>
          <w:rFonts w:ascii="Arial" w:hAnsi="Arial" w:cs="Arial"/>
          <w:sz w:val="36"/>
          <w:szCs w:val="22"/>
          <w:u w:color="FFFFFF"/>
          <w:lang w:val="en-GB"/>
        </w:rPr>
      </w:pPr>
      <w:bookmarkStart w:id="0" w:name="_Toc275769922"/>
    </w:p>
    <w:p w14:paraId="3744D948" w14:textId="77777777" w:rsidR="005C31D5" w:rsidRPr="001B7717" w:rsidRDefault="005C31D5" w:rsidP="005C31D5">
      <w:pPr>
        <w:jc w:val="center"/>
        <w:rPr>
          <w:rFonts w:ascii="Arial" w:hAnsi="Arial" w:cs="Arial"/>
          <w:sz w:val="36"/>
          <w:szCs w:val="22"/>
          <w:u w:color="FFFFFF"/>
          <w:lang w:val="en-GB"/>
        </w:rPr>
      </w:pPr>
      <w:r w:rsidRPr="001B7717">
        <w:rPr>
          <w:rFonts w:ascii="Arial" w:hAnsi="Arial" w:cs="Arial"/>
          <w:sz w:val="36"/>
          <w:szCs w:val="22"/>
          <w:u w:color="FFFFFF"/>
          <w:lang w:val="en-GB"/>
        </w:rPr>
        <w:t>FLOODS EMERGENCY AND RECOVERY PROJECT (FERP)</w:t>
      </w:r>
    </w:p>
    <w:p w14:paraId="675064B0" w14:textId="77777777" w:rsidR="005C31D5" w:rsidRPr="001B7717" w:rsidRDefault="005C31D5" w:rsidP="005C31D5">
      <w:pPr>
        <w:jc w:val="center"/>
        <w:rPr>
          <w:rFonts w:ascii="Arial" w:hAnsi="Arial" w:cs="Arial"/>
          <w:sz w:val="36"/>
          <w:szCs w:val="22"/>
          <w:u w:color="FFFFFF"/>
          <w:lang w:val="en-GB"/>
        </w:rPr>
      </w:pPr>
    </w:p>
    <w:bookmarkEnd w:id="0"/>
    <w:p w14:paraId="1233A35C" w14:textId="77777777" w:rsidR="005C31D5" w:rsidRPr="001B7717" w:rsidRDefault="005C31D5" w:rsidP="005C31D5">
      <w:pPr>
        <w:jc w:val="center"/>
        <w:rPr>
          <w:rFonts w:ascii="Arial" w:hAnsi="Arial" w:cs="Arial"/>
          <w:sz w:val="36"/>
          <w:szCs w:val="22"/>
          <w:u w:color="FFFFFF"/>
          <w:lang w:val="en-GB"/>
        </w:rPr>
      </w:pPr>
    </w:p>
    <w:p w14:paraId="620EB7B8" w14:textId="79EAF89D" w:rsidR="005C31D5" w:rsidRPr="001B7717" w:rsidRDefault="005C31D5" w:rsidP="005C31D5">
      <w:pPr>
        <w:jc w:val="center"/>
        <w:rPr>
          <w:rFonts w:ascii="Arial" w:hAnsi="Arial" w:cs="Arial"/>
          <w:b/>
          <w:sz w:val="40"/>
          <w:szCs w:val="40"/>
          <w:u w:color="FFFFFF"/>
          <w:lang w:val="en-GB"/>
        </w:rPr>
      </w:pPr>
      <w:r w:rsidRPr="001B7717">
        <w:rPr>
          <w:rFonts w:ascii="Arial" w:hAnsi="Arial" w:cs="Arial"/>
          <w:b/>
          <w:sz w:val="40"/>
          <w:szCs w:val="40"/>
          <w:u w:color="FFFFFF"/>
          <w:lang w:val="en-GB"/>
        </w:rPr>
        <w:t xml:space="preserve">ENVIRONMENTAL </w:t>
      </w:r>
      <w:r w:rsidR="00C31BE2" w:rsidRPr="001B7717">
        <w:rPr>
          <w:rFonts w:ascii="Arial" w:hAnsi="Arial" w:cs="Arial"/>
          <w:b/>
          <w:sz w:val="40"/>
          <w:szCs w:val="40"/>
          <w:u w:color="FFFFFF"/>
          <w:lang w:val="en-GB"/>
        </w:rPr>
        <w:t xml:space="preserve">AND SOCIAL </w:t>
      </w:r>
      <w:r w:rsidRPr="001B7717">
        <w:rPr>
          <w:rFonts w:ascii="Arial" w:hAnsi="Arial" w:cs="Arial"/>
          <w:b/>
          <w:sz w:val="40"/>
          <w:szCs w:val="40"/>
          <w:u w:color="FFFFFF"/>
          <w:lang w:val="en-GB"/>
        </w:rPr>
        <w:t xml:space="preserve">MANAGEMENT PLAN </w:t>
      </w:r>
    </w:p>
    <w:p w14:paraId="69AAE9A1" w14:textId="77777777" w:rsidR="005C31D5" w:rsidRPr="001B7717" w:rsidRDefault="005C31D5" w:rsidP="005C31D5">
      <w:pPr>
        <w:spacing w:before="240" w:after="240"/>
        <w:jc w:val="center"/>
        <w:rPr>
          <w:rFonts w:ascii="Arial" w:hAnsi="Arial" w:cs="Arial"/>
          <w:sz w:val="36"/>
          <w:szCs w:val="40"/>
          <w:u w:color="FFFFFF"/>
          <w:lang w:val="en-GB"/>
        </w:rPr>
      </w:pPr>
      <w:proofErr w:type="gramStart"/>
      <w:r w:rsidRPr="001B7717">
        <w:rPr>
          <w:rFonts w:ascii="Arial" w:hAnsi="Arial" w:cs="Arial"/>
          <w:sz w:val="36"/>
          <w:szCs w:val="40"/>
          <w:u w:color="FFFFFF"/>
          <w:lang w:val="en-GB"/>
        </w:rPr>
        <w:t>for</w:t>
      </w:r>
      <w:proofErr w:type="gramEnd"/>
    </w:p>
    <w:p w14:paraId="588DFEC1" w14:textId="31E768BD" w:rsidR="002E7EF9" w:rsidRPr="001B7717" w:rsidRDefault="002E7EF9" w:rsidP="007F0C26">
      <w:pPr>
        <w:spacing w:after="120"/>
        <w:jc w:val="center"/>
        <w:rPr>
          <w:rFonts w:ascii="Arial" w:hAnsi="Arial" w:cs="Arial"/>
          <w:sz w:val="36"/>
          <w:szCs w:val="22"/>
          <w:u w:color="FFFFFF"/>
          <w:lang w:val="en-GB"/>
        </w:rPr>
      </w:pPr>
      <w:bookmarkStart w:id="1" w:name="_Toc275769923"/>
      <w:proofErr w:type="gramStart"/>
      <w:r w:rsidRPr="001B7717">
        <w:rPr>
          <w:rFonts w:ascii="Arial" w:hAnsi="Arial" w:cs="Arial"/>
          <w:sz w:val="36"/>
          <w:szCs w:val="22"/>
          <w:u w:color="FFFFFF"/>
          <w:lang w:val="en-GB"/>
        </w:rPr>
        <w:t>works</w:t>
      </w:r>
      <w:proofErr w:type="gramEnd"/>
      <w:r w:rsidRPr="001B7717">
        <w:rPr>
          <w:rFonts w:ascii="Arial" w:hAnsi="Arial" w:cs="Arial"/>
          <w:sz w:val="36"/>
          <w:szCs w:val="22"/>
          <w:u w:color="FFFFFF"/>
          <w:lang w:val="en-GB"/>
        </w:rPr>
        <w:t xml:space="preserve"> at pump station “Provo” at Sava River,</w:t>
      </w:r>
    </w:p>
    <w:p w14:paraId="61189AF3" w14:textId="42EA0989" w:rsidR="002E7EF9" w:rsidRPr="001B7717" w:rsidRDefault="002E7EF9" w:rsidP="007F0C26">
      <w:pPr>
        <w:spacing w:after="120"/>
        <w:jc w:val="center"/>
        <w:rPr>
          <w:rFonts w:ascii="Arial" w:hAnsi="Arial" w:cs="Arial"/>
          <w:sz w:val="36"/>
          <w:szCs w:val="22"/>
          <w:u w:color="FFFFFF"/>
          <w:lang w:val="en-GB"/>
        </w:rPr>
      </w:pPr>
      <w:r w:rsidRPr="001B7717">
        <w:rPr>
          <w:rFonts w:ascii="Arial" w:hAnsi="Arial" w:cs="Arial"/>
          <w:sz w:val="36"/>
          <w:szCs w:val="22"/>
          <w:u w:color="FFFFFF"/>
          <w:lang w:val="en-GB"/>
        </w:rPr>
        <w:t>Provo settlement, municipality of Vladimirci</w:t>
      </w:r>
    </w:p>
    <w:p w14:paraId="40BB7545" w14:textId="77777777" w:rsidR="00A626E0" w:rsidRPr="001B7717" w:rsidRDefault="00A626E0" w:rsidP="002E7EF9">
      <w:pPr>
        <w:jc w:val="center"/>
        <w:rPr>
          <w:rFonts w:ascii="Arial" w:hAnsi="Arial" w:cs="Arial"/>
          <w:sz w:val="36"/>
          <w:szCs w:val="22"/>
          <w:u w:color="FFFFFF"/>
          <w:lang w:val="en-GB"/>
        </w:rPr>
      </w:pPr>
    </w:p>
    <w:p w14:paraId="1D432831" w14:textId="3FE4DD0B" w:rsidR="00C21858" w:rsidRPr="001B7717" w:rsidRDefault="002E7EF9" w:rsidP="002E7EF9">
      <w:pPr>
        <w:jc w:val="center"/>
        <w:rPr>
          <w:rFonts w:ascii="Arial" w:hAnsi="Arial" w:cs="Arial"/>
          <w:sz w:val="36"/>
          <w:szCs w:val="22"/>
          <w:u w:color="FFFFFF"/>
          <w:lang w:val="en-GB"/>
        </w:rPr>
      </w:pPr>
      <w:r w:rsidRPr="001B7717">
        <w:rPr>
          <w:rFonts w:ascii="Arial" w:hAnsi="Arial" w:cs="Arial"/>
          <w:noProof/>
          <w:sz w:val="36"/>
          <w:szCs w:val="22"/>
          <w:u w:color="FFFFFF"/>
        </w:rPr>
        <w:drawing>
          <wp:inline distT="0" distB="0" distL="0" distR="0" wp14:anchorId="4A00C829" wp14:editId="38EA00C8">
            <wp:extent cx="5010150" cy="3562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rovo 1 nn.jpg"/>
                    <pic:cNvPicPr/>
                  </pic:nvPicPr>
                  <pic:blipFill rotWithShape="1">
                    <a:blip r:embed="rId9">
                      <a:extLst>
                        <a:ext uri="{28A0092B-C50C-407E-A947-70E740481C1C}">
                          <a14:useLocalDpi xmlns:a14="http://schemas.microsoft.com/office/drawing/2010/main" val="0"/>
                        </a:ext>
                      </a:extLst>
                    </a:blip>
                    <a:srcRect t="5093" r="2500" b="8333"/>
                    <a:stretch/>
                  </pic:blipFill>
                  <pic:spPr bwMode="auto">
                    <a:xfrm>
                      <a:off x="0" y="0"/>
                      <a:ext cx="5005617" cy="3559127"/>
                    </a:xfrm>
                    <a:prstGeom prst="rect">
                      <a:avLst/>
                    </a:prstGeom>
                    <a:ln>
                      <a:noFill/>
                    </a:ln>
                    <a:extLst>
                      <a:ext uri="{53640926-AAD7-44D8-BBD7-CCE9431645EC}">
                        <a14:shadowObscured xmlns:a14="http://schemas.microsoft.com/office/drawing/2010/main"/>
                      </a:ext>
                    </a:extLst>
                  </pic:spPr>
                </pic:pic>
              </a:graphicData>
            </a:graphic>
          </wp:inline>
        </w:drawing>
      </w:r>
    </w:p>
    <w:bookmarkEnd w:id="1"/>
    <w:p w14:paraId="12CA87E1" w14:textId="77777777" w:rsidR="002E7EF9" w:rsidRPr="001B7717" w:rsidRDefault="002E7EF9" w:rsidP="002E7EF9">
      <w:pPr>
        <w:autoSpaceDE w:val="0"/>
        <w:autoSpaceDN w:val="0"/>
        <w:adjustRightInd w:val="0"/>
        <w:rPr>
          <w:rFonts w:ascii="Arial" w:eastAsia="Calibri" w:hAnsi="Arial"/>
          <w:sz w:val="22"/>
          <w:lang w:val="en-GB"/>
        </w:rPr>
      </w:pPr>
    </w:p>
    <w:p w14:paraId="6A819F4A" w14:textId="77777777" w:rsidR="005C31D5" w:rsidRPr="001B7717" w:rsidRDefault="005C31D5" w:rsidP="002E7EF9">
      <w:pPr>
        <w:autoSpaceDE w:val="0"/>
        <w:autoSpaceDN w:val="0"/>
        <w:adjustRightInd w:val="0"/>
        <w:rPr>
          <w:rFonts w:ascii="Arial" w:eastAsia="Calibri" w:hAnsi="Arial"/>
          <w:sz w:val="22"/>
          <w:lang w:val="en-GB"/>
        </w:rPr>
      </w:pPr>
    </w:p>
    <w:p w14:paraId="09C8BD51" w14:textId="77777777" w:rsidR="007F0C26" w:rsidRPr="001B7717" w:rsidRDefault="007F0C26" w:rsidP="002E7EF9">
      <w:pPr>
        <w:autoSpaceDE w:val="0"/>
        <w:autoSpaceDN w:val="0"/>
        <w:adjustRightInd w:val="0"/>
        <w:rPr>
          <w:rFonts w:ascii="Arial" w:eastAsia="Calibri" w:hAnsi="Arial" w:cs="Arial"/>
          <w:sz w:val="22"/>
          <w:szCs w:val="22"/>
          <w:lang w:val="en-GB"/>
        </w:rPr>
      </w:pPr>
    </w:p>
    <w:p w14:paraId="75138152" w14:textId="538CF915" w:rsidR="005C31D5" w:rsidRPr="001B7717" w:rsidRDefault="00810E75" w:rsidP="005C31D5">
      <w:pPr>
        <w:autoSpaceDE w:val="0"/>
        <w:autoSpaceDN w:val="0"/>
        <w:adjustRightInd w:val="0"/>
        <w:jc w:val="center"/>
        <w:rPr>
          <w:rFonts w:ascii="Arial" w:eastAsia="Calibri" w:hAnsi="Arial" w:cs="Arial"/>
          <w:sz w:val="22"/>
          <w:szCs w:val="22"/>
          <w:lang w:val="en-GB"/>
        </w:rPr>
      </w:pPr>
      <w:r w:rsidRPr="001B7717">
        <w:rPr>
          <w:rFonts w:ascii="Arial" w:eastAsia="Calibri" w:hAnsi="Arial" w:cs="Arial"/>
          <w:sz w:val="22"/>
          <w:szCs w:val="22"/>
          <w:lang w:val="en-GB"/>
        </w:rPr>
        <w:t>DRAFT</w:t>
      </w:r>
      <w:r w:rsidR="00492ACE" w:rsidRPr="001B7717">
        <w:rPr>
          <w:rFonts w:ascii="Arial" w:eastAsia="Calibri" w:hAnsi="Arial" w:cs="Arial"/>
          <w:sz w:val="22"/>
          <w:szCs w:val="22"/>
          <w:lang w:val="en-GB"/>
        </w:rPr>
        <w:t xml:space="preserve"> DOCUMENT</w:t>
      </w:r>
      <w:r w:rsidR="00376F11" w:rsidRPr="001B7717">
        <w:rPr>
          <w:rFonts w:ascii="Arial" w:eastAsia="Calibri" w:hAnsi="Arial" w:cs="Arial"/>
          <w:sz w:val="22"/>
          <w:szCs w:val="22"/>
          <w:lang w:val="en-GB"/>
        </w:rPr>
        <w:t xml:space="preserve"> 0</w:t>
      </w:r>
      <w:r w:rsidR="0046424A" w:rsidRPr="001B7717">
        <w:rPr>
          <w:rFonts w:ascii="Arial" w:eastAsia="Calibri" w:hAnsi="Arial" w:cs="Arial"/>
          <w:sz w:val="22"/>
          <w:szCs w:val="22"/>
          <w:lang w:val="en-GB"/>
        </w:rPr>
        <w:t>1</w:t>
      </w:r>
    </w:p>
    <w:p w14:paraId="25B0B539" w14:textId="77777777" w:rsidR="00EF31F5" w:rsidRPr="001B7717" w:rsidRDefault="005C31D5" w:rsidP="00F93D8C">
      <w:pPr>
        <w:autoSpaceDE w:val="0"/>
        <w:autoSpaceDN w:val="0"/>
        <w:adjustRightInd w:val="0"/>
        <w:spacing w:after="240"/>
        <w:jc w:val="center"/>
        <w:rPr>
          <w:rFonts w:ascii="Arial" w:eastAsia="Calibri" w:hAnsi="Arial" w:cs="Arial"/>
          <w:sz w:val="22"/>
          <w:szCs w:val="22"/>
          <w:lang w:val="en-GB"/>
        </w:rPr>
        <w:sectPr w:rsidR="00EF31F5" w:rsidRPr="001B7717" w:rsidSect="005266BB">
          <w:type w:val="continuous"/>
          <w:pgSz w:w="11907" w:h="16840" w:code="9"/>
          <w:pgMar w:top="1134" w:right="1134" w:bottom="1134" w:left="1418" w:header="567" w:footer="454" w:gutter="0"/>
          <w:cols w:space="720"/>
        </w:sectPr>
      </w:pPr>
      <w:r w:rsidRPr="001B7717">
        <w:rPr>
          <w:rFonts w:ascii="Arial" w:eastAsia="Calibri" w:hAnsi="Arial" w:cs="Arial"/>
          <w:sz w:val="22"/>
          <w:szCs w:val="22"/>
          <w:lang w:val="en-GB"/>
        </w:rPr>
        <w:t xml:space="preserve">B E L G R A D E, </w:t>
      </w:r>
      <w:r w:rsidR="0046424A" w:rsidRPr="001B7717">
        <w:rPr>
          <w:rFonts w:ascii="Arial" w:eastAsia="Calibri" w:hAnsi="Arial" w:cs="Arial"/>
          <w:sz w:val="22"/>
          <w:szCs w:val="22"/>
          <w:lang w:val="en-GB"/>
        </w:rPr>
        <w:t>January</w:t>
      </w:r>
      <w:r w:rsidR="00810E75" w:rsidRPr="001B7717">
        <w:rPr>
          <w:rFonts w:ascii="Arial" w:eastAsia="Calibri" w:hAnsi="Arial" w:cs="Arial"/>
          <w:sz w:val="22"/>
          <w:szCs w:val="22"/>
          <w:lang w:val="en-GB"/>
        </w:rPr>
        <w:t xml:space="preserve"> 201</w:t>
      </w:r>
      <w:r w:rsidR="0046424A" w:rsidRPr="001B7717">
        <w:rPr>
          <w:rFonts w:ascii="Arial" w:eastAsia="Calibri" w:hAnsi="Arial" w:cs="Arial"/>
          <w:sz w:val="22"/>
          <w:szCs w:val="22"/>
          <w:lang w:val="en-GB"/>
        </w:rPr>
        <w:t>9</w:t>
      </w:r>
    </w:p>
    <w:p w14:paraId="08553023" w14:textId="4E3A17D2" w:rsidR="008D4AE9" w:rsidRPr="001B7717" w:rsidRDefault="005C31D5" w:rsidP="00F93D8C">
      <w:pPr>
        <w:autoSpaceDE w:val="0"/>
        <w:autoSpaceDN w:val="0"/>
        <w:adjustRightInd w:val="0"/>
        <w:spacing w:after="240"/>
        <w:jc w:val="center"/>
        <w:rPr>
          <w:rFonts w:ascii="Arial" w:hAnsi="Arial" w:cs="Arial"/>
          <w:b/>
          <w:sz w:val="24"/>
          <w:szCs w:val="24"/>
          <w:lang w:val="en-GB"/>
        </w:rPr>
      </w:pPr>
      <w:r w:rsidRPr="001B7717">
        <w:rPr>
          <w:rFonts w:ascii="Arial" w:eastAsia="Calibri" w:hAnsi="Arial"/>
          <w:color w:val="C00000"/>
          <w:sz w:val="24"/>
          <w:lang w:val="en-GB"/>
        </w:rPr>
        <w:lastRenderedPageBreak/>
        <w:br w:type="page"/>
      </w:r>
      <w:r w:rsidR="008D4AE9" w:rsidRPr="001B7717">
        <w:rPr>
          <w:rFonts w:ascii="Arial" w:hAnsi="Arial" w:cs="Arial"/>
          <w:b/>
          <w:sz w:val="24"/>
          <w:szCs w:val="24"/>
          <w:lang w:val="en-GB"/>
        </w:rPr>
        <w:lastRenderedPageBreak/>
        <w:t>Table of contents:</w:t>
      </w:r>
    </w:p>
    <w:p w14:paraId="4724603E" w14:textId="77777777" w:rsidR="005C31D5" w:rsidRPr="001B7717" w:rsidRDefault="005C31D5" w:rsidP="005C31D5">
      <w:pPr>
        <w:autoSpaceDE w:val="0"/>
        <w:autoSpaceDN w:val="0"/>
        <w:adjustRightInd w:val="0"/>
        <w:jc w:val="center"/>
        <w:rPr>
          <w:rFonts w:ascii="Arial" w:hAnsi="Arial"/>
          <w:b/>
          <w:sz w:val="32"/>
          <w:lang w:val="en-GB"/>
        </w:rPr>
      </w:pPr>
    </w:p>
    <w:p w14:paraId="6CBA413A" w14:textId="77777777" w:rsidR="00E34014" w:rsidRDefault="008C4B32">
      <w:pPr>
        <w:pStyle w:val="TOC1"/>
        <w:rPr>
          <w:rFonts w:asciiTheme="minorHAnsi" w:eastAsiaTheme="minorEastAsia" w:hAnsiTheme="minorHAnsi" w:cstheme="minorBidi"/>
          <w:noProof/>
          <w:sz w:val="22"/>
          <w:szCs w:val="22"/>
        </w:rPr>
      </w:pPr>
      <w:r w:rsidRPr="001B7717">
        <w:rPr>
          <w:rFonts w:ascii="Calibri" w:eastAsia="Calibri" w:hAnsi="Calibri"/>
          <w:color w:val="C00000"/>
          <w:sz w:val="21"/>
          <w:lang w:val="en-GB"/>
        </w:rPr>
        <w:fldChar w:fldCharType="begin"/>
      </w:r>
      <w:r w:rsidRPr="001B7717">
        <w:rPr>
          <w:rFonts w:ascii="Calibri" w:eastAsia="Calibri" w:hAnsi="Calibri"/>
          <w:color w:val="C00000"/>
          <w:sz w:val="21"/>
          <w:szCs w:val="22"/>
          <w:lang w:val="en-GB"/>
        </w:rPr>
        <w:instrText xml:space="preserve"> TOC \o "1-3" \h \z \u </w:instrText>
      </w:r>
      <w:r w:rsidRPr="001B7717">
        <w:rPr>
          <w:rFonts w:ascii="Calibri" w:eastAsia="Calibri" w:hAnsi="Calibri"/>
          <w:color w:val="C00000"/>
          <w:sz w:val="21"/>
          <w:lang w:val="en-GB"/>
        </w:rPr>
        <w:fldChar w:fldCharType="separate"/>
      </w:r>
      <w:hyperlink w:anchor="_Toc536567744" w:history="1">
        <w:r w:rsidR="00E34014" w:rsidRPr="0019616D">
          <w:rPr>
            <w:rStyle w:val="Hyperlink"/>
            <w:rFonts w:ascii="Arial" w:eastAsia="Arial" w:hAnsi="Arial" w:cs="Arial"/>
            <w:b/>
            <w:bCs/>
            <w:noProof/>
            <w:lang w:val="en-GB"/>
          </w:rPr>
          <w:t>INTRODUCTION</w:t>
        </w:r>
        <w:r w:rsidR="00E34014">
          <w:rPr>
            <w:noProof/>
            <w:webHidden/>
          </w:rPr>
          <w:tab/>
        </w:r>
        <w:r w:rsidR="00E34014">
          <w:rPr>
            <w:noProof/>
            <w:webHidden/>
          </w:rPr>
          <w:fldChar w:fldCharType="begin"/>
        </w:r>
        <w:r w:rsidR="00E34014">
          <w:rPr>
            <w:noProof/>
            <w:webHidden/>
          </w:rPr>
          <w:instrText xml:space="preserve"> PAGEREF _Toc536567744 \h </w:instrText>
        </w:r>
        <w:r w:rsidR="00E34014">
          <w:rPr>
            <w:noProof/>
            <w:webHidden/>
          </w:rPr>
        </w:r>
        <w:r w:rsidR="00E34014">
          <w:rPr>
            <w:noProof/>
            <w:webHidden/>
          </w:rPr>
          <w:fldChar w:fldCharType="separate"/>
        </w:r>
        <w:r w:rsidR="005D79CA">
          <w:rPr>
            <w:noProof/>
            <w:webHidden/>
          </w:rPr>
          <w:t>4</w:t>
        </w:r>
        <w:r w:rsidR="00E34014">
          <w:rPr>
            <w:noProof/>
            <w:webHidden/>
          </w:rPr>
          <w:fldChar w:fldCharType="end"/>
        </w:r>
      </w:hyperlink>
    </w:p>
    <w:p w14:paraId="40654ECC" w14:textId="77777777" w:rsidR="00E34014" w:rsidRDefault="00E34014">
      <w:pPr>
        <w:pStyle w:val="TOC1"/>
        <w:rPr>
          <w:rFonts w:asciiTheme="minorHAnsi" w:eastAsiaTheme="minorEastAsia" w:hAnsiTheme="minorHAnsi" w:cstheme="minorBidi"/>
          <w:noProof/>
          <w:sz w:val="22"/>
          <w:szCs w:val="22"/>
        </w:rPr>
      </w:pPr>
      <w:hyperlink w:anchor="_Toc536567745" w:history="1">
        <w:r w:rsidRPr="0019616D">
          <w:rPr>
            <w:rStyle w:val="Hyperlink"/>
            <w:rFonts w:ascii="Arial Bold" w:eastAsia="Arial" w:hAnsi="Arial Bold" w:cs="Arial"/>
            <w:bCs/>
            <w:caps/>
            <w:noProof/>
            <w:spacing w:val="-2"/>
            <w:lang w:val="en-GB"/>
          </w:rPr>
          <w:t>1.</w:t>
        </w:r>
        <w:r>
          <w:rPr>
            <w:rFonts w:asciiTheme="minorHAnsi" w:eastAsiaTheme="minorEastAsia" w:hAnsiTheme="minorHAnsi" w:cstheme="minorBidi"/>
            <w:noProof/>
            <w:sz w:val="22"/>
            <w:szCs w:val="22"/>
          </w:rPr>
          <w:tab/>
        </w:r>
        <w:r w:rsidRPr="0019616D">
          <w:rPr>
            <w:rStyle w:val="Hyperlink"/>
            <w:rFonts w:ascii="Arial Bold" w:eastAsia="Arial" w:hAnsi="Arial Bold" w:cs="Arial"/>
            <w:bCs/>
            <w:caps/>
            <w:noProof/>
            <w:spacing w:val="-2"/>
            <w:lang w:val="en-GB"/>
          </w:rPr>
          <w:t>FLOODS EMERGENCY RECOVERY PROJECT - DESCRIPTION</w:t>
        </w:r>
        <w:r>
          <w:rPr>
            <w:noProof/>
            <w:webHidden/>
          </w:rPr>
          <w:tab/>
        </w:r>
        <w:r>
          <w:rPr>
            <w:noProof/>
            <w:webHidden/>
          </w:rPr>
          <w:fldChar w:fldCharType="begin"/>
        </w:r>
        <w:r>
          <w:rPr>
            <w:noProof/>
            <w:webHidden/>
          </w:rPr>
          <w:instrText xml:space="preserve"> PAGEREF _Toc536567745 \h </w:instrText>
        </w:r>
        <w:r>
          <w:rPr>
            <w:noProof/>
            <w:webHidden/>
          </w:rPr>
        </w:r>
        <w:r>
          <w:rPr>
            <w:noProof/>
            <w:webHidden/>
          </w:rPr>
          <w:fldChar w:fldCharType="separate"/>
        </w:r>
        <w:r w:rsidR="005D79CA">
          <w:rPr>
            <w:noProof/>
            <w:webHidden/>
          </w:rPr>
          <w:t>6</w:t>
        </w:r>
        <w:r>
          <w:rPr>
            <w:noProof/>
            <w:webHidden/>
          </w:rPr>
          <w:fldChar w:fldCharType="end"/>
        </w:r>
      </w:hyperlink>
    </w:p>
    <w:p w14:paraId="098CC433" w14:textId="77777777" w:rsidR="00E34014" w:rsidRDefault="00E34014">
      <w:pPr>
        <w:pStyle w:val="TOC2"/>
        <w:rPr>
          <w:rFonts w:asciiTheme="minorHAnsi" w:eastAsiaTheme="minorEastAsia" w:hAnsiTheme="minorHAnsi" w:cstheme="minorBidi"/>
          <w:bCs w:val="0"/>
        </w:rPr>
      </w:pPr>
      <w:hyperlink w:anchor="_Toc536567746" w:history="1">
        <w:r w:rsidRPr="0019616D">
          <w:rPr>
            <w:rStyle w:val="Hyperlink"/>
            <w:lang w:val="en-GB"/>
          </w:rPr>
          <w:t>1.1.</w:t>
        </w:r>
        <w:r>
          <w:rPr>
            <w:rFonts w:asciiTheme="minorHAnsi" w:eastAsiaTheme="minorEastAsia" w:hAnsiTheme="minorHAnsi" w:cstheme="minorBidi"/>
            <w:bCs w:val="0"/>
          </w:rPr>
          <w:tab/>
        </w:r>
        <w:r w:rsidRPr="0019616D">
          <w:rPr>
            <w:rStyle w:val="Hyperlink"/>
            <w:lang w:val="en-GB"/>
          </w:rPr>
          <w:t>Background</w:t>
        </w:r>
        <w:r>
          <w:rPr>
            <w:webHidden/>
          </w:rPr>
          <w:tab/>
        </w:r>
        <w:r>
          <w:rPr>
            <w:webHidden/>
          </w:rPr>
          <w:fldChar w:fldCharType="begin"/>
        </w:r>
        <w:r>
          <w:rPr>
            <w:webHidden/>
          </w:rPr>
          <w:instrText xml:space="preserve"> PAGEREF _Toc536567746 \h </w:instrText>
        </w:r>
        <w:r>
          <w:rPr>
            <w:webHidden/>
          </w:rPr>
        </w:r>
        <w:r>
          <w:rPr>
            <w:webHidden/>
          </w:rPr>
          <w:fldChar w:fldCharType="separate"/>
        </w:r>
        <w:r w:rsidR="005D79CA">
          <w:rPr>
            <w:webHidden/>
          </w:rPr>
          <w:t>6</w:t>
        </w:r>
        <w:r>
          <w:rPr>
            <w:webHidden/>
          </w:rPr>
          <w:fldChar w:fldCharType="end"/>
        </w:r>
      </w:hyperlink>
    </w:p>
    <w:p w14:paraId="784F9511" w14:textId="77777777" w:rsidR="00E34014" w:rsidRDefault="00E34014">
      <w:pPr>
        <w:pStyle w:val="TOC2"/>
        <w:rPr>
          <w:rFonts w:asciiTheme="minorHAnsi" w:eastAsiaTheme="minorEastAsia" w:hAnsiTheme="minorHAnsi" w:cstheme="minorBidi"/>
          <w:bCs w:val="0"/>
        </w:rPr>
      </w:pPr>
      <w:hyperlink w:anchor="_Toc536567747" w:history="1">
        <w:r w:rsidRPr="0019616D">
          <w:rPr>
            <w:rStyle w:val="Hyperlink"/>
            <w:lang w:val="en-GB"/>
          </w:rPr>
          <w:t>1.2.</w:t>
        </w:r>
        <w:r>
          <w:rPr>
            <w:rFonts w:asciiTheme="minorHAnsi" w:eastAsiaTheme="minorEastAsia" w:hAnsiTheme="minorHAnsi" w:cstheme="minorBidi"/>
            <w:bCs w:val="0"/>
          </w:rPr>
          <w:tab/>
        </w:r>
        <w:r w:rsidRPr="0019616D">
          <w:rPr>
            <w:rStyle w:val="Hyperlink"/>
            <w:lang w:val="en-GB"/>
          </w:rPr>
          <w:t>Provo Project Description</w:t>
        </w:r>
        <w:r>
          <w:rPr>
            <w:webHidden/>
          </w:rPr>
          <w:tab/>
        </w:r>
        <w:r>
          <w:rPr>
            <w:webHidden/>
          </w:rPr>
          <w:fldChar w:fldCharType="begin"/>
        </w:r>
        <w:r>
          <w:rPr>
            <w:webHidden/>
          </w:rPr>
          <w:instrText xml:space="preserve"> PAGEREF _Toc536567747 \h </w:instrText>
        </w:r>
        <w:r>
          <w:rPr>
            <w:webHidden/>
          </w:rPr>
        </w:r>
        <w:r>
          <w:rPr>
            <w:webHidden/>
          </w:rPr>
          <w:fldChar w:fldCharType="separate"/>
        </w:r>
        <w:r w:rsidR="005D79CA">
          <w:rPr>
            <w:webHidden/>
          </w:rPr>
          <w:t>6</w:t>
        </w:r>
        <w:r>
          <w:rPr>
            <w:webHidden/>
          </w:rPr>
          <w:fldChar w:fldCharType="end"/>
        </w:r>
      </w:hyperlink>
    </w:p>
    <w:p w14:paraId="2016A464" w14:textId="77777777" w:rsidR="00E34014" w:rsidRDefault="00E34014">
      <w:pPr>
        <w:pStyle w:val="TOC3"/>
        <w:rPr>
          <w:rFonts w:asciiTheme="minorHAnsi" w:eastAsiaTheme="minorEastAsia" w:hAnsiTheme="minorHAnsi" w:cstheme="minorBidi"/>
          <w:noProof/>
        </w:rPr>
      </w:pPr>
      <w:hyperlink w:anchor="_Toc536567748" w:history="1">
        <w:r w:rsidRPr="0019616D">
          <w:rPr>
            <w:rStyle w:val="Hyperlink"/>
            <w:rFonts w:ascii="Arial" w:eastAsia="Arial" w:hAnsi="Arial" w:cs="Arial"/>
            <w:bCs/>
            <w:noProof/>
            <w:spacing w:val="-1"/>
            <w:lang w:val="en-GB"/>
          </w:rPr>
          <w:t>1.2.1.</w:t>
        </w:r>
        <w:r>
          <w:rPr>
            <w:rFonts w:asciiTheme="minorHAnsi" w:eastAsiaTheme="minorEastAsia" w:hAnsiTheme="minorHAnsi" w:cstheme="minorBidi"/>
            <w:noProof/>
          </w:rPr>
          <w:tab/>
        </w:r>
        <w:r w:rsidRPr="0019616D">
          <w:rPr>
            <w:rStyle w:val="Hyperlink"/>
            <w:rFonts w:ascii="Arial" w:eastAsia="Arial" w:hAnsi="Arial" w:cs="Arial"/>
            <w:bCs/>
            <w:noProof/>
            <w:spacing w:val="-1"/>
            <w:lang w:val="en-GB"/>
          </w:rPr>
          <w:t>Location description (baseline conditions)</w:t>
        </w:r>
        <w:r>
          <w:rPr>
            <w:noProof/>
            <w:webHidden/>
          </w:rPr>
          <w:tab/>
        </w:r>
        <w:r>
          <w:rPr>
            <w:noProof/>
            <w:webHidden/>
          </w:rPr>
          <w:fldChar w:fldCharType="begin"/>
        </w:r>
        <w:r>
          <w:rPr>
            <w:noProof/>
            <w:webHidden/>
          </w:rPr>
          <w:instrText xml:space="preserve"> PAGEREF _Toc536567748 \h </w:instrText>
        </w:r>
        <w:r>
          <w:rPr>
            <w:noProof/>
            <w:webHidden/>
          </w:rPr>
        </w:r>
        <w:r>
          <w:rPr>
            <w:noProof/>
            <w:webHidden/>
          </w:rPr>
          <w:fldChar w:fldCharType="separate"/>
        </w:r>
        <w:r w:rsidR="005D79CA">
          <w:rPr>
            <w:noProof/>
            <w:webHidden/>
          </w:rPr>
          <w:t>6</w:t>
        </w:r>
        <w:r>
          <w:rPr>
            <w:noProof/>
            <w:webHidden/>
          </w:rPr>
          <w:fldChar w:fldCharType="end"/>
        </w:r>
      </w:hyperlink>
    </w:p>
    <w:p w14:paraId="1FAD4382" w14:textId="77777777" w:rsidR="00E34014" w:rsidRDefault="00E34014">
      <w:pPr>
        <w:pStyle w:val="TOC3"/>
        <w:rPr>
          <w:rFonts w:asciiTheme="minorHAnsi" w:eastAsiaTheme="minorEastAsia" w:hAnsiTheme="minorHAnsi" w:cstheme="minorBidi"/>
          <w:noProof/>
        </w:rPr>
      </w:pPr>
      <w:hyperlink w:anchor="_Toc536567749" w:history="1">
        <w:r w:rsidRPr="0019616D">
          <w:rPr>
            <w:rStyle w:val="Hyperlink"/>
            <w:rFonts w:ascii="Arial" w:eastAsia="Arial" w:hAnsi="Arial" w:cs="Arial"/>
            <w:bCs/>
            <w:noProof/>
            <w:spacing w:val="-1"/>
            <w:lang w:val="en-GB"/>
          </w:rPr>
          <w:t>1.2.1.1.</w:t>
        </w:r>
        <w:r>
          <w:rPr>
            <w:rFonts w:asciiTheme="minorHAnsi" w:eastAsiaTheme="minorEastAsia" w:hAnsiTheme="minorHAnsi" w:cstheme="minorBidi"/>
            <w:noProof/>
          </w:rPr>
          <w:tab/>
        </w:r>
        <w:r w:rsidRPr="0019616D">
          <w:rPr>
            <w:rStyle w:val="Hyperlink"/>
            <w:rFonts w:ascii="Arial" w:eastAsia="Arial" w:hAnsi="Arial" w:cs="Arial"/>
            <w:bCs/>
            <w:noProof/>
            <w:spacing w:val="-1"/>
            <w:lang w:val="en-GB"/>
          </w:rPr>
          <w:t>Zone of works and its location in respect to natural and cultural protected areas</w:t>
        </w:r>
        <w:r>
          <w:rPr>
            <w:noProof/>
            <w:webHidden/>
          </w:rPr>
          <w:tab/>
        </w:r>
        <w:r>
          <w:rPr>
            <w:noProof/>
            <w:webHidden/>
          </w:rPr>
          <w:fldChar w:fldCharType="begin"/>
        </w:r>
        <w:r>
          <w:rPr>
            <w:noProof/>
            <w:webHidden/>
          </w:rPr>
          <w:instrText xml:space="preserve"> PAGEREF _Toc536567749 \h </w:instrText>
        </w:r>
        <w:r>
          <w:rPr>
            <w:noProof/>
            <w:webHidden/>
          </w:rPr>
        </w:r>
        <w:r>
          <w:rPr>
            <w:noProof/>
            <w:webHidden/>
          </w:rPr>
          <w:fldChar w:fldCharType="separate"/>
        </w:r>
        <w:r w:rsidR="005D79CA">
          <w:rPr>
            <w:noProof/>
            <w:webHidden/>
          </w:rPr>
          <w:t>9</w:t>
        </w:r>
        <w:r>
          <w:rPr>
            <w:noProof/>
            <w:webHidden/>
          </w:rPr>
          <w:fldChar w:fldCharType="end"/>
        </w:r>
      </w:hyperlink>
    </w:p>
    <w:p w14:paraId="55038806" w14:textId="77777777" w:rsidR="00E34014" w:rsidRDefault="00E34014">
      <w:pPr>
        <w:pStyle w:val="TOC3"/>
        <w:rPr>
          <w:rFonts w:asciiTheme="minorHAnsi" w:eastAsiaTheme="minorEastAsia" w:hAnsiTheme="minorHAnsi" w:cstheme="minorBidi"/>
          <w:noProof/>
        </w:rPr>
      </w:pPr>
      <w:hyperlink w:anchor="_Toc536567750" w:history="1">
        <w:r w:rsidRPr="0019616D">
          <w:rPr>
            <w:rStyle w:val="Hyperlink"/>
            <w:rFonts w:ascii="Arial" w:eastAsia="Arial" w:hAnsi="Arial" w:cs="Arial"/>
            <w:bCs/>
            <w:noProof/>
            <w:spacing w:val="-1"/>
            <w:lang w:val="en-GB"/>
          </w:rPr>
          <w:t>1.2.2.</w:t>
        </w:r>
        <w:r>
          <w:rPr>
            <w:rFonts w:asciiTheme="minorHAnsi" w:eastAsiaTheme="minorEastAsia" w:hAnsiTheme="minorHAnsi" w:cstheme="minorBidi"/>
            <w:noProof/>
          </w:rPr>
          <w:tab/>
        </w:r>
        <w:r w:rsidRPr="0019616D">
          <w:rPr>
            <w:rStyle w:val="Hyperlink"/>
            <w:rFonts w:ascii="Arial" w:eastAsia="Arial" w:hAnsi="Arial" w:cs="Arial"/>
            <w:bCs/>
            <w:noProof/>
            <w:spacing w:val="-1"/>
            <w:lang w:val="en-GB"/>
          </w:rPr>
          <w:t>An overview of the Construction work on Provo sub-project</w:t>
        </w:r>
        <w:r>
          <w:rPr>
            <w:noProof/>
            <w:webHidden/>
          </w:rPr>
          <w:tab/>
        </w:r>
        <w:r>
          <w:rPr>
            <w:noProof/>
            <w:webHidden/>
          </w:rPr>
          <w:fldChar w:fldCharType="begin"/>
        </w:r>
        <w:r>
          <w:rPr>
            <w:noProof/>
            <w:webHidden/>
          </w:rPr>
          <w:instrText xml:space="preserve"> PAGEREF _Toc536567750 \h </w:instrText>
        </w:r>
        <w:r>
          <w:rPr>
            <w:noProof/>
            <w:webHidden/>
          </w:rPr>
        </w:r>
        <w:r>
          <w:rPr>
            <w:noProof/>
            <w:webHidden/>
          </w:rPr>
          <w:fldChar w:fldCharType="separate"/>
        </w:r>
        <w:r w:rsidR="005D79CA">
          <w:rPr>
            <w:noProof/>
            <w:webHidden/>
          </w:rPr>
          <w:t>10</w:t>
        </w:r>
        <w:r>
          <w:rPr>
            <w:noProof/>
            <w:webHidden/>
          </w:rPr>
          <w:fldChar w:fldCharType="end"/>
        </w:r>
      </w:hyperlink>
    </w:p>
    <w:p w14:paraId="0386380F" w14:textId="77777777" w:rsidR="00E34014" w:rsidRDefault="00E34014">
      <w:pPr>
        <w:pStyle w:val="TOC3"/>
        <w:rPr>
          <w:rFonts w:asciiTheme="minorHAnsi" w:eastAsiaTheme="minorEastAsia" w:hAnsiTheme="minorHAnsi" w:cstheme="minorBidi"/>
          <w:noProof/>
        </w:rPr>
      </w:pPr>
      <w:hyperlink w:anchor="_Toc536567751" w:history="1">
        <w:r w:rsidRPr="0019616D">
          <w:rPr>
            <w:rStyle w:val="Hyperlink"/>
            <w:rFonts w:ascii="Arial" w:eastAsia="Arial" w:hAnsi="Arial" w:cs="Arial"/>
            <w:bCs/>
            <w:noProof/>
            <w:spacing w:val="-1"/>
            <w:lang w:val="en-GB"/>
          </w:rPr>
          <w:t>1.2.2.1.</w:t>
        </w:r>
        <w:r>
          <w:rPr>
            <w:rFonts w:asciiTheme="minorHAnsi" w:eastAsiaTheme="minorEastAsia" w:hAnsiTheme="minorHAnsi" w:cstheme="minorBidi"/>
            <w:noProof/>
          </w:rPr>
          <w:tab/>
        </w:r>
        <w:r w:rsidRPr="0019616D">
          <w:rPr>
            <w:rStyle w:val="Hyperlink"/>
            <w:rFonts w:ascii="Arial" w:eastAsia="Arial" w:hAnsi="Arial" w:cs="Arial"/>
            <w:bCs/>
            <w:noProof/>
            <w:spacing w:val="-1"/>
            <w:lang w:val="en-GB"/>
          </w:rPr>
          <w:t>Brief summary of the works to be undertaken as a part of this sub-project:</w:t>
        </w:r>
        <w:r>
          <w:rPr>
            <w:noProof/>
            <w:webHidden/>
          </w:rPr>
          <w:tab/>
        </w:r>
        <w:r>
          <w:rPr>
            <w:noProof/>
            <w:webHidden/>
          </w:rPr>
          <w:fldChar w:fldCharType="begin"/>
        </w:r>
        <w:r>
          <w:rPr>
            <w:noProof/>
            <w:webHidden/>
          </w:rPr>
          <w:instrText xml:space="preserve"> PAGEREF _Toc536567751 \h </w:instrText>
        </w:r>
        <w:r>
          <w:rPr>
            <w:noProof/>
            <w:webHidden/>
          </w:rPr>
        </w:r>
        <w:r>
          <w:rPr>
            <w:noProof/>
            <w:webHidden/>
          </w:rPr>
          <w:fldChar w:fldCharType="separate"/>
        </w:r>
        <w:r w:rsidR="005D79CA">
          <w:rPr>
            <w:noProof/>
            <w:webHidden/>
          </w:rPr>
          <w:t>10</w:t>
        </w:r>
        <w:r>
          <w:rPr>
            <w:noProof/>
            <w:webHidden/>
          </w:rPr>
          <w:fldChar w:fldCharType="end"/>
        </w:r>
      </w:hyperlink>
    </w:p>
    <w:p w14:paraId="4F213DD0" w14:textId="77777777" w:rsidR="00E34014" w:rsidRDefault="00E34014">
      <w:pPr>
        <w:pStyle w:val="TOC1"/>
        <w:rPr>
          <w:rFonts w:asciiTheme="minorHAnsi" w:eastAsiaTheme="minorEastAsia" w:hAnsiTheme="minorHAnsi" w:cstheme="minorBidi"/>
          <w:noProof/>
          <w:sz w:val="22"/>
          <w:szCs w:val="22"/>
        </w:rPr>
      </w:pPr>
      <w:hyperlink w:anchor="_Toc536567752" w:history="1">
        <w:r w:rsidRPr="0019616D">
          <w:rPr>
            <w:rStyle w:val="Hyperlink"/>
            <w:rFonts w:ascii="Arial Bold" w:eastAsia="Arial" w:hAnsi="Arial Bold" w:cs="Arial"/>
            <w:bCs/>
            <w:caps/>
            <w:noProof/>
            <w:spacing w:val="-2"/>
            <w:lang w:val="en-GB"/>
          </w:rPr>
          <w:t>4.</w:t>
        </w:r>
        <w:r>
          <w:rPr>
            <w:rFonts w:asciiTheme="minorHAnsi" w:eastAsiaTheme="minorEastAsia" w:hAnsiTheme="minorHAnsi" w:cstheme="minorBidi"/>
            <w:noProof/>
            <w:sz w:val="22"/>
            <w:szCs w:val="22"/>
          </w:rPr>
          <w:tab/>
        </w:r>
        <w:r w:rsidRPr="0019616D">
          <w:rPr>
            <w:rStyle w:val="Hyperlink"/>
            <w:rFonts w:ascii="Arial Bold" w:eastAsia="Arial" w:hAnsi="Arial Bold" w:cs="Arial"/>
            <w:bCs/>
            <w:caps/>
            <w:noProof/>
            <w:spacing w:val="-2"/>
            <w:lang w:val="en-GB"/>
          </w:rPr>
          <w:t>LEGAL AND INSTITUTIONAL FRAMEWORK</w:t>
        </w:r>
        <w:r>
          <w:rPr>
            <w:noProof/>
            <w:webHidden/>
          </w:rPr>
          <w:tab/>
        </w:r>
        <w:r>
          <w:rPr>
            <w:noProof/>
            <w:webHidden/>
          </w:rPr>
          <w:fldChar w:fldCharType="begin"/>
        </w:r>
        <w:r>
          <w:rPr>
            <w:noProof/>
            <w:webHidden/>
          </w:rPr>
          <w:instrText xml:space="preserve"> PAGEREF _Toc536567752 \h </w:instrText>
        </w:r>
        <w:r>
          <w:rPr>
            <w:noProof/>
            <w:webHidden/>
          </w:rPr>
        </w:r>
        <w:r>
          <w:rPr>
            <w:noProof/>
            <w:webHidden/>
          </w:rPr>
          <w:fldChar w:fldCharType="separate"/>
        </w:r>
        <w:r w:rsidR="005D79CA">
          <w:rPr>
            <w:noProof/>
            <w:webHidden/>
          </w:rPr>
          <w:t>11</w:t>
        </w:r>
        <w:r>
          <w:rPr>
            <w:noProof/>
            <w:webHidden/>
          </w:rPr>
          <w:fldChar w:fldCharType="end"/>
        </w:r>
      </w:hyperlink>
    </w:p>
    <w:p w14:paraId="494D2E67" w14:textId="77777777" w:rsidR="00E34014" w:rsidRDefault="00E34014">
      <w:pPr>
        <w:pStyle w:val="TOC2"/>
        <w:rPr>
          <w:rFonts w:asciiTheme="minorHAnsi" w:eastAsiaTheme="minorEastAsia" w:hAnsiTheme="minorHAnsi" w:cstheme="minorBidi"/>
          <w:bCs w:val="0"/>
        </w:rPr>
      </w:pPr>
      <w:hyperlink w:anchor="_Toc536567753" w:history="1">
        <w:r w:rsidRPr="0019616D">
          <w:rPr>
            <w:rStyle w:val="Hyperlink"/>
            <w:lang w:val="en-GB"/>
          </w:rPr>
          <w:t>4.1.</w:t>
        </w:r>
        <w:r>
          <w:rPr>
            <w:rFonts w:asciiTheme="minorHAnsi" w:eastAsiaTheme="minorEastAsia" w:hAnsiTheme="minorHAnsi" w:cstheme="minorBidi"/>
            <w:bCs w:val="0"/>
          </w:rPr>
          <w:tab/>
        </w:r>
        <w:r w:rsidRPr="0019616D">
          <w:rPr>
            <w:rStyle w:val="Hyperlink"/>
            <w:lang w:val="en-GB"/>
          </w:rPr>
          <w:t>Relevant Institutions</w:t>
        </w:r>
        <w:r>
          <w:rPr>
            <w:webHidden/>
          </w:rPr>
          <w:tab/>
        </w:r>
        <w:r>
          <w:rPr>
            <w:webHidden/>
          </w:rPr>
          <w:fldChar w:fldCharType="begin"/>
        </w:r>
        <w:r>
          <w:rPr>
            <w:webHidden/>
          </w:rPr>
          <w:instrText xml:space="preserve"> PAGEREF _Toc536567753 \h </w:instrText>
        </w:r>
        <w:r>
          <w:rPr>
            <w:webHidden/>
          </w:rPr>
        </w:r>
        <w:r>
          <w:rPr>
            <w:webHidden/>
          </w:rPr>
          <w:fldChar w:fldCharType="separate"/>
        </w:r>
        <w:r w:rsidR="005D79CA">
          <w:rPr>
            <w:webHidden/>
          </w:rPr>
          <w:t>11</w:t>
        </w:r>
        <w:r>
          <w:rPr>
            <w:webHidden/>
          </w:rPr>
          <w:fldChar w:fldCharType="end"/>
        </w:r>
      </w:hyperlink>
    </w:p>
    <w:p w14:paraId="30F9F717" w14:textId="77777777" w:rsidR="00E34014" w:rsidRDefault="00E34014">
      <w:pPr>
        <w:pStyle w:val="TOC2"/>
        <w:rPr>
          <w:rFonts w:asciiTheme="minorHAnsi" w:eastAsiaTheme="minorEastAsia" w:hAnsiTheme="minorHAnsi" w:cstheme="minorBidi"/>
          <w:bCs w:val="0"/>
        </w:rPr>
      </w:pPr>
      <w:hyperlink w:anchor="_Toc536567754" w:history="1">
        <w:r w:rsidRPr="0019616D">
          <w:rPr>
            <w:rStyle w:val="Hyperlink"/>
            <w:lang w:val="en-GB"/>
          </w:rPr>
          <w:t>4.2.</w:t>
        </w:r>
        <w:r>
          <w:rPr>
            <w:rFonts w:asciiTheme="minorHAnsi" w:eastAsiaTheme="minorEastAsia" w:hAnsiTheme="minorHAnsi" w:cstheme="minorBidi"/>
            <w:bCs w:val="0"/>
          </w:rPr>
          <w:tab/>
        </w:r>
        <w:r w:rsidRPr="0019616D">
          <w:rPr>
            <w:rStyle w:val="Hyperlink"/>
            <w:lang w:val="en-GB"/>
          </w:rPr>
          <w:t>EIA procedure in the Republic of Serbia</w:t>
        </w:r>
        <w:r>
          <w:rPr>
            <w:webHidden/>
          </w:rPr>
          <w:tab/>
        </w:r>
        <w:r>
          <w:rPr>
            <w:webHidden/>
          </w:rPr>
          <w:fldChar w:fldCharType="begin"/>
        </w:r>
        <w:r>
          <w:rPr>
            <w:webHidden/>
          </w:rPr>
          <w:instrText xml:space="preserve"> PAGEREF _Toc536567754 \h </w:instrText>
        </w:r>
        <w:r>
          <w:rPr>
            <w:webHidden/>
          </w:rPr>
        </w:r>
        <w:r>
          <w:rPr>
            <w:webHidden/>
          </w:rPr>
          <w:fldChar w:fldCharType="separate"/>
        </w:r>
        <w:r w:rsidR="005D79CA">
          <w:rPr>
            <w:webHidden/>
          </w:rPr>
          <w:t>11</w:t>
        </w:r>
        <w:r>
          <w:rPr>
            <w:webHidden/>
          </w:rPr>
          <w:fldChar w:fldCharType="end"/>
        </w:r>
      </w:hyperlink>
    </w:p>
    <w:p w14:paraId="008906C0" w14:textId="77777777" w:rsidR="00E34014" w:rsidRDefault="00E34014">
      <w:pPr>
        <w:pStyle w:val="TOC2"/>
        <w:rPr>
          <w:rFonts w:asciiTheme="minorHAnsi" w:eastAsiaTheme="minorEastAsia" w:hAnsiTheme="minorHAnsi" w:cstheme="minorBidi"/>
          <w:bCs w:val="0"/>
        </w:rPr>
      </w:pPr>
      <w:hyperlink w:anchor="_Toc536567755" w:history="1">
        <w:r w:rsidRPr="0019616D">
          <w:rPr>
            <w:rStyle w:val="Hyperlink"/>
            <w:lang w:val="en-GB"/>
          </w:rPr>
          <w:t>4.3.</w:t>
        </w:r>
        <w:r>
          <w:rPr>
            <w:rFonts w:asciiTheme="minorHAnsi" w:eastAsiaTheme="minorEastAsia" w:hAnsiTheme="minorHAnsi" w:cstheme="minorBidi"/>
            <w:bCs w:val="0"/>
          </w:rPr>
          <w:tab/>
        </w:r>
        <w:r w:rsidRPr="0019616D">
          <w:rPr>
            <w:rStyle w:val="Hyperlink"/>
            <w:lang w:val="en-GB"/>
          </w:rPr>
          <w:t>Relevant Government Policies</w:t>
        </w:r>
        <w:bookmarkStart w:id="2" w:name="_GoBack"/>
        <w:bookmarkEnd w:id="2"/>
        <w:r w:rsidRPr="0019616D">
          <w:rPr>
            <w:rStyle w:val="Hyperlink"/>
            <w:lang w:val="en-GB"/>
          </w:rPr>
          <w:t>, Acts, Rules, Strategies and Guidelines</w:t>
        </w:r>
        <w:r>
          <w:rPr>
            <w:webHidden/>
          </w:rPr>
          <w:tab/>
        </w:r>
        <w:r>
          <w:rPr>
            <w:webHidden/>
          </w:rPr>
          <w:fldChar w:fldCharType="begin"/>
        </w:r>
        <w:r>
          <w:rPr>
            <w:webHidden/>
          </w:rPr>
          <w:instrText xml:space="preserve"> PAGEREF _Toc536567755 \h </w:instrText>
        </w:r>
        <w:r>
          <w:rPr>
            <w:webHidden/>
          </w:rPr>
        </w:r>
        <w:r>
          <w:rPr>
            <w:webHidden/>
          </w:rPr>
          <w:fldChar w:fldCharType="separate"/>
        </w:r>
        <w:r w:rsidR="005D79CA">
          <w:rPr>
            <w:webHidden/>
          </w:rPr>
          <w:t>11</w:t>
        </w:r>
        <w:r>
          <w:rPr>
            <w:webHidden/>
          </w:rPr>
          <w:fldChar w:fldCharType="end"/>
        </w:r>
      </w:hyperlink>
    </w:p>
    <w:p w14:paraId="23D49B9D" w14:textId="77777777" w:rsidR="00E34014" w:rsidRDefault="00E34014">
      <w:pPr>
        <w:pStyle w:val="TOC2"/>
        <w:rPr>
          <w:rFonts w:asciiTheme="minorHAnsi" w:eastAsiaTheme="minorEastAsia" w:hAnsiTheme="minorHAnsi" w:cstheme="minorBidi"/>
          <w:bCs w:val="0"/>
        </w:rPr>
      </w:pPr>
      <w:hyperlink w:anchor="_Toc536567756" w:history="1">
        <w:r w:rsidRPr="0019616D">
          <w:rPr>
            <w:rStyle w:val="Hyperlink"/>
            <w:lang w:val="en-GB"/>
          </w:rPr>
          <w:t>4.4.</w:t>
        </w:r>
        <w:r>
          <w:rPr>
            <w:rFonts w:asciiTheme="minorHAnsi" w:eastAsiaTheme="minorEastAsia" w:hAnsiTheme="minorHAnsi" w:cstheme="minorBidi"/>
            <w:bCs w:val="0"/>
          </w:rPr>
          <w:tab/>
        </w:r>
        <w:r w:rsidRPr="0019616D">
          <w:rPr>
            <w:rStyle w:val="Hyperlink"/>
            <w:lang w:val="en-GB"/>
          </w:rPr>
          <w:t>Applicable Safeguards</w:t>
        </w:r>
        <w:r>
          <w:rPr>
            <w:webHidden/>
          </w:rPr>
          <w:tab/>
        </w:r>
        <w:r>
          <w:rPr>
            <w:webHidden/>
          </w:rPr>
          <w:fldChar w:fldCharType="begin"/>
        </w:r>
        <w:r>
          <w:rPr>
            <w:webHidden/>
          </w:rPr>
          <w:instrText xml:space="preserve"> PAGEREF _Toc536567756 \h </w:instrText>
        </w:r>
        <w:r>
          <w:rPr>
            <w:webHidden/>
          </w:rPr>
        </w:r>
        <w:r>
          <w:rPr>
            <w:webHidden/>
          </w:rPr>
          <w:fldChar w:fldCharType="separate"/>
        </w:r>
        <w:r w:rsidR="005D79CA">
          <w:rPr>
            <w:webHidden/>
          </w:rPr>
          <w:t>12</w:t>
        </w:r>
        <w:r>
          <w:rPr>
            <w:webHidden/>
          </w:rPr>
          <w:fldChar w:fldCharType="end"/>
        </w:r>
      </w:hyperlink>
    </w:p>
    <w:p w14:paraId="2E62A1CA" w14:textId="77777777" w:rsidR="00E34014" w:rsidRDefault="00E34014">
      <w:pPr>
        <w:pStyle w:val="TOC1"/>
        <w:rPr>
          <w:rFonts w:asciiTheme="minorHAnsi" w:eastAsiaTheme="minorEastAsia" w:hAnsiTheme="minorHAnsi" w:cstheme="minorBidi"/>
          <w:noProof/>
          <w:sz w:val="22"/>
          <w:szCs w:val="22"/>
        </w:rPr>
      </w:pPr>
      <w:hyperlink w:anchor="_Toc536567757" w:history="1">
        <w:r w:rsidRPr="0019616D">
          <w:rPr>
            <w:rStyle w:val="Hyperlink"/>
            <w:rFonts w:ascii="Arial Bold" w:eastAsia="Arial" w:hAnsi="Arial Bold"/>
            <w:caps/>
            <w:noProof/>
            <w:spacing w:val="-2"/>
            <w:lang w:val="en-GB"/>
          </w:rPr>
          <w:t>5.</w:t>
        </w:r>
        <w:r>
          <w:rPr>
            <w:rFonts w:asciiTheme="minorHAnsi" w:eastAsiaTheme="minorEastAsia" w:hAnsiTheme="minorHAnsi" w:cstheme="minorBidi"/>
            <w:noProof/>
            <w:sz w:val="22"/>
            <w:szCs w:val="22"/>
          </w:rPr>
          <w:tab/>
        </w:r>
        <w:r w:rsidRPr="0019616D">
          <w:rPr>
            <w:rStyle w:val="Hyperlink"/>
            <w:rFonts w:ascii="Arial Bold" w:eastAsia="Arial" w:hAnsi="Arial Bold"/>
            <w:caps/>
            <w:noProof/>
            <w:spacing w:val="-2"/>
            <w:lang w:val="en-GB"/>
          </w:rPr>
          <w:t>Potential Environmental AND SOCIAL Impacts</w:t>
        </w:r>
        <w:r>
          <w:rPr>
            <w:noProof/>
            <w:webHidden/>
          </w:rPr>
          <w:tab/>
        </w:r>
        <w:r>
          <w:rPr>
            <w:noProof/>
            <w:webHidden/>
          </w:rPr>
          <w:fldChar w:fldCharType="begin"/>
        </w:r>
        <w:r>
          <w:rPr>
            <w:noProof/>
            <w:webHidden/>
          </w:rPr>
          <w:instrText xml:space="preserve"> PAGEREF _Toc536567757 \h </w:instrText>
        </w:r>
        <w:r>
          <w:rPr>
            <w:noProof/>
            <w:webHidden/>
          </w:rPr>
        </w:r>
        <w:r>
          <w:rPr>
            <w:noProof/>
            <w:webHidden/>
          </w:rPr>
          <w:fldChar w:fldCharType="separate"/>
        </w:r>
        <w:r w:rsidR="005D79CA">
          <w:rPr>
            <w:noProof/>
            <w:webHidden/>
          </w:rPr>
          <w:t>12</w:t>
        </w:r>
        <w:r>
          <w:rPr>
            <w:noProof/>
            <w:webHidden/>
          </w:rPr>
          <w:fldChar w:fldCharType="end"/>
        </w:r>
      </w:hyperlink>
    </w:p>
    <w:p w14:paraId="18E599DD" w14:textId="77777777" w:rsidR="00E34014" w:rsidRDefault="00E34014">
      <w:pPr>
        <w:pStyle w:val="TOC2"/>
        <w:rPr>
          <w:rFonts w:asciiTheme="minorHAnsi" w:eastAsiaTheme="minorEastAsia" w:hAnsiTheme="minorHAnsi" w:cstheme="minorBidi"/>
          <w:bCs w:val="0"/>
        </w:rPr>
      </w:pPr>
      <w:hyperlink w:anchor="_Toc536567758" w:history="1">
        <w:r w:rsidRPr="0019616D">
          <w:rPr>
            <w:rStyle w:val="Hyperlink"/>
            <w:lang w:val="en-GB"/>
          </w:rPr>
          <w:t>5.1.</w:t>
        </w:r>
        <w:r>
          <w:rPr>
            <w:rFonts w:asciiTheme="minorHAnsi" w:eastAsiaTheme="minorEastAsia" w:hAnsiTheme="minorHAnsi" w:cstheme="minorBidi"/>
            <w:bCs w:val="0"/>
          </w:rPr>
          <w:tab/>
        </w:r>
        <w:r w:rsidRPr="0019616D">
          <w:rPr>
            <w:rStyle w:val="Hyperlink"/>
            <w:lang w:val="en-GB"/>
          </w:rPr>
          <w:t>Potential environmental impacts of Provo Project</w:t>
        </w:r>
        <w:r>
          <w:rPr>
            <w:webHidden/>
          </w:rPr>
          <w:tab/>
        </w:r>
        <w:r>
          <w:rPr>
            <w:webHidden/>
          </w:rPr>
          <w:fldChar w:fldCharType="begin"/>
        </w:r>
        <w:r>
          <w:rPr>
            <w:webHidden/>
          </w:rPr>
          <w:instrText xml:space="preserve"> PAGEREF _Toc536567758 \h </w:instrText>
        </w:r>
        <w:r>
          <w:rPr>
            <w:webHidden/>
          </w:rPr>
        </w:r>
        <w:r>
          <w:rPr>
            <w:webHidden/>
          </w:rPr>
          <w:fldChar w:fldCharType="separate"/>
        </w:r>
        <w:r w:rsidR="005D79CA">
          <w:rPr>
            <w:webHidden/>
          </w:rPr>
          <w:t>13</w:t>
        </w:r>
        <w:r>
          <w:rPr>
            <w:webHidden/>
          </w:rPr>
          <w:fldChar w:fldCharType="end"/>
        </w:r>
      </w:hyperlink>
    </w:p>
    <w:p w14:paraId="3B4C7C74" w14:textId="77777777" w:rsidR="00E34014" w:rsidRDefault="00E34014">
      <w:pPr>
        <w:pStyle w:val="TOC2"/>
        <w:rPr>
          <w:rFonts w:asciiTheme="minorHAnsi" w:eastAsiaTheme="minorEastAsia" w:hAnsiTheme="minorHAnsi" w:cstheme="minorBidi"/>
          <w:bCs w:val="0"/>
        </w:rPr>
      </w:pPr>
      <w:hyperlink w:anchor="_Toc536567759" w:history="1">
        <w:r w:rsidRPr="0019616D">
          <w:rPr>
            <w:rStyle w:val="Hyperlink"/>
            <w:lang w:val="en-GB"/>
          </w:rPr>
          <w:t>5.2.</w:t>
        </w:r>
        <w:r>
          <w:rPr>
            <w:rFonts w:asciiTheme="minorHAnsi" w:eastAsiaTheme="minorEastAsia" w:hAnsiTheme="minorHAnsi" w:cstheme="minorBidi"/>
            <w:bCs w:val="0"/>
          </w:rPr>
          <w:tab/>
        </w:r>
        <w:r w:rsidRPr="0019616D">
          <w:rPr>
            <w:rStyle w:val="Hyperlink"/>
            <w:lang w:val="en-GB"/>
          </w:rPr>
          <w:t>Potential social impacts of Provo Project</w:t>
        </w:r>
        <w:r>
          <w:rPr>
            <w:webHidden/>
          </w:rPr>
          <w:tab/>
        </w:r>
        <w:r>
          <w:rPr>
            <w:webHidden/>
          </w:rPr>
          <w:fldChar w:fldCharType="begin"/>
        </w:r>
        <w:r>
          <w:rPr>
            <w:webHidden/>
          </w:rPr>
          <w:instrText xml:space="preserve"> PAGEREF _Toc536567759 \h </w:instrText>
        </w:r>
        <w:r>
          <w:rPr>
            <w:webHidden/>
          </w:rPr>
        </w:r>
        <w:r>
          <w:rPr>
            <w:webHidden/>
          </w:rPr>
          <w:fldChar w:fldCharType="separate"/>
        </w:r>
        <w:r w:rsidR="005D79CA">
          <w:rPr>
            <w:webHidden/>
          </w:rPr>
          <w:t>13</w:t>
        </w:r>
        <w:r>
          <w:rPr>
            <w:webHidden/>
          </w:rPr>
          <w:fldChar w:fldCharType="end"/>
        </w:r>
      </w:hyperlink>
    </w:p>
    <w:p w14:paraId="004F4313" w14:textId="77777777" w:rsidR="00E34014" w:rsidRDefault="00E34014">
      <w:pPr>
        <w:pStyle w:val="TOC3"/>
        <w:rPr>
          <w:rFonts w:asciiTheme="minorHAnsi" w:eastAsiaTheme="minorEastAsia" w:hAnsiTheme="minorHAnsi" w:cstheme="minorBidi"/>
          <w:noProof/>
        </w:rPr>
      </w:pPr>
      <w:hyperlink w:anchor="_Toc536567760" w:history="1">
        <w:r w:rsidRPr="0019616D">
          <w:rPr>
            <w:rStyle w:val="Hyperlink"/>
            <w:rFonts w:ascii="Arial" w:eastAsia="Arial" w:hAnsi="Arial" w:cs="Arial"/>
            <w:bCs/>
            <w:noProof/>
            <w:spacing w:val="-1"/>
            <w:lang w:val="en-GB"/>
          </w:rPr>
          <w:t>5.2.1.</w:t>
        </w:r>
        <w:r>
          <w:rPr>
            <w:rFonts w:asciiTheme="minorHAnsi" w:eastAsiaTheme="minorEastAsia" w:hAnsiTheme="minorHAnsi" w:cstheme="minorBidi"/>
            <w:noProof/>
          </w:rPr>
          <w:tab/>
        </w:r>
        <w:r w:rsidRPr="0019616D">
          <w:rPr>
            <w:rStyle w:val="Hyperlink"/>
            <w:rFonts w:ascii="Arial" w:eastAsia="Arial" w:hAnsi="Arial" w:cs="Arial"/>
            <w:bCs/>
            <w:noProof/>
            <w:spacing w:val="-1"/>
            <w:lang w:val="en-GB"/>
          </w:rPr>
          <w:t>Community information and grievance mechanism</w:t>
        </w:r>
        <w:r>
          <w:rPr>
            <w:noProof/>
            <w:webHidden/>
          </w:rPr>
          <w:tab/>
        </w:r>
        <w:r>
          <w:rPr>
            <w:noProof/>
            <w:webHidden/>
          </w:rPr>
          <w:fldChar w:fldCharType="begin"/>
        </w:r>
        <w:r>
          <w:rPr>
            <w:noProof/>
            <w:webHidden/>
          </w:rPr>
          <w:instrText xml:space="preserve"> PAGEREF _Toc536567760 \h </w:instrText>
        </w:r>
        <w:r>
          <w:rPr>
            <w:noProof/>
            <w:webHidden/>
          </w:rPr>
        </w:r>
        <w:r>
          <w:rPr>
            <w:noProof/>
            <w:webHidden/>
          </w:rPr>
          <w:fldChar w:fldCharType="separate"/>
        </w:r>
        <w:r w:rsidR="005D79CA">
          <w:rPr>
            <w:noProof/>
            <w:webHidden/>
          </w:rPr>
          <w:t>14</w:t>
        </w:r>
        <w:r>
          <w:rPr>
            <w:noProof/>
            <w:webHidden/>
          </w:rPr>
          <w:fldChar w:fldCharType="end"/>
        </w:r>
      </w:hyperlink>
    </w:p>
    <w:p w14:paraId="7BCCF25C" w14:textId="77777777" w:rsidR="00E34014" w:rsidRDefault="00E34014">
      <w:pPr>
        <w:pStyle w:val="TOC2"/>
        <w:rPr>
          <w:rFonts w:asciiTheme="minorHAnsi" w:eastAsiaTheme="minorEastAsia" w:hAnsiTheme="minorHAnsi" w:cstheme="minorBidi"/>
          <w:bCs w:val="0"/>
        </w:rPr>
      </w:pPr>
      <w:hyperlink w:anchor="_Toc536567761" w:history="1">
        <w:r w:rsidRPr="0019616D">
          <w:rPr>
            <w:rStyle w:val="Hyperlink"/>
            <w:lang w:val="en-GB"/>
          </w:rPr>
          <w:t>5.3.</w:t>
        </w:r>
        <w:r>
          <w:rPr>
            <w:rFonts w:asciiTheme="minorHAnsi" w:eastAsiaTheme="minorEastAsia" w:hAnsiTheme="minorHAnsi" w:cstheme="minorBidi"/>
            <w:bCs w:val="0"/>
          </w:rPr>
          <w:tab/>
        </w:r>
        <w:r w:rsidRPr="0019616D">
          <w:rPr>
            <w:rStyle w:val="Hyperlink"/>
            <w:lang w:val="en-GB"/>
          </w:rPr>
          <w:t>Other positive impacts of FERP Project</w:t>
        </w:r>
        <w:r>
          <w:rPr>
            <w:webHidden/>
          </w:rPr>
          <w:tab/>
        </w:r>
        <w:r>
          <w:rPr>
            <w:webHidden/>
          </w:rPr>
          <w:fldChar w:fldCharType="begin"/>
        </w:r>
        <w:r>
          <w:rPr>
            <w:webHidden/>
          </w:rPr>
          <w:instrText xml:space="preserve"> PAGEREF _Toc536567761 \h </w:instrText>
        </w:r>
        <w:r>
          <w:rPr>
            <w:webHidden/>
          </w:rPr>
        </w:r>
        <w:r>
          <w:rPr>
            <w:webHidden/>
          </w:rPr>
          <w:fldChar w:fldCharType="separate"/>
        </w:r>
        <w:r w:rsidR="005D79CA">
          <w:rPr>
            <w:webHidden/>
          </w:rPr>
          <w:t>15</w:t>
        </w:r>
        <w:r>
          <w:rPr>
            <w:webHidden/>
          </w:rPr>
          <w:fldChar w:fldCharType="end"/>
        </w:r>
      </w:hyperlink>
    </w:p>
    <w:p w14:paraId="007AB80D" w14:textId="77777777" w:rsidR="00E34014" w:rsidRDefault="00E34014">
      <w:pPr>
        <w:pStyle w:val="TOC2"/>
        <w:rPr>
          <w:rFonts w:asciiTheme="minorHAnsi" w:eastAsiaTheme="minorEastAsia" w:hAnsiTheme="minorHAnsi" w:cstheme="minorBidi"/>
          <w:bCs w:val="0"/>
        </w:rPr>
      </w:pPr>
      <w:hyperlink w:anchor="_Toc536567762" w:history="1">
        <w:r w:rsidRPr="0019616D">
          <w:rPr>
            <w:rStyle w:val="Hyperlink"/>
            <w:lang w:val="en-GB"/>
          </w:rPr>
          <w:t>5.4.</w:t>
        </w:r>
        <w:r>
          <w:rPr>
            <w:rFonts w:asciiTheme="minorHAnsi" w:eastAsiaTheme="minorEastAsia" w:hAnsiTheme="minorHAnsi" w:cstheme="minorBidi"/>
            <w:bCs w:val="0"/>
          </w:rPr>
          <w:tab/>
        </w:r>
        <w:r w:rsidRPr="0019616D">
          <w:rPr>
            <w:rStyle w:val="Hyperlink"/>
            <w:lang w:val="en-GB"/>
          </w:rPr>
          <w:t>Potential negative Impacts and recommended Mitigation Measures</w:t>
        </w:r>
        <w:r>
          <w:rPr>
            <w:webHidden/>
          </w:rPr>
          <w:tab/>
        </w:r>
        <w:r>
          <w:rPr>
            <w:webHidden/>
          </w:rPr>
          <w:fldChar w:fldCharType="begin"/>
        </w:r>
        <w:r>
          <w:rPr>
            <w:webHidden/>
          </w:rPr>
          <w:instrText xml:space="preserve"> PAGEREF _Toc536567762 \h </w:instrText>
        </w:r>
        <w:r>
          <w:rPr>
            <w:webHidden/>
          </w:rPr>
        </w:r>
        <w:r>
          <w:rPr>
            <w:webHidden/>
          </w:rPr>
          <w:fldChar w:fldCharType="separate"/>
        </w:r>
        <w:r w:rsidR="005D79CA">
          <w:rPr>
            <w:webHidden/>
          </w:rPr>
          <w:t>15</w:t>
        </w:r>
        <w:r>
          <w:rPr>
            <w:webHidden/>
          </w:rPr>
          <w:fldChar w:fldCharType="end"/>
        </w:r>
      </w:hyperlink>
    </w:p>
    <w:p w14:paraId="7EF3798D" w14:textId="77777777" w:rsidR="00E34014" w:rsidRDefault="00E34014">
      <w:pPr>
        <w:pStyle w:val="TOC2"/>
        <w:rPr>
          <w:rFonts w:asciiTheme="minorHAnsi" w:eastAsiaTheme="minorEastAsia" w:hAnsiTheme="minorHAnsi" w:cstheme="minorBidi"/>
          <w:bCs w:val="0"/>
        </w:rPr>
      </w:pPr>
      <w:hyperlink w:anchor="_Toc536567763" w:history="1">
        <w:r w:rsidRPr="0019616D">
          <w:rPr>
            <w:rStyle w:val="Hyperlink"/>
            <w:lang w:val="en-GB"/>
          </w:rPr>
          <w:t>5.5.</w:t>
        </w:r>
        <w:r>
          <w:rPr>
            <w:rFonts w:asciiTheme="minorHAnsi" w:eastAsiaTheme="minorEastAsia" w:hAnsiTheme="minorHAnsi" w:cstheme="minorBidi"/>
            <w:bCs w:val="0"/>
          </w:rPr>
          <w:tab/>
        </w:r>
        <w:r w:rsidRPr="0019616D">
          <w:rPr>
            <w:rStyle w:val="Hyperlink"/>
            <w:lang w:val="en-GB"/>
          </w:rPr>
          <w:t>Potential water / wetland contamination</w:t>
        </w:r>
        <w:r>
          <w:rPr>
            <w:webHidden/>
          </w:rPr>
          <w:tab/>
        </w:r>
        <w:r>
          <w:rPr>
            <w:webHidden/>
          </w:rPr>
          <w:fldChar w:fldCharType="begin"/>
        </w:r>
        <w:r>
          <w:rPr>
            <w:webHidden/>
          </w:rPr>
          <w:instrText xml:space="preserve"> PAGEREF _Toc536567763 \h </w:instrText>
        </w:r>
        <w:r>
          <w:rPr>
            <w:webHidden/>
          </w:rPr>
        </w:r>
        <w:r>
          <w:rPr>
            <w:webHidden/>
          </w:rPr>
          <w:fldChar w:fldCharType="separate"/>
        </w:r>
        <w:r w:rsidR="005D79CA">
          <w:rPr>
            <w:webHidden/>
          </w:rPr>
          <w:t>17</w:t>
        </w:r>
        <w:r>
          <w:rPr>
            <w:webHidden/>
          </w:rPr>
          <w:fldChar w:fldCharType="end"/>
        </w:r>
      </w:hyperlink>
    </w:p>
    <w:p w14:paraId="5D8B0438" w14:textId="77777777" w:rsidR="00E34014" w:rsidRDefault="00E34014">
      <w:pPr>
        <w:pStyle w:val="TOC1"/>
        <w:rPr>
          <w:rFonts w:asciiTheme="minorHAnsi" w:eastAsiaTheme="minorEastAsia" w:hAnsiTheme="minorHAnsi" w:cstheme="minorBidi"/>
          <w:noProof/>
          <w:sz w:val="22"/>
          <w:szCs w:val="22"/>
        </w:rPr>
      </w:pPr>
      <w:hyperlink w:anchor="_Toc536567764" w:history="1">
        <w:r w:rsidRPr="0019616D">
          <w:rPr>
            <w:rStyle w:val="Hyperlink"/>
            <w:rFonts w:ascii="Arial Bold" w:eastAsia="Arial" w:hAnsi="Arial Bold"/>
            <w:caps/>
            <w:noProof/>
            <w:spacing w:val="-2"/>
            <w:lang w:val="en-GB"/>
          </w:rPr>
          <w:t>6.</w:t>
        </w:r>
        <w:r>
          <w:rPr>
            <w:rFonts w:asciiTheme="minorHAnsi" w:eastAsiaTheme="minorEastAsia" w:hAnsiTheme="minorHAnsi" w:cstheme="minorBidi"/>
            <w:noProof/>
            <w:sz w:val="22"/>
            <w:szCs w:val="22"/>
          </w:rPr>
          <w:tab/>
        </w:r>
        <w:r w:rsidRPr="0019616D">
          <w:rPr>
            <w:rStyle w:val="Hyperlink"/>
            <w:rFonts w:ascii="Arial Bold" w:eastAsia="Arial" w:hAnsi="Arial Bold"/>
            <w:caps/>
            <w:noProof/>
            <w:spacing w:val="-2"/>
            <w:lang w:val="en-GB"/>
          </w:rPr>
          <w:t>MITIGATION MEASURES AND ENVIRONMENTAL MONITORING ACTIVITIES</w:t>
        </w:r>
        <w:r>
          <w:rPr>
            <w:noProof/>
            <w:webHidden/>
          </w:rPr>
          <w:tab/>
        </w:r>
        <w:r>
          <w:rPr>
            <w:noProof/>
            <w:webHidden/>
          </w:rPr>
          <w:fldChar w:fldCharType="begin"/>
        </w:r>
        <w:r>
          <w:rPr>
            <w:noProof/>
            <w:webHidden/>
          </w:rPr>
          <w:instrText xml:space="preserve"> PAGEREF _Toc536567764 \h </w:instrText>
        </w:r>
        <w:r>
          <w:rPr>
            <w:noProof/>
            <w:webHidden/>
          </w:rPr>
        </w:r>
        <w:r>
          <w:rPr>
            <w:noProof/>
            <w:webHidden/>
          </w:rPr>
          <w:fldChar w:fldCharType="separate"/>
        </w:r>
        <w:r w:rsidR="005D79CA">
          <w:rPr>
            <w:noProof/>
            <w:webHidden/>
          </w:rPr>
          <w:t>18</w:t>
        </w:r>
        <w:r>
          <w:rPr>
            <w:noProof/>
            <w:webHidden/>
          </w:rPr>
          <w:fldChar w:fldCharType="end"/>
        </w:r>
      </w:hyperlink>
    </w:p>
    <w:p w14:paraId="392DB03C" w14:textId="77777777" w:rsidR="00E34014" w:rsidRDefault="00E34014">
      <w:pPr>
        <w:pStyle w:val="TOC2"/>
        <w:rPr>
          <w:rFonts w:asciiTheme="minorHAnsi" w:eastAsiaTheme="minorEastAsia" w:hAnsiTheme="minorHAnsi" w:cstheme="minorBidi"/>
          <w:bCs w:val="0"/>
        </w:rPr>
      </w:pPr>
      <w:hyperlink w:anchor="_Toc536567765" w:history="1">
        <w:r w:rsidRPr="0019616D">
          <w:rPr>
            <w:rStyle w:val="Hyperlink"/>
            <w:lang w:val="en-GB"/>
          </w:rPr>
          <w:t>6.1.</w:t>
        </w:r>
        <w:r>
          <w:rPr>
            <w:rFonts w:asciiTheme="minorHAnsi" w:eastAsiaTheme="minorEastAsia" w:hAnsiTheme="minorHAnsi" w:cstheme="minorBidi"/>
            <w:bCs w:val="0"/>
          </w:rPr>
          <w:tab/>
        </w:r>
        <w:r w:rsidRPr="0019616D">
          <w:rPr>
            <w:rStyle w:val="Hyperlink"/>
            <w:lang w:val="en-GB"/>
          </w:rPr>
          <w:t>Mitigation Measures</w:t>
        </w:r>
        <w:r>
          <w:rPr>
            <w:webHidden/>
          </w:rPr>
          <w:tab/>
        </w:r>
        <w:r>
          <w:rPr>
            <w:webHidden/>
          </w:rPr>
          <w:fldChar w:fldCharType="begin"/>
        </w:r>
        <w:r>
          <w:rPr>
            <w:webHidden/>
          </w:rPr>
          <w:instrText xml:space="preserve"> PAGEREF _Toc536567765 \h </w:instrText>
        </w:r>
        <w:r>
          <w:rPr>
            <w:webHidden/>
          </w:rPr>
        </w:r>
        <w:r>
          <w:rPr>
            <w:webHidden/>
          </w:rPr>
          <w:fldChar w:fldCharType="separate"/>
        </w:r>
        <w:r w:rsidR="005D79CA">
          <w:rPr>
            <w:webHidden/>
          </w:rPr>
          <w:t>18</w:t>
        </w:r>
        <w:r>
          <w:rPr>
            <w:webHidden/>
          </w:rPr>
          <w:fldChar w:fldCharType="end"/>
        </w:r>
      </w:hyperlink>
    </w:p>
    <w:p w14:paraId="28CECA1C" w14:textId="77777777" w:rsidR="00E34014" w:rsidRDefault="00E34014">
      <w:pPr>
        <w:pStyle w:val="TOC3"/>
        <w:rPr>
          <w:rFonts w:asciiTheme="minorHAnsi" w:eastAsiaTheme="minorEastAsia" w:hAnsiTheme="minorHAnsi" w:cstheme="minorBidi"/>
          <w:noProof/>
        </w:rPr>
      </w:pPr>
      <w:hyperlink w:anchor="_Toc536567766" w:history="1">
        <w:r w:rsidRPr="0019616D">
          <w:rPr>
            <w:rStyle w:val="Hyperlink"/>
            <w:rFonts w:ascii="Arial" w:eastAsia="Arial" w:hAnsi="Arial"/>
            <w:noProof/>
            <w:spacing w:val="-1"/>
            <w:lang w:val="en-GB"/>
          </w:rPr>
          <w:t>6.1.1.</w:t>
        </w:r>
        <w:r>
          <w:rPr>
            <w:rFonts w:asciiTheme="minorHAnsi" w:eastAsiaTheme="minorEastAsia" w:hAnsiTheme="minorHAnsi" w:cstheme="minorBidi"/>
            <w:noProof/>
          </w:rPr>
          <w:tab/>
        </w:r>
        <w:r w:rsidRPr="0019616D">
          <w:rPr>
            <w:rStyle w:val="Hyperlink"/>
            <w:rFonts w:ascii="Arial" w:eastAsia="Arial" w:hAnsi="Arial"/>
            <w:noProof/>
            <w:spacing w:val="-1"/>
            <w:lang w:val="en-GB"/>
          </w:rPr>
          <w:t>General</w:t>
        </w:r>
        <w:r>
          <w:rPr>
            <w:noProof/>
            <w:webHidden/>
          </w:rPr>
          <w:tab/>
        </w:r>
        <w:r>
          <w:rPr>
            <w:noProof/>
            <w:webHidden/>
          </w:rPr>
          <w:fldChar w:fldCharType="begin"/>
        </w:r>
        <w:r>
          <w:rPr>
            <w:noProof/>
            <w:webHidden/>
          </w:rPr>
          <w:instrText xml:space="preserve"> PAGEREF _Toc536567766 \h </w:instrText>
        </w:r>
        <w:r>
          <w:rPr>
            <w:noProof/>
            <w:webHidden/>
          </w:rPr>
        </w:r>
        <w:r>
          <w:rPr>
            <w:noProof/>
            <w:webHidden/>
          </w:rPr>
          <w:fldChar w:fldCharType="separate"/>
        </w:r>
        <w:r w:rsidR="005D79CA">
          <w:rPr>
            <w:noProof/>
            <w:webHidden/>
          </w:rPr>
          <w:t>18</w:t>
        </w:r>
        <w:r>
          <w:rPr>
            <w:noProof/>
            <w:webHidden/>
          </w:rPr>
          <w:fldChar w:fldCharType="end"/>
        </w:r>
      </w:hyperlink>
    </w:p>
    <w:p w14:paraId="202C659F" w14:textId="77777777" w:rsidR="00E34014" w:rsidRDefault="00E34014">
      <w:pPr>
        <w:pStyle w:val="TOC3"/>
        <w:rPr>
          <w:rFonts w:asciiTheme="minorHAnsi" w:eastAsiaTheme="minorEastAsia" w:hAnsiTheme="minorHAnsi" w:cstheme="minorBidi"/>
          <w:noProof/>
        </w:rPr>
      </w:pPr>
      <w:hyperlink w:anchor="_Toc536567767" w:history="1">
        <w:r w:rsidRPr="0019616D">
          <w:rPr>
            <w:rStyle w:val="Hyperlink"/>
            <w:rFonts w:ascii="Arial" w:eastAsia="Arial" w:hAnsi="Arial"/>
            <w:noProof/>
            <w:spacing w:val="-1"/>
            <w:lang w:val="en-GB"/>
          </w:rPr>
          <w:t>6.1.2.</w:t>
        </w:r>
        <w:r>
          <w:rPr>
            <w:rFonts w:asciiTheme="minorHAnsi" w:eastAsiaTheme="minorEastAsia" w:hAnsiTheme="minorHAnsi" w:cstheme="minorBidi"/>
            <w:noProof/>
          </w:rPr>
          <w:tab/>
        </w:r>
        <w:r w:rsidRPr="0019616D">
          <w:rPr>
            <w:rStyle w:val="Hyperlink"/>
            <w:rFonts w:ascii="Arial" w:eastAsia="Arial" w:hAnsi="Arial"/>
            <w:noProof/>
            <w:spacing w:val="-1"/>
            <w:lang w:val="en-GB"/>
          </w:rPr>
          <w:t>Environmental Impacts and Respective Mitigation Measures</w:t>
        </w:r>
        <w:r>
          <w:rPr>
            <w:noProof/>
            <w:webHidden/>
          </w:rPr>
          <w:tab/>
        </w:r>
        <w:r>
          <w:rPr>
            <w:noProof/>
            <w:webHidden/>
          </w:rPr>
          <w:fldChar w:fldCharType="begin"/>
        </w:r>
        <w:r>
          <w:rPr>
            <w:noProof/>
            <w:webHidden/>
          </w:rPr>
          <w:instrText xml:space="preserve"> PAGEREF _Toc536567767 \h </w:instrText>
        </w:r>
        <w:r>
          <w:rPr>
            <w:noProof/>
            <w:webHidden/>
          </w:rPr>
        </w:r>
        <w:r>
          <w:rPr>
            <w:noProof/>
            <w:webHidden/>
          </w:rPr>
          <w:fldChar w:fldCharType="separate"/>
        </w:r>
        <w:r w:rsidR="005D79CA">
          <w:rPr>
            <w:noProof/>
            <w:webHidden/>
          </w:rPr>
          <w:t>18</w:t>
        </w:r>
        <w:r>
          <w:rPr>
            <w:noProof/>
            <w:webHidden/>
          </w:rPr>
          <w:fldChar w:fldCharType="end"/>
        </w:r>
      </w:hyperlink>
    </w:p>
    <w:p w14:paraId="6243493F" w14:textId="77777777" w:rsidR="00E34014" w:rsidRDefault="00E34014">
      <w:pPr>
        <w:pStyle w:val="TOC3"/>
        <w:rPr>
          <w:rFonts w:asciiTheme="minorHAnsi" w:eastAsiaTheme="minorEastAsia" w:hAnsiTheme="minorHAnsi" w:cstheme="minorBidi"/>
          <w:noProof/>
        </w:rPr>
      </w:pPr>
      <w:hyperlink w:anchor="_Toc536567768" w:history="1">
        <w:r w:rsidRPr="0019616D">
          <w:rPr>
            <w:rStyle w:val="Hyperlink"/>
            <w:rFonts w:ascii="Arial" w:eastAsia="Arial" w:hAnsi="Arial"/>
            <w:noProof/>
            <w:lang w:val="en-GB"/>
          </w:rPr>
          <w:t>Potential air pollution - Dust</w:t>
        </w:r>
        <w:r>
          <w:rPr>
            <w:noProof/>
            <w:webHidden/>
          </w:rPr>
          <w:tab/>
        </w:r>
        <w:r>
          <w:rPr>
            <w:noProof/>
            <w:webHidden/>
          </w:rPr>
          <w:fldChar w:fldCharType="begin"/>
        </w:r>
        <w:r>
          <w:rPr>
            <w:noProof/>
            <w:webHidden/>
          </w:rPr>
          <w:instrText xml:space="preserve"> PAGEREF _Toc536567768 \h </w:instrText>
        </w:r>
        <w:r>
          <w:rPr>
            <w:noProof/>
            <w:webHidden/>
          </w:rPr>
        </w:r>
        <w:r>
          <w:rPr>
            <w:noProof/>
            <w:webHidden/>
          </w:rPr>
          <w:fldChar w:fldCharType="separate"/>
        </w:r>
        <w:r w:rsidR="005D79CA">
          <w:rPr>
            <w:noProof/>
            <w:webHidden/>
          </w:rPr>
          <w:t>18</w:t>
        </w:r>
        <w:r>
          <w:rPr>
            <w:noProof/>
            <w:webHidden/>
          </w:rPr>
          <w:fldChar w:fldCharType="end"/>
        </w:r>
      </w:hyperlink>
    </w:p>
    <w:p w14:paraId="4A5DD07A" w14:textId="77777777" w:rsidR="00E34014" w:rsidRDefault="00E34014">
      <w:pPr>
        <w:pStyle w:val="TOC3"/>
        <w:rPr>
          <w:rFonts w:asciiTheme="minorHAnsi" w:eastAsiaTheme="minorEastAsia" w:hAnsiTheme="minorHAnsi" w:cstheme="minorBidi"/>
          <w:noProof/>
        </w:rPr>
      </w:pPr>
      <w:hyperlink w:anchor="_Toc536567769" w:history="1">
        <w:r w:rsidRPr="0019616D">
          <w:rPr>
            <w:rStyle w:val="Hyperlink"/>
            <w:rFonts w:ascii="Arial" w:eastAsia="Arial" w:hAnsi="Arial"/>
            <w:noProof/>
            <w:lang w:val="en-GB"/>
          </w:rPr>
          <w:t>Potential water contamination</w:t>
        </w:r>
        <w:r>
          <w:rPr>
            <w:noProof/>
            <w:webHidden/>
          </w:rPr>
          <w:tab/>
        </w:r>
        <w:r>
          <w:rPr>
            <w:noProof/>
            <w:webHidden/>
          </w:rPr>
          <w:fldChar w:fldCharType="begin"/>
        </w:r>
        <w:r>
          <w:rPr>
            <w:noProof/>
            <w:webHidden/>
          </w:rPr>
          <w:instrText xml:space="preserve"> PAGEREF _Toc536567769 \h </w:instrText>
        </w:r>
        <w:r>
          <w:rPr>
            <w:noProof/>
            <w:webHidden/>
          </w:rPr>
        </w:r>
        <w:r>
          <w:rPr>
            <w:noProof/>
            <w:webHidden/>
          </w:rPr>
          <w:fldChar w:fldCharType="separate"/>
        </w:r>
        <w:r w:rsidR="005D79CA">
          <w:rPr>
            <w:noProof/>
            <w:webHidden/>
          </w:rPr>
          <w:t>18</w:t>
        </w:r>
        <w:r>
          <w:rPr>
            <w:noProof/>
            <w:webHidden/>
          </w:rPr>
          <w:fldChar w:fldCharType="end"/>
        </w:r>
      </w:hyperlink>
    </w:p>
    <w:p w14:paraId="0C13A2F4" w14:textId="77777777" w:rsidR="00E34014" w:rsidRDefault="00E34014">
      <w:pPr>
        <w:pStyle w:val="TOC3"/>
        <w:rPr>
          <w:rFonts w:asciiTheme="minorHAnsi" w:eastAsiaTheme="minorEastAsia" w:hAnsiTheme="minorHAnsi" w:cstheme="minorBidi"/>
          <w:noProof/>
        </w:rPr>
      </w:pPr>
      <w:hyperlink w:anchor="_Toc536567770" w:history="1">
        <w:r w:rsidRPr="0019616D">
          <w:rPr>
            <w:rStyle w:val="Hyperlink"/>
            <w:rFonts w:ascii="Arial" w:eastAsia="Arial" w:hAnsi="Arial"/>
            <w:noProof/>
            <w:lang w:val="en-GB"/>
          </w:rPr>
          <w:t>Potential contamination of soils due to pesticide usage and improper waste disposal</w:t>
        </w:r>
        <w:r>
          <w:rPr>
            <w:noProof/>
            <w:webHidden/>
          </w:rPr>
          <w:tab/>
        </w:r>
        <w:r>
          <w:rPr>
            <w:noProof/>
            <w:webHidden/>
          </w:rPr>
          <w:fldChar w:fldCharType="begin"/>
        </w:r>
        <w:r>
          <w:rPr>
            <w:noProof/>
            <w:webHidden/>
          </w:rPr>
          <w:instrText xml:space="preserve"> PAGEREF _Toc536567770 \h </w:instrText>
        </w:r>
        <w:r>
          <w:rPr>
            <w:noProof/>
            <w:webHidden/>
          </w:rPr>
        </w:r>
        <w:r>
          <w:rPr>
            <w:noProof/>
            <w:webHidden/>
          </w:rPr>
          <w:fldChar w:fldCharType="separate"/>
        </w:r>
        <w:r w:rsidR="005D79CA">
          <w:rPr>
            <w:noProof/>
            <w:webHidden/>
          </w:rPr>
          <w:t>18</w:t>
        </w:r>
        <w:r>
          <w:rPr>
            <w:noProof/>
            <w:webHidden/>
          </w:rPr>
          <w:fldChar w:fldCharType="end"/>
        </w:r>
      </w:hyperlink>
    </w:p>
    <w:p w14:paraId="685F1AD1" w14:textId="77777777" w:rsidR="00E34014" w:rsidRDefault="00E34014">
      <w:pPr>
        <w:pStyle w:val="TOC3"/>
        <w:rPr>
          <w:rFonts w:asciiTheme="minorHAnsi" w:eastAsiaTheme="minorEastAsia" w:hAnsiTheme="minorHAnsi" w:cstheme="minorBidi"/>
          <w:noProof/>
        </w:rPr>
      </w:pPr>
      <w:hyperlink w:anchor="_Toc536567771" w:history="1">
        <w:r w:rsidRPr="0019616D">
          <w:rPr>
            <w:rStyle w:val="Hyperlink"/>
            <w:rFonts w:ascii="Arial" w:eastAsia="Arial" w:hAnsi="Arial"/>
            <w:noProof/>
            <w:lang w:val="en-GB"/>
          </w:rPr>
          <w:t>Equipment maintenance and fuelling</w:t>
        </w:r>
        <w:r>
          <w:rPr>
            <w:noProof/>
            <w:webHidden/>
          </w:rPr>
          <w:tab/>
        </w:r>
        <w:r>
          <w:rPr>
            <w:noProof/>
            <w:webHidden/>
          </w:rPr>
          <w:fldChar w:fldCharType="begin"/>
        </w:r>
        <w:r>
          <w:rPr>
            <w:noProof/>
            <w:webHidden/>
          </w:rPr>
          <w:instrText xml:space="preserve"> PAGEREF _Toc536567771 \h </w:instrText>
        </w:r>
        <w:r>
          <w:rPr>
            <w:noProof/>
            <w:webHidden/>
          </w:rPr>
        </w:r>
        <w:r>
          <w:rPr>
            <w:noProof/>
            <w:webHidden/>
          </w:rPr>
          <w:fldChar w:fldCharType="separate"/>
        </w:r>
        <w:r w:rsidR="005D79CA">
          <w:rPr>
            <w:noProof/>
            <w:webHidden/>
          </w:rPr>
          <w:t>19</w:t>
        </w:r>
        <w:r>
          <w:rPr>
            <w:noProof/>
            <w:webHidden/>
          </w:rPr>
          <w:fldChar w:fldCharType="end"/>
        </w:r>
      </w:hyperlink>
    </w:p>
    <w:p w14:paraId="2394BC43" w14:textId="77777777" w:rsidR="00E34014" w:rsidRDefault="00E34014">
      <w:pPr>
        <w:pStyle w:val="TOC3"/>
        <w:rPr>
          <w:rFonts w:asciiTheme="minorHAnsi" w:eastAsiaTheme="minorEastAsia" w:hAnsiTheme="minorHAnsi" w:cstheme="minorBidi"/>
          <w:noProof/>
        </w:rPr>
      </w:pPr>
      <w:hyperlink w:anchor="_Toc536567772" w:history="1">
        <w:r w:rsidRPr="0019616D">
          <w:rPr>
            <w:rStyle w:val="Hyperlink"/>
            <w:rFonts w:ascii="Arial" w:eastAsia="Arial" w:hAnsi="Arial"/>
            <w:noProof/>
            <w:lang w:val="en-GB"/>
          </w:rPr>
          <w:t>Occupational Health and Safety</w:t>
        </w:r>
        <w:r>
          <w:rPr>
            <w:noProof/>
            <w:webHidden/>
          </w:rPr>
          <w:tab/>
        </w:r>
        <w:r>
          <w:rPr>
            <w:noProof/>
            <w:webHidden/>
          </w:rPr>
          <w:fldChar w:fldCharType="begin"/>
        </w:r>
        <w:r>
          <w:rPr>
            <w:noProof/>
            <w:webHidden/>
          </w:rPr>
          <w:instrText xml:space="preserve"> PAGEREF _Toc536567772 \h </w:instrText>
        </w:r>
        <w:r>
          <w:rPr>
            <w:noProof/>
            <w:webHidden/>
          </w:rPr>
        </w:r>
        <w:r>
          <w:rPr>
            <w:noProof/>
            <w:webHidden/>
          </w:rPr>
          <w:fldChar w:fldCharType="separate"/>
        </w:r>
        <w:r w:rsidR="005D79CA">
          <w:rPr>
            <w:noProof/>
            <w:webHidden/>
          </w:rPr>
          <w:t>19</w:t>
        </w:r>
        <w:r>
          <w:rPr>
            <w:noProof/>
            <w:webHidden/>
          </w:rPr>
          <w:fldChar w:fldCharType="end"/>
        </w:r>
      </w:hyperlink>
    </w:p>
    <w:p w14:paraId="1C07253E" w14:textId="257A9AC3" w:rsidR="00E34014" w:rsidRDefault="00E34014">
      <w:pPr>
        <w:pStyle w:val="TOC3"/>
        <w:rPr>
          <w:rFonts w:asciiTheme="minorHAnsi" w:eastAsiaTheme="minorEastAsia" w:hAnsiTheme="minorHAnsi" w:cstheme="minorBidi"/>
          <w:noProof/>
        </w:rPr>
      </w:pPr>
      <w:hyperlink w:anchor="_Toc536567773" w:history="1">
        <w:r w:rsidRPr="0019616D">
          <w:rPr>
            <w:rStyle w:val="Hyperlink"/>
            <w:rFonts w:ascii="Arial" w:eastAsia="Arial" w:hAnsi="Arial"/>
            <w:noProof/>
            <w:lang w:val="en-GB"/>
          </w:rPr>
          <w:t>Noise</w:t>
        </w:r>
        <w:r>
          <w:rPr>
            <w:noProof/>
            <w:webHidden/>
          </w:rPr>
          <w:tab/>
        </w:r>
        <w:r>
          <w:rPr>
            <w:noProof/>
            <w:webHidden/>
          </w:rPr>
          <w:tab/>
        </w:r>
        <w:r>
          <w:rPr>
            <w:noProof/>
            <w:webHidden/>
          </w:rPr>
          <w:fldChar w:fldCharType="begin"/>
        </w:r>
        <w:r>
          <w:rPr>
            <w:noProof/>
            <w:webHidden/>
          </w:rPr>
          <w:instrText xml:space="preserve"> PAGEREF _Toc536567773 \h </w:instrText>
        </w:r>
        <w:r>
          <w:rPr>
            <w:noProof/>
            <w:webHidden/>
          </w:rPr>
        </w:r>
        <w:r>
          <w:rPr>
            <w:noProof/>
            <w:webHidden/>
          </w:rPr>
          <w:fldChar w:fldCharType="separate"/>
        </w:r>
        <w:r w:rsidR="005D79CA">
          <w:rPr>
            <w:noProof/>
            <w:webHidden/>
          </w:rPr>
          <w:t>19</w:t>
        </w:r>
        <w:r>
          <w:rPr>
            <w:noProof/>
            <w:webHidden/>
          </w:rPr>
          <w:fldChar w:fldCharType="end"/>
        </w:r>
      </w:hyperlink>
    </w:p>
    <w:p w14:paraId="592C7943" w14:textId="77777777" w:rsidR="00E34014" w:rsidRDefault="00E34014">
      <w:pPr>
        <w:pStyle w:val="TOC2"/>
        <w:rPr>
          <w:rFonts w:asciiTheme="minorHAnsi" w:eastAsiaTheme="minorEastAsia" w:hAnsiTheme="minorHAnsi" w:cstheme="minorBidi"/>
          <w:bCs w:val="0"/>
        </w:rPr>
      </w:pPr>
      <w:hyperlink w:anchor="_Toc536567774" w:history="1">
        <w:r w:rsidRPr="0019616D">
          <w:rPr>
            <w:rStyle w:val="Hyperlink"/>
            <w:lang w:val="en-GB"/>
          </w:rPr>
          <w:t>6.2.</w:t>
        </w:r>
        <w:r>
          <w:rPr>
            <w:rFonts w:asciiTheme="minorHAnsi" w:eastAsiaTheme="minorEastAsia" w:hAnsiTheme="minorHAnsi" w:cstheme="minorBidi"/>
            <w:bCs w:val="0"/>
          </w:rPr>
          <w:tab/>
        </w:r>
        <w:r w:rsidRPr="0019616D">
          <w:rPr>
            <w:rStyle w:val="Hyperlink"/>
            <w:lang w:val="en-GB"/>
          </w:rPr>
          <w:t>Mitigation Plan for FERP Sub-Project PROVO</w:t>
        </w:r>
        <w:r>
          <w:rPr>
            <w:webHidden/>
          </w:rPr>
          <w:tab/>
        </w:r>
        <w:r>
          <w:rPr>
            <w:webHidden/>
          </w:rPr>
          <w:fldChar w:fldCharType="begin"/>
        </w:r>
        <w:r>
          <w:rPr>
            <w:webHidden/>
          </w:rPr>
          <w:instrText xml:space="preserve"> PAGEREF _Toc536567774 \h </w:instrText>
        </w:r>
        <w:r>
          <w:rPr>
            <w:webHidden/>
          </w:rPr>
        </w:r>
        <w:r>
          <w:rPr>
            <w:webHidden/>
          </w:rPr>
          <w:fldChar w:fldCharType="separate"/>
        </w:r>
        <w:r w:rsidR="005D79CA">
          <w:rPr>
            <w:webHidden/>
          </w:rPr>
          <w:t>21</w:t>
        </w:r>
        <w:r>
          <w:rPr>
            <w:webHidden/>
          </w:rPr>
          <w:fldChar w:fldCharType="end"/>
        </w:r>
      </w:hyperlink>
    </w:p>
    <w:p w14:paraId="1A34F2F5" w14:textId="77777777" w:rsidR="00E34014" w:rsidRDefault="00E34014">
      <w:pPr>
        <w:pStyle w:val="TOC1"/>
        <w:rPr>
          <w:rFonts w:asciiTheme="minorHAnsi" w:eastAsiaTheme="minorEastAsia" w:hAnsiTheme="minorHAnsi" w:cstheme="minorBidi"/>
          <w:noProof/>
          <w:sz w:val="22"/>
          <w:szCs w:val="22"/>
        </w:rPr>
      </w:pPr>
      <w:hyperlink w:anchor="_Toc536567775" w:history="1">
        <w:r w:rsidRPr="0019616D">
          <w:rPr>
            <w:rStyle w:val="Hyperlink"/>
            <w:rFonts w:ascii="Arial Bold" w:eastAsia="Arial" w:hAnsi="Arial Bold"/>
            <w:caps/>
            <w:noProof/>
            <w:spacing w:val="-2"/>
            <w:lang w:val="en-GB"/>
          </w:rPr>
          <w:t>7.</w:t>
        </w:r>
        <w:r>
          <w:rPr>
            <w:rFonts w:asciiTheme="minorHAnsi" w:eastAsiaTheme="minorEastAsia" w:hAnsiTheme="minorHAnsi" w:cstheme="minorBidi"/>
            <w:noProof/>
            <w:sz w:val="22"/>
            <w:szCs w:val="22"/>
          </w:rPr>
          <w:tab/>
        </w:r>
        <w:r w:rsidRPr="0019616D">
          <w:rPr>
            <w:rStyle w:val="Hyperlink"/>
            <w:rFonts w:ascii="Arial Bold" w:eastAsia="Arial" w:hAnsi="Arial Bold"/>
            <w:caps/>
            <w:noProof/>
            <w:spacing w:val="-2"/>
            <w:lang w:val="en-GB"/>
          </w:rPr>
          <w:t>MONITORING ACTIVITIES</w:t>
        </w:r>
        <w:r>
          <w:rPr>
            <w:noProof/>
            <w:webHidden/>
          </w:rPr>
          <w:tab/>
        </w:r>
        <w:r>
          <w:rPr>
            <w:noProof/>
            <w:webHidden/>
          </w:rPr>
          <w:fldChar w:fldCharType="begin"/>
        </w:r>
        <w:r>
          <w:rPr>
            <w:noProof/>
            <w:webHidden/>
          </w:rPr>
          <w:instrText xml:space="preserve"> PAGEREF _Toc536567775 \h </w:instrText>
        </w:r>
        <w:r>
          <w:rPr>
            <w:noProof/>
            <w:webHidden/>
          </w:rPr>
        </w:r>
        <w:r>
          <w:rPr>
            <w:noProof/>
            <w:webHidden/>
          </w:rPr>
          <w:fldChar w:fldCharType="separate"/>
        </w:r>
        <w:r w:rsidR="005D79CA">
          <w:rPr>
            <w:noProof/>
            <w:webHidden/>
          </w:rPr>
          <w:t>35</w:t>
        </w:r>
        <w:r>
          <w:rPr>
            <w:noProof/>
            <w:webHidden/>
          </w:rPr>
          <w:fldChar w:fldCharType="end"/>
        </w:r>
      </w:hyperlink>
    </w:p>
    <w:p w14:paraId="7C595EE4" w14:textId="77777777" w:rsidR="00E34014" w:rsidRDefault="00E34014">
      <w:pPr>
        <w:pStyle w:val="TOC2"/>
        <w:rPr>
          <w:rFonts w:asciiTheme="minorHAnsi" w:eastAsiaTheme="minorEastAsia" w:hAnsiTheme="minorHAnsi" w:cstheme="minorBidi"/>
          <w:bCs w:val="0"/>
        </w:rPr>
      </w:pPr>
      <w:hyperlink w:anchor="_Toc536567776" w:history="1">
        <w:r w:rsidRPr="0019616D">
          <w:rPr>
            <w:rStyle w:val="Hyperlink"/>
            <w:lang w:val="en-GB"/>
          </w:rPr>
          <w:t>7.1.</w:t>
        </w:r>
        <w:r>
          <w:rPr>
            <w:rFonts w:asciiTheme="minorHAnsi" w:eastAsiaTheme="minorEastAsia" w:hAnsiTheme="minorHAnsi" w:cstheme="minorBidi"/>
            <w:bCs w:val="0"/>
          </w:rPr>
          <w:tab/>
        </w:r>
        <w:r w:rsidRPr="0019616D">
          <w:rPr>
            <w:rStyle w:val="Hyperlink"/>
            <w:lang w:val="en-GB"/>
          </w:rPr>
          <w:t>Monitoring Plan for FERP Sub-Projects PROVO</w:t>
        </w:r>
        <w:r>
          <w:rPr>
            <w:webHidden/>
          </w:rPr>
          <w:tab/>
        </w:r>
        <w:r>
          <w:rPr>
            <w:webHidden/>
          </w:rPr>
          <w:fldChar w:fldCharType="begin"/>
        </w:r>
        <w:r>
          <w:rPr>
            <w:webHidden/>
          </w:rPr>
          <w:instrText xml:space="preserve"> PAGEREF _Toc536567776 \h </w:instrText>
        </w:r>
        <w:r>
          <w:rPr>
            <w:webHidden/>
          </w:rPr>
        </w:r>
        <w:r>
          <w:rPr>
            <w:webHidden/>
          </w:rPr>
          <w:fldChar w:fldCharType="separate"/>
        </w:r>
        <w:r w:rsidR="005D79CA">
          <w:rPr>
            <w:webHidden/>
          </w:rPr>
          <w:t>36</w:t>
        </w:r>
        <w:r>
          <w:rPr>
            <w:webHidden/>
          </w:rPr>
          <w:fldChar w:fldCharType="end"/>
        </w:r>
      </w:hyperlink>
    </w:p>
    <w:p w14:paraId="0B9A5262" w14:textId="77777777" w:rsidR="00E34014" w:rsidRDefault="00E34014">
      <w:pPr>
        <w:pStyle w:val="TOC1"/>
        <w:rPr>
          <w:rFonts w:asciiTheme="minorHAnsi" w:eastAsiaTheme="minorEastAsia" w:hAnsiTheme="minorHAnsi" w:cstheme="minorBidi"/>
          <w:noProof/>
          <w:sz w:val="22"/>
          <w:szCs w:val="22"/>
        </w:rPr>
      </w:pPr>
      <w:hyperlink w:anchor="_Toc536567777" w:history="1">
        <w:r w:rsidRPr="0019616D">
          <w:rPr>
            <w:rStyle w:val="Hyperlink"/>
            <w:rFonts w:ascii="Arial Bold" w:eastAsia="Arial" w:hAnsi="Arial Bold"/>
            <w:caps/>
            <w:noProof/>
            <w:spacing w:val="-2"/>
            <w:lang w:val="en-GB"/>
          </w:rPr>
          <w:t>8.</w:t>
        </w:r>
        <w:r>
          <w:rPr>
            <w:rFonts w:asciiTheme="minorHAnsi" w:eastAsiaTheme="minorEastAsia" w:hAnsiTheme="minorHAnsi" w:cstheme="minorBidi"/>
            <w:noProof/>
            <w:sz w:val="22"/>
            <w:szCs w:val="22"/>
          </w:rPr>
          <w:tab/>
        </w:r>
        <w:r w:rsidRPr="0019616D">
          <w:rPr>
            <w:rStyle w:val="Hyperlink"/>
            <w:rFonts w:ascii="Arial Bold" w:eastAsia="Arial" w:hAnsi="Arial Bold"/>
            <w:caps/>
            <w:noProof/>
            <w:spacing w:val="-2"/>
            <w:lang w:val="en-GB"/>
          </w:rPr>
          <w:t>ENVIRONMENTAL MANAGEMENT RESPONSIBILITIES</w:t>
        </w:r>
        <w:r>
          <w:rPr>
            <w:noProof/>
            <w:webHidden/>
          </w:rPr>
          <w:tab/>
        </w:r>
        <w:r>
          <w:rPr>
            <w:noProof/>
            <w:webHidden/>
          </w:rPr>
          <w:fldChar w:fldCharType="begin"/>
        </w:r>
        <w:r>
          <w:rPr>
            <w:noProof/>
            <w:webHidden/>
          </w:rPr>
          <w:instrText xml:space="preserve"> PAGEREF _Toc536567777 \h </w:instrText>
        </w:r>
        <w:r>
          <w:rPr>
            <w:noProof/>
            <w:webHidden/>
          </w:rPr>
        </w:r>
        <w:r>
          <w:rPr>
            <w:noProof/>
            <w:webHidden/>
          </w:rPr>
          <w:fldChar w:fldCharType="separate"/>
        </w:r>
        <w:r w:rsidR="005D79CA">
          <w:rPr>
            <w:noProof/>
            <w:webHidden/>
          </w:rPr>
          <w:t>43</w:t>
        </w:r>
        <w:r>
          <w:rPr>
            <w:noProof/>
            <w:webHidden/>
          </w:rPr>
          <w:fldChar w:fldCharType="end"/>
        </w:r>
      </w:hyperlink>
    </w:p>
    <w:p w14:paraId="3A572F53" w14:textId="77777777" w:rsidR="00E34014" w:rsidRDefault="00E34014">
      <w:pPr>
        <w:pStyle w:val="TOC2"/>
        <w:rPr>
          <w:rFonts w:asciiTheme="minorHAnsi" w:eastAsiaTheme="minorEastAsia" w:hAnsiTheme="minorHAnsi" w:cstheme="minorBidi"/>
          <w:bCs w:val="0"/>
        </w:rPr>
      </w:pPr>
      <w:hyperlink w:anchor="_Toc536567778" w:history="1">
        <w:r w:rsidRPr="0019616D">
          <w:rPr>
            <w:rStyle w:val="Hyperlink"/>
            <w:spacing w:val="2"/>
            <w:lang w:val="en-GB"/>
          </w:rPr>
          <w:t>8.1.</w:t>
        </w:r>
        <w:r>
          <w:rPr>
            <w:rFonts w:asciiTheme="minorHAnsi" w:eastAsiaTheme="minorEastAsia" w:hAnsiTheme="minorHAnsi" w:cstheme="minorBidi"/>
            <w:bCs w:val="0"/>
          </w:rPr>
          <w:tab/>
        </w:r>
        <w:r w:rsidRPr="0019616D">
          <w:rPr>
            <w:rStyle w:val="Hyperlink"/>
            <w:spacing w:val="2"/>
            <w:lang w:val="en-GB"/>
          </w:rPr>
          <w:t>Environmentally sound clauses for civil works contracts</w:t>
        </w:r>
        <w:r>
          <w:rPr>
            <w:webHidden/>
          </w:rPr>
          <w:tab/>
        </w:r>
        <w:r>
          <w:rPr>
            <w:webHidden/>
          </w:rPr>
          <w:fldChar w:fldCharType="begin"/>
        </w:r>
        <w:r>
          <w:rPr>
            <w:webHidden/>
          </w:rPr>
          <w:instrText xml:space="preserve"> PAGEREF _Toc536567778 \h </w:instrText>
        </w:r>
        <w:r>
          <w:rPr>
            <w:webHidden/>
          </w:rPr>
        </w:r>
        <w:r>
          <w:rPr>
            <w:webHidden/>
          </w:rPr>
          <w:fldChar w:fldCharType="separate"/>
        </w:r>
        <w:r w:rsidR="005D79CA">
          <w:rPr>
            <w:webHidden/>
          </w:rPr>
          <w:t>43</w:t>
        </w:r>
        <w:r>
          <w:rPr>
            <w:webHidden/>
          </w:rPr>
          <w:fldChar w:fldCharType="end"/>
        </w:r>
      </w:hyperlink>
    </w:p>
    <w:p w14:paraId="3DBF660F" w14:textId="77777777" w:rsidR="00E34014" w:rsidRDefault="00E34014">
      <w:pPr>
        <w:pStyle w:val="TOC1"/>
        <w:rPr>
          <w:rFonts w:asciiTheme="minorHAnsi" w:eastAsiaTheme="minorEastAsia" w:hAnsiTheme="minorHAnsi" w:cstheme="minorBidi"/>
          <w:noProof/>
          <w:sz w:val="22"/>
          <w:szCs w:val="22"/>
        </w:rPr>
      </w:pPr>
      <w:hyperlink w:anchor="_Toc536567779" w:history="1">
        <w:r w:rsidRPr="0019616D">
          <w:rPr>
            <w:rStyle w:val="Hyperlink"/>
            <w:rFonts w:ascii="Arial Bold" w:eastAsia="Arial" w:hAnsi="Arial Bold"/>
            <w:caps/>
            <w:noProof/>
            <w:spacing w:val="-2"/>
            <w:lang w:val="en-GB"/>
          </w:rPr>
          <w:t>9.</w:t>
        </w:r>
        <w:r>
          <w:rPr>
            <w:rFonts w:asciiTheme="minorHAnsi" w:eastAsiaTheme="minorEastAsia" w:hAnsiTheme="minorHAnsi" w:cstheme="minorBidi"/>
            <w:noProof/>
            <w:sz w:val="22"/>
            <w:szCs w:val="22"/>
          </w:rPr>
          <w:tab/>
        </w:r>
        <w:r w:rsidRPr="0019616D">
          <w:rPr>
            <w:rStyle w:val="Hyperlink"/>
            <w:rFonts w:ascii="Arial Bold" w:eastAsia="Arial" w:hAnsi="Arial Bold"/>
            <w:caps/>
            <w:noProof/>
            <w:spacing w:val="-2"/>
            <w:lang w:val="en-GB"/>
          </w:rPr>
          <w:t>IMPLEMENTATION ARRANGEMENTS</w:t>
        </w:r>
        <w:r>
          <w:rPr>
            <w:noProof/>
            <w:webHidden/>
          </w:rPr>
          <w:tab/>
        </w:r>
        <w:r>
          <w:rPr>
            <w:noProof/>
            <w:webHidden/>
          </w:rPr>
          <w:fldChar w:fldCharType="begin"/>
        </w:r>
        <w:r>
          <w:rPr>
            <w:noProof/>
            <w:webHidden/>
          </w:rPr>
          <w:instrText xml:space="preserve"> PAGEREF _Toc536567779 \h </w:instrText>
        </w:r>
        <w:r>
          <w:rPr>
            <w:noProof/>
            <w:webHidden/>
          </w:rPr>
        </w:r>
        <w:r>
          <w:rPr>
            <w:noProof/>
            <w:webHidden/>
          </w:rPr>
          <w:fldChar w:fldCharType="separate"/>
        </w:r>
        <w:r w:rsidR="005D79CA">
          <w:rPr>
            <w:noProof/>
            <w:webHidden/>
          </w:rPr>
          <w:t>44</w:t>
        </w:r>
        <w:r>
          <w:rPr>
            <w:noProof/>
            <w:webHidden/>
          </w:rPr>
          <w:fldChar w:fldCharType="end"/>
        </w:r>
      </w:hyperlink>
    </w:p>
    <w:p w14:paraId="72BB1E4B" w14:textId="77777777" w:rsidR="00E34014" w:rsidRDefault="00E34014">
      <w:pPr>
        <w:pStyle w:val="TOC1"/>
        <w:rPr>
          <w:rFonts w:asciiTheme="minorHAnsi" w:eastAsiaTheme="minorEastAsia" w:hAnsiTheme="minorHAnsi" w:cstheme="minorBidi"/>
          <w:noProof/>
          <w:sz w:val="22"/>
          <w:szCs w:val="22"/>
        </w:rPr>
      </w:pPr>
      <w:hyperlink w:anchor="_Toc536567780" w:history="1">
        <w:r w:rsidRPr="0019616D">
          <w:rPr>
            <w:rStyle w:val="Hyperlink"/>
            <w:rFonts w:ascii="Arial Bold" w:eastAsia="Arial" w:hAnsi="Arial Bold"/>
            <w:caps/>
            <w:noProof/>
            <w:spacing w:val="-2"/>
            <w:lang w:val="en-GB"/>
          </w:rPr>
          <w:t>10.</w:t>
        </w:r>
        <w:r>
          <w:rPr>
            <w:rFonts w:asciiTheme="minorHAnsi" w:eastAsiaTheme="minorEastAsia" w:hAnsiTheme="minorHAnsi" w:cstheme="minorBidi"/>
            <w:noProof/>
            <w:sz w:val="22"/>
            <w:szCs w:val="22"/>
          </w:rPr>
          <w:tab/>
        </w:r>
        <w:r w:rsidRPr="0019616D">
          <w:rPr>
            <w:rStyle w:val="Hyperlink"/>
            <w:rFonts w:ascii="Arial Bold" w:eastAsia="Arial" w:hAnsi="Arial Bold"/>
            <w:caps/>
            <w:noProof/>
            <w:spacing w:val="-2"/>
            <w:lang w:val="en-GB"/>
          </w:rPr>
          <w:t>MONITORING AND REPORTING ARRANGEMENTS</w:t>
        </w:r>
        <w:r>
          <w:rPr>
            <w:noProof/>
            <w:webHidden/>
          </w:rPr>
          <w:tab/>
        </w:r>
        <w:r>
          <w:rPr>
            <w:noProof/>
            <w:webHidden/>
          </w:rPr>
          <w:fldChar w:fldCharType="begin"/>
        </w:r>
        <w:r>
          <w:rPr>
            <w:noProof/>
            <w:webHidden/>
          </w:rPr>
          <w:instrText xml:space="preserve"> PAGEREF _Toc536567780 \h </w:instrText>
        </w:r>
        <w:r>
          <w:rPr>
            <w:noProof/>
            <w:webHidden/>
          </w:rPr>
        </w:r>
        <w:r>
          <w:rPr>
            <w:noProof/>
            <w:webHidden/>
          </w:rPr>
          <w:fldChar w:fldCharType="separate"/>
        </w:r>
        <w:r w:rsidR="005D79CA">
          <w:rPr>
            <w:noProof/>
            <w:webHidden/>
          </w:rPr>
          <w:t>44</w:t>
        </w:r>
        <w:r>
          <w:rPr>
            <w:noProof/>
            <w:webHidden/>
          </w:rPr>
          <w:fldChar w:fldCharType="end"/>
        </w:r>
      </w:hyperlink>
    </w:p>
    <w:p w14:paraId="0F862314" w14:textId="77777777" w:rsidR="00E34014" w:rsidRDefault="00E34014">
      <w:pPr>
        <w:pStyle w:val="TOC2"/>
        <w:rPr>
          <w:rFonts w:asciiTheme="minorHAnsi" w:eastAsiaTheme="minorEastAsia" w:hAnsiTheme="minorHAnsi" w:cstheme="minorBidi"/>
          <w:bCs w:val="0"/>
        </w:rPr>
      </w:pPr>
      <w:hyperlink w:anchor="_Toc536567781" w:history="1">
        <w:r w:rsidRPr="0019616D">
          <w:rPr>
            <w:rStyle w:val="Hyperlink"/>
            <w:lang w:val="en-GB"/>
          </w:rPr>
          <w:t>10.1.</w:t>
        </w:r>
        <w:r>
          <w:rPr>
            <w:rFonts w:asciiTheme="minorHAnsi" w:eastAsiaTheme="minorEastAsia" w:hAnsiTheme="minorHAnsi" w:cstheme="minorBidi"/>
            <w:bCs w:val="0"/>
          </w:rPr>
          <w:tab/>
        </w:r>
        <w:r w:rsidRPr="0019616D">
          <w:rPr>
            <w:rStyle w:val="Hyperlink"/>
            <w:lang w:val="en-GB"/>
          </w:rPr>
          <w:t>FERP Project Monitoring</w:t>
        </w:r>
        <w:r>
          <w:rPr>
            <w:webHidden/>
          </w:rPr>
          <w:tab/>
        </w:r>
        <w:r>
          <w:rPr>
            <w:webHidden/>
          </w:rPr>
          <w:fldChar w:fldCharType="begin"/>
        </w:r>
        <w:r>
          <w:rPr>
            <w:webHidden/>
          </w:rPr>
          <w:instrText xml:space="preserve"> PAGEREF _Toc536567781 \h </w:instrText>
        </w:r>
        <w:r>
          <w:rPr>
            <w:webHidden/>
          </w:rPr>
        </w:r>
        <w:r>
          <w:rPr>
            <w:webHidden/>
          </w:rPr>
          <w:fldChar w:fldCharType="separate"/>
        </w:r>
        <w:r w:rsidR="005D79CA">
          <w:rPr>
            <w:webHidden/>
          </w:rPr>
          <w:t>44</w:t>
        </w:r>
        <w:r>
          <w:rPr>
            <w:webHidden/>
          </w:rPr>
          <w:fldChar w:fldCharType="end"/>
        </w:r>
      </w:hyperlink>
    </w:p>
    <w:p w14:paraId="27FC6519" w14:textId="77777777" w:rsidR="00E34014" w:rsidRDefault="00E34014">
      <w:pPr>
        <w:pStyle w:val="TOC2"/>
        <w:rPr>
          <w:rFonts w:asciiTheme="minorHAnsi" w:eastAsiaTheme="minorEastAsia" w:hAnsiTheme="minorHAnsi" w:cstheme="minorBidi"/>
          <w:bCs w:val="0"/>
        </w:rPr>
      </w:pPr>
      <w:hyperlink w:anchor="_Toc536567782" w:history="1">
        <w:r w:rsidRPr="0019616D">
          <w:rPr>
            <w:rStyle w:val="Hyperlink"/>
            <w:lang w:val="en-GB"/>
          </w:rPr>
          <w:t>10.2.</w:t>
        </w:r>
        <w:r>
          <w:rPr>
            <w:rFonts w:asciiTheme="minorHAnsi" w:eastAsiaTheme="minorEastAsia" w:hAnsiTheme="minorHAnsi" w:cstheme="minorBidi"/>
            <w:bCs w:val="0"/>
          </w:rPr>
          <w:tab/>
        </w:r>
        <w:r w:rsidRPr="0019616D">
          <w:rPr>
            <w:rStyle w:val="Hyperlink"/>
            <w:lang w:val="en-GB"/>
          </w:rPr>
          <w:t>Environmental Monitoring Plans</w:t>
        </w:r>
        <w:r>
          <w:rPr>
            <w:webHidden/>
          </w:rPr>
          <w:tab/>
        </w:r>
        <w:r>
          <w:rPr>
            <w:webHidden/>
          </w:rPr>
          <w:fldChar w:fldCharType="begin"/>
        </w:r>
        <w:r>
          <w:rPr>
            <w:webHidden/>
          </w:rPr>
          <w:instrText xml:space="preserve"> PAGEREF _Toc536567782 \h </w:instrText>
        </w:r>
        <w:r>
          <w:rPr>
            <w:webHidden/>
          </w:rPr>
        </w:r>
        <w:r>
          <w:rPr>
            <w:webHidden/>
          </w:rPr>
          <w:fldChar w:fldCharType="separate"/>
        </w:r>
        <w:r w:rsidR="005D79CA">
          <w:rPr>
            <w:webHidden/>
          </w:rPr>
          <w:t>44</w:t>
        </w:r>
        <w:r>
          <w:rPr>
            <w:webHidden/>
          </w:rPr>
          <w:fldChar w:fldCharType="end"/>
        </w:r>
      </w:hyperlink>
    </w:p>
    <w:p w14:paraId="18BF37B7" w14:textId="77777777" w:rsidR="00E34014" w:rsidRDefault="00E34014">
      <w:pPr>
        <w:pStyle w:val="TOC2"/>
        <w:rPr>
          <w:rFonts w:asciiTheme="minorHAnsi" w:eastAsiaTheme="minorEastAsia" w:hAnsiTheme="minorHAnsi" w:cstheme="minorBidi"/>
          <w:bCs w:val="0"/>
        </w:rPr>
      </w:pPr>
      <w:hyperlink w:anchor="_Toc536567783" w:history="1">
        <w:r w:rsidRPr="0019616D">
          <w:rPr>
            <w:rStyle w:val="Hyperlink"/>
            <w:lang w:val="en-GB"/>
          </w:rPr>
          <w:t>10.3.</w:t>
        </w:r>
        <w:r>
          <w:rPr>
            <w:rFonts w:asciiTheme="minorHAnsi" w:eastAsiaTheme="minorEastAsia" w:hAnsiTheme="minorHAnsi" w:cstheme="minorBidi"/>
            <w:bCs w:val="0"/>
          </w:rPr>
          <w:tab/>
        </w:r>
        <w:r w:rsidRPr="0019616D">
          <w:rPr>
            <w:rStyle w:val="Hyperlink"/>
            <w:lang w:val="en-GB"/>
          </w:rPr>
          <w:t>Reporting Arrangements</w:t>
        </w:r>
        <w:r>
          <w:rPr>
            <w:webHidden/>
          </w:rPr>
          <w:tab/>
        </w:r>
        <w:r>
          <w:rPr>
            <w:webHidden/>
          </w:rPr>
          <w:fldChar w:fldCharType="begin"/>
        </w:r>
        <w:r>
          <w:rPr>
            <w:webHidden/>
          </w:rPr>
          <w:instrText xml:space="preserve"> PAGEREF _Toc536567783 \h </w:instrText>
        </w:r>
        <w:r>
          <w:rPr>
            <w:webHidden/>
          </w:rPr>
        </w:r>
        <w:r>
          <w:rPr>
            <w:webHidden/>
          </w:rPr>
          <w:fldChar w:fldCharType="separate"/>
        </w:r>
        <w:r w:rsidR="005D79CA">
          <w:rPr>
            <w:webHidden/>
          </w:rPr>
          <w:t>44</w:t>
        </w:r>
        <w:r>
          <w:rPr>
            <w:webHidden/>
          </w:rPr>
          <w:fldChar w:fldCharType="end"/>
        </w:r>
      </w:hyperlink>
    </w:p>
    <w:p w14:paraId="7AC933D4" w14:textId="77777777" w:rsidR="00E34014" w:rsidRDefault="00E34014">
      <w:pPr>
        <w:pStyle w:val="TOC3"/>
        <w:rPr>
          <w:rFonts w:asciiTheme="minorHAnsi" w:eastAsiaTheme="minorEastAsia" w:hAnsiTheme="minorHAnsi" w:cstheme="minorBidi"/>
          <w:noProof/>
        </w:rPr>
      </w:pPr>
      <w:hyperlink w:anchor="_Toc536567784" w:history="1">
        <w:r w:rsidRPr="0019616D">
          <w:rPr>
            <w:rStyle w:val="Hyperlink"/>
            <w:rFonts w:ascii="Arial" w:eastAsia="Arial" w:hAnsi="Arial"/>
            <w:noProof/>
            <w:spacing w:val="-1"/>
            <w:lang w:val="en-GB"/>
          </w:rPr>
          <w:t>10.3.1.</w:t>
        </w:r>
        <w:r>
          <w:rPr>
            <w:rFonts w:asciiTheme="minorHAnsi" w:eastAsiaTheme="minorEastAsia" w:hAnsiTheme="minorHAnsi" w:cstheme="minorBidi"/>
            <w:noProof/>
          </w:rPr>
          <w:tab/>
        </w:r>
        <w:r w:rsidRPr="0019616D">
          <w:rPr>
            <w:rStyle w:val="Hyperlink"/>
            <w:rFonts w:ascii="Arial" w:eastAsia="Arial" w:hAnsi="Arial"/>
            <w:noProof/>
            <w:spacing w:val="-1"/>
            <w:lang w:val="en-GB"/>
          </w:rPr>
          <w:t>Contractor to PIU</w:t>
        </w:r>
        <w:r>
          <w:rPr>
            <w:noProof/>
            <w:webHidden/>
          </w:rPr>
          <w:tab/>
        </w:r>
        <w:r>
          <w:rPr>
            <w:noProof/>
            <w:webHidden/>
          </w:rPr>
          <w:fldChar w:fldCharType="begin"/>
        </w:r>
        <w:r>
          <w:rPr>
            <w:noProof/>
            <w:webHidden/>
          </w:rPr>
          <w:instrText xml:space="preserve"> PAGEREF _Toc536567784 \h </w:instrText>
        </w:r>
        <w:r>
          <w:rPr>
            <w:noProof/>
            <w:webHidden/>
          </w:rPr>
        </w:r>
        <w:r>
          <w:rPr>
            <w:noProof/>
            <w:webHidden/>
          </w:rPr>
          <w:fldChar w:fldCharType="separate"/>
        </w:r>
        <w:r w:rsidR="005D79CA">
          <w:rPr>
            <w:noProof/>
            <w:webHidden/>
          </w:rPr>
          <w:t>44</w:t>
        </w:r>
        <w:r>
          <w:rPr>
            <w:noProof/>
            <w:webHidden/>
          </w:rPr>
          <w:fldChar w:fldCharType="end"/>
        </w:r>
      </w:hyperlink>
    </w:p>
    <w:p w14:paraId="13D64FBE" w14:textId="77777777" w:rsidR="00E34014" w:rsidRDefault="00E34014">
      <w:pPr>
        <w:pStyle w:val="TOC3"/>
        <w:rPr>
          <w:rFonts w:asciiTheme="minorHAnsi" w:eastAsiaTheme="minorEastAsia" w:hAnsiTheme="minorHAnsi" w:cstheme="minorBidi"/>
          <w:noProof/>
        </w:rPr>
      </w:pPr>
      <w:hyperlink w:anchor="_Toc536567785" w:history="1">
        <w:r w:rsidRPr="0019616D">
          <w:rPr>
            <w:rStyle w:val="Hyperlink"/>
            <w:rFonts w:ascii="Arial" w:eastAsia="Arial" w:hAnsi="Arial"/>
            <w:noProof/>
            <w:spacing w:val="-1"/>
            <w:lang w:val="en-GB"/>
          </w:rPr>
          <w:t>10.3.2.</w:t>
        </w:r>
        <w:r>
          <w:rPr>
            <w:rFonts w:asciiTheme="minorHAnsi" w:eastAsiaTheme="minorEastAsia" w:hAnsiTheme="minorHAnsi" w:cstheme="minorBidi"/>
            <w:noProof/>
          </w:rPr>
          <w:tab/>
        </w:r>
        <w:r w:rsidRPr="0019616D">
          <w:rPr>
            <w:rStyle w:val="Hyperlink"/>
            <w:rFonts w:ascii="Arial" w:eastAsia="Arial" w:hAnsi="Arial"/>
            <w:noProof/>
            <w:spacing w:val="-1"/>
            <w:lang w:val="en-GB"/>
          </w:rPr>
          <w:t>Project Supervision Consultant to PIU</w:t>
        </w:r>
        <w:r>
          <w:rPr>
            <w:noProof/>
            <w:webHidden/>
          </w:rPr>
          <w:tab/>
        </w:r>
        <w:r>
          <w:rPr>
            <w:noProof/>
            <w:webHidden/>
          </w:rPr>
          <w:fldChar w:fldCharType="begin"/>
        </w:r>
        <w:r>
          <w:rPr>
            <w:noProof/>
            <w:webHidden/>
          </w:rPr>
          <w:instrText xml:space="preserve"> PAGEREF _Toc536567785 \h </w:instrText>
        </w:r>
        <w:r>
          <w:rPr>
            <w:noProof/>
            <w:webHidden/>
          </w:rPr>
        </w:r>
        <w:r>
          <w:rPr>
            <w:noProof/>
            <w:webHidden/>
          </w:rPr>
          <w:fldChar w:fldCharType="separate"/>
        </w:r>
        <w:r w:rsidR="005D79CA">
          <w:rPr>
            <w:noProof/>
            <w:webHidden/>
          </w:rPr>
          <w:t>45</w:t>
        </w:r>
        <w:r>
          <w:rPr>
            <w:noProof/>
            <w:webHidden/>
          </w:rPr>
          <w:fldChar w:fldCharType="end"/>
        </w:r>
      </w:hyperlink>
    </w:p>
    <w:p w14:paraId="1FBDEBF1" w14:textId="77777777" w:rsidR="00E34014" w:rsidRDefault="00E34014">
      <w:pPr>
        <w:pStyle w:val="TOC3"/>
        <w:rPr>
          <w:rFonts w:asciiTheme="minorHAnsi" w:eastAsiaTheme="minorEastAsia" w:hAnsiTheme="minorHAnsi" w:cstheme="minorBidi"/>
          <w:noProof/>
        </w:rPr>
      </w:pPr>
      <w:hyperlink w:anchor="_Toc536567786" w:history="1">
        <w:r w:rsidRPr="0019616D">
          <w:rPr>
            <w:rStyle w:val="Hyperlink"/>
            <w:rFonts w:ascii="Arial" w:eastAsia="Arial" w:hAnsi="Arial"/>
            <w:noProof/>
            <w:spacing w:val="-1"/>
            <w:lang w:val="en-GB"/>
          </w:rPr>
          <w:t>10.3.3.</w:t>
        </w:r>
        <w:r>
          <w:rPr>
            <w:rFonts w:asciiTheme="minorHAnsi" w:eastAsiaTheme="minorEastAsia" w:hAnsiTheme="minorHAnsi" w:cstheme="minorBidi"/>
            <w:noProof/>
          </w:rPr>
          <w:tab/>
        </w:r>
        <w:r w:rsidRPr="0019616D">
          <w:rPr>
            <w:rStyle w:val="Hyperlink"/>
            <w:rFonts w:ascii="Arial" w:eastAsia="Arial" w:hAnsi="Arial"/>
            <w:noProof/>
            <w:spacing w:val="-1"/>
            <w:lang w:val="en-GB"/>
          </w:rPr>
          <w:t>PIU to MAFWM, WB, Semi-Annual Environmental &amp; Social Report</w:t>
        </w:r>
        <w:r>
          <w:rPr>
            <w:noProof/>
            <w:webHidden/>
          </w:rPr>
          <w:tab/>
        </w:r>
        <w:r>
          <w:rPr>
            <w:noProof/>
            <w:webHidden/>
          </w:rPr>
          <w:fldChar w:fldCharType="begin"/>
        </w:r>
        <w:r>
          <w:rPr>
            <w:noProof/>
            <w:webHidden/>
          </w:rPr>
          <w:instrText xml:space="preserve"> PAGEREF _Toc536567786 \h </w:instrText>
        </w:r>
        <w:r>
          <w:rPr>
            <w:noProof/>
            <w:webHidden/>
          </w:rPr>
        </w:r>
        <w:r>
          <w:rPr>
            <w:noProof/>
            <w:webHidden/>
          </w:rPr>
          <w:fldChar w:fldCharType="separate"/>
        </w:r>
        <w:r w:rsidR="005D79CA">
          <w:rPr>
            <w:noProof/>
            <w:webHidden/>
          </w:rPr>
          <w:t>45</w:t>
        </w:r>
        <w:r>
          <w:rPr>
            <w:noProof/>
            <w:webHidden/>
          </w:rPr>
          <w:fldChar w:fldCharType="end"/>
        </w:r>
      </w:hyperlink>
    </w:p>
    <w:p w14:paraId="54112DB4" w14:textId="77777777" w:rsidR="00E34014" w:rsidRDefault="00E34014">
      <w:pPr>
        <w:pStyle w:val="TOC1"/>
        <w:rPr>
          <w:rFonts w:asciiTheme="minorHAnsi" w:eastAsiaTheme="minorEastAsia" w:hAnsiTheme="minorHAnsi" w:cstheme="minorBidi"/>
          <w:noProof/>
          <w:sz w:val="22"/>
          <w:szCs w:val="22"/>
        </w:rPr>
      </w:pPr>
      <w:hyperlink w:anchor="_Toc536567787" w:history="1">
        <w:r w:rsidRPr="0019616D">
          <w:rPr>
            <w:rStyle w:val="Hyperlink"/>
            <w:rFonts w:ascii="Arial Bold" w:eastAsia="Arial" w:hAnsi="Arial Bold"/>
            <w:caps/>
            <w:noProof/>
            <w:spacing w:val="-2"/>
            <w:lang w:val="en-GB"/>
          </w:rPr>
          <w:t>11.</w:t>
        </w:r>
        <w:r>
          <w:rPr>
            <w:rFonts w:asciiTheme="minorHAnsi" w:eastAsiaTheme="minorEastAsia" w:hAnsiTheme="minorHAnsi" w:cstheme="minorBidi"/>
            <w:noProof/>
            <w:sz w:val="22"/>
            <w:szCs w:val="22"/>
          </w:rPr>
          <w:tab/>
        </w:r>
        <w:r w:rsidRPr="0019616D">
          <w:rPr>
            <w:rStyle w:val="Hyperlink"/>
            <w:rFonts w:ascii="Arial Bold" w:eastAsia="Arial" w:hAnsi="Arial Bold"/>
            <w:caps/>
            <w:noProof/>
            <w:spacing w:val="-2"/>
            <w:lang w:val="en-GB"/>
          </w:rPr>
          <w:t>PUBLIC CONSULTATIONS AND PUBLIC DISCLOSURE OF THE E</w:t>
        </w:r>
        <w:r w:rsidRPr="0019616D">
          <w:rPr>
            <w:rStyle w:val="Hyperlink"/>
            <w:rFonts w:ascii="Arial Bold" w:eastAsia="Arial" w:hAnsi="Arial Bold" w:cs="Arial"/>
            <w:bCs/>
            <w:caps/>
            <w:noProof/>
            <w:spacing w:val="-2"/>
            <w:lang w:val="en-GB"/>
          </w:rPr>
          <w:t>S</w:t>
        </w:r>
        <w:r w:rsidRPr="0019616D">
          <w:rPr>
            <w:rStyle w:val="Hyperlink"/>
            <w:rFonts w:ascii="Arial Bold" w:eastAsia="Arial" w:hAnsi="Arial Bold"/>
            <w:caps/>
            <w:noProof/>
            <w:spacing w:val="-2"/>
            <w:lang w:val="en-GB"/>
          </w:rPr>
          <w:t>MP</w:t>
        </w:r>
        <w:r>
          <w:rPr>
            <w:noProof/>
            <w:webHidden/>
          </w:rPr>
          <w:tab/>
        </w:r>
        <w:r>
          <w:rPr>
            <w:noProof/>
            <w:webHidden/>
          </w:rPr>
          <w:fldChar w:fldCharType="begin"/>
        </w:r>
        <w:r>
          <w:rPr>
            <w:noProof/>
            <w:webHidden/>
          </w:rPr>
          <w:instrText xml:space="preserve"> PAGEREF _Toc536567787 \h </w:instrText>
        </w:r>
        <w:r>
          <w:rPr>
            <w:noProof/>
            <w:webHidden/>
          </w:rPr>
        </w:r>
        <w:r>
          <w:rPr>
            <w:noProof/>
            <w:webHidden/>
          </w:rPr>
          <w:fldChar w:fldCharType="separate"/>
        </w:r>
        <w:r w:rsidR="005D79CA">
          <w:rPr>
            <w:noProof/>
            <w:webHidden/>
          </w:rPr>
          <w:t>45</w:t>
        </w:r>
        <w:r>
          <w:rPr>
            <w:noProof/>
            <w:webHidden/>
          </w:rPr>
          <w:fldChar w:fldCharType="end"/>
        </w:r>
      </w:hyperlink>
    </w:p>
    <w:p w14:paraId="3213323A" w14:textId="77777777" w:rsidR="00E34014" w:rsidRDefault="00E34014">
      <w:pPr>
        <w:pStyle w:val="TOC1"/>
        <w:rPr>
          <w:rFonts w:asciiTheme="minorHAnsi" w:eastAsiaTheme="minorEastAsia" w:hAnsiTheme="minorHAnsi" w:cstheme="minorBidi"/>
          <w:noProof/>
          <w:sz w:val="22"/>
          <w:szCs w:val="22"/>
        </w:rPr>
      </w:pPr>
      <w:hyperlink w:anchor="_Toc536567788" w:history="1">
        <w:r w:rsidRPr="0019616D">
          <w:rPr>
            <w:rStyle w:val="Hyperlink"/>
            <w:rFonts w:ascii="Arial Bold" w:eastAsia="Arial" w:hAnsi="Arial Bold"/>
            <w:caps/>
            <w:noProof/>
            <w:spacing w:val="-2"/>
            <w:lang w:val="en-GB"/>
          </w:rPr>
          <w:t>12.</w:t>
        </w:r>
        <w:r>
          <w:rPr>
            <w:rFonts w:asciiTheme="minorHAnsi" w:eastAsiaTheme="minorEastAsia" w:hAnsiTheme="minorHAnsi" w:cstheme="minorBidi"/>
            <w:noProof/>
            <w:sz w:val="22"/>
            <w:szCs w:val="22"/>
          </w:rPr>
          <w:tab/>
        </w:r>
        <w:r w:rsidRPr="0019616D">
          <w:rPr>
            <w:rStyle w:val="Hyperlink"/>
            <w:rFonts w:ascii="Arial Bold" w:eastAsia="Arial" w:hAnsi="Arial Bold"/>
            <w:caps/>
            <w:noProof/>
            <w:spacing w:val="-2"/>
            <w:lang w:val="en-GB"/>
          </w:rPr>
          <w:t>REFERENCES</w:t>
        </w:r>
        <w:r>
          <w:rPr>
            <w:noProof/>
            <w:webHidden/>
          </w:rPr>
          <w:tab/>
        </w:r>
        <w:r>
          <w:rPr>
            <w:noProof/>
            <w:webHidden/>
          </w:rPr>
          <w:fldChar w:fldCharType="begin"/>
        </w:r>
        <w:r>
          <w:rPr>
            <w:noProof/>
            <w:webHidden/>
          </w:rPr>
          <w:instrText xml:space="preserve"> PAGEREF _Toc536567788 \h </w:instrText>
        </w:r>
        <w:r>
          <w:rPr>
            <w:noProof/>
            <w:webHidden/>
          </w:rPr>
        </w:r>
        <w:r>
          <w:rPr>
            <w:noProof/>
            <w:webHidden/>
          </w:rPr>
          <w:fldChar w:fldCharType="separate"/>
        </w:r>
        <w:r w:rsidR="005D79CA">
          <w:rPr>
            <w:noProof/>
            <w:webHidden/>
          </w:rPr>
          <w:t>46</w:t>
        </w:r>
        <w:r>
          <w:rPr>
            <w:noProof/>
            <w:webHidden/>
          </w:rPr>
          <w:fldChar w:fldCharType="end"/>
        </w:r>
      </w:hyperlink>
    </w:p>
    <w:p w14:paraId="305E680B" w14:textId="77777777" w:rsidR="0007670D" w:rsidRPr="001B7717" w:rsidRDefault="008C4B32" w:rsidP="00964ACE">
      <w:pPr>
        <w:spacing w:after="240"/>
        <w:rPr>
          <w:rFonts w:ascii="Calibri" w:eastAsia="Calibri" w:hAnsi="Calibri"/>
          <w:b/>
          <w:color w:val="C00000"/>
          <w:sz w:val="21"/>
          <w:lang w:val="en-GB"/>
        </w:rPr>
      </w:pPr>
      <w:r w:rsidRPr="001B7717">
        <w:rPr>
          <w:rFonts w:ascii="Calibri" w:eastAsia="Calibri" w:hAnsi="Calibri"/>
          <w:b/>
          <w:color w:val="C00000"/>
          <w:sz w:val="21"/>
          <w:lang w:val="en-GB"/>
        </w:rPr>
        <w:fldChar w:fldCharType="end"/>
      </w:r>
    </w:p>
    <w:p w14:paraId="30CA36E7" w14:textId="77777777" w:rsidR="00D6422F" w:rsidRPr="001B7717" w:rsidRDefault="00D6422F" w:rsidP="00964ACE">
      <w:pPr>
        <w:spacing w:after="240"/>
        <w:rPr>
          <w:rFonts w:ascii="Arial" w:eastAsia="Arial" w:hAnsi="Arial"/>
          <w:b/>
          <w:color w:val="000000" w:themeColor="text1"/>
          <w:sz w:val="24"/>
          <w:lang w:val="en-GB"/>
        </w:rPr>
      </w:pPr>
      <w:r w:rsidRPr="001B7717">
        <w:rPr>
          <w:rFonts w:ascii="Arial" w:eastAsia="Arial" w:hAnsi="Arial"/>
          <w:b/>
          <w:color w:val="000000" w:themeColor="text1"/>
          <w:spacing w:val="-6"/>
          <w:sz w:val="24"/>
          <w:lang w:val="en-GB"/>
        </w:rPr>
        <w:t>A</w:t>
      </w:r>
      <w:r w:rsidRPr="001B7717">
        <w:rPr>
          <w:rFonts w:ascii="Arial" w:eastAsia="Arial" w:hAnsi="Arial"/>
          <w:b/>
          <w:color w:val="000000" w:themeColor="text1"/>
          <w:spacing w:val="-2"/>
          <w:sz w:val="24"/>
          <w:lang w:val="en-GB"/>
        </w:rPr>
        <w:t>NN</w:t>
      </w:r>
      <w:r w:rsidRPr="001B7717">
        <w:rPr>
          <w:rFonts w:ascii="Arial" w:eastAsia="Arial" w:hAnsi="Arial"/>
          <w:b/>
          <w:color w:val="000000" w:themeColor="text1"/>
          <w:sz w:val="24"/>
          <w:lang w:val="en-GB"/>
        </w:rPr>
        <w:t>E</w:t>
      </w:r>
      <w:r w:rsidRPr="001B7717">
        <w:rPr>
          <w:rFonts w:ascii="Arial" w:eastAsia="Arial" w:hAnsi="Arial"/>
          <w:b/>
          <w:color w:val="000000" w:themeColor="text1"/>
          <w:spacing w:val="1"/>
          <w:sz w:val="24"/>
          <w:lang w:val="en-GB"/>
        </w:rPr>
        <w:t>X</w:t>
      </w:r>
      <w:r w:rsidRPr="001B7717">
        <w:rPr>
          <w:rFonts w:ascii="Arial" w:eastAsia="Arial" w:hAnsi="Arial"/>
          <w:b/>
          <w:color w:val="000000" w:themeColor="text1"/>
          <w:sz w:val="24"/>
          <w:lang w:val="en-GB"/>
        </w:rPr>
        <w:t>ES:</w:t>
      </w:r>
      <w:r w:rsidRPr="001B7717">
        <w:rPr>
          <w:rFonts w:ascii="Arial" w:eastAsia="Arial" w:hAnsi="Arial"/>
          <w:b/>
          <w:color w:val="000000" w:themeColor="text1"/>
          <w:sz w:val="24"/>
          <w:lang w:val="en-GB"/>
        </w:rPr>
        <w:tab/>
      </w:r>
    </w:p>
    <w:p w14:paraId="58A90BA4" w14:textId="2CDE157F" w:rsidR="001E6C63" w:rsidRPr="001B7717" w:rsidRDefault="00DB6970" w:rsidP="001E6C63">
      <w:pPr>
        <w:tabs>
          <w:tab w:val="left" w:pos="1276"/>
          <w:tab w:val="right" w:pos="9072"/>
        </w:tabs>
        <w:spacing w:after="200"/>
        <w:ind w:right="284"/>
        <w:rPr>
          <w:rFonts w:ascii="Arial" w:eastAsia="Arial" w:hAnsi="Arial"/>
          <w:color w:val="000000" w:themeColor="text1"/>
          <w:sz w:val="24"/>
          <w:lang w:val="en-GB"/>
        </w:rPr>
      </w:pPr>
      <w:r w:rsidRPr="001B7717">
        <w:rPr>
          <w:rFonts w:ascii="Arial" w:eastAsia="Arial" w:hAnsi="Arial"/>
          <w:b/>
          <w:color w:val="000000" w:themeColor="text1"/>
          <w:sz w:val="24"/>
          <w:lang w:val="en-GB"/>
        </w:rPr>
        <w:t>Annex 1</w:t>
      </w:r>
      <w:r w:rsidR="001E6C63" w:rsidRPr="001B7717">
        <w:rPr>
          <w:rFonts w:ascii="Arial" w:eastAsia="Arial" w:hAnsi="Arial"/>
          <w:color w:val="000000" w:themeColor="text1"/>
          <w:sz w:val="24"/>
          <w:lang w:val="en-GB"/>
        </w:rPr>
        <w:t xml:space="preserve">: </w:t>
      </w:r>
      <w:r w:rsidR="001E6C63" w:rsidRPr="001B7717">
        <w:rPr>
          <w:rFonts w:ascii="Arial" w:eastAsia="Arial" w:hAnsi="Arial"/>
          <w:color w:val="000000" w:themeColor="text1"/>
          <w:sz w:val="24"/>
          <w:lang w:val="en-GB"/>
        </w:rPr>
        <w:tab/>
        <w:t xml:space="preserve">Relevant National Legislation as of </w:t>
      </w:r>
      <w:r w:rsidR="0046424A" w:rsidRPr="001B7717">
        <w:rPr>
          <w:rFonts w:ascii="Arial" w:eastAsia="Arial" w:hAnsi="Arial" w:cs="Arial"/>
          <w:color w:val="000000" w:themeColor="text1"/>
          <w:sz w:val="24"/>
          <w:szCs w:val="24"/>
          <w:lang w:val="en-GB"/>
        </w:rPr>
        <w:t xml:space="preserve">January </w:t>
      </w:r>
      <w:r w:rsidR="0058659D" w:rsidRPr="001B7717">
        <w:rPr>
          <w:rFonts w:ascii="Arial" w:eastAsia="Arial" w:hAnsi="Arial"/>
          <w:color w:val="000000" w:themeColor="text1"/>
          <w:sz w:val="24"/>
          <w:lang w:val="en-GB"/>
        </w:rPr>
        <w:t>201</w:t>
      </w:r>
      <w:r w:rsidR="0046424A" w:rsidRPr="001B7717">
        <w:rPr>
          <w:rFonts w:ascii="Arial" w:eastAsia="Arial" w:hAnsi="Arial"/>
          <w:color w:val="000000" w:themeColor="text1"/>
          <w:sz w:val="24"/>
          <w:lang w:val="en-GB"/>
        </w:rPr>
        <w:t>9</w:t>
      </w:r>
    </w:p>
    <w:p w14:paraId="45009A71" w14:textId="204E236C" w:rsidR="00F3475B" w:rsidRPr="001B7717" w:rsidRDefault="00DB6970" w:rsidP="00867ADD">
      <w:pPr>
        <w:tabs>
          <w:tab w:val="left" w:pos="1276"/>
          <w:tab w:val="right" w:pos="9072"/>
        </w:tabs>
        <w:spacing w:after="240"/>
        <w:ind w:right="283"/>
        <w:rPr>
          <w:rFonts w:ascii="Arial" w:eastAsia="Arial" w:hAnsi="Arial"/>
          <w:color w:val="000000" w:themeColor="text1"/>
          <w:sz w:val="24"/>
          <w:lang w:val="en-GB"/>
        </w:rPr>
      </w:pPr>
      <w:r w:rsidRPr="001B7717">
        <w:rPr>
          <w:rFonts w:ascii="Arial" w:eastAsia="Arial" w:hAnsi="Arial"/>
          <w:b/>
          <w:color w:val="000000" w:themeColor="text1"/>
          <w:sz w:val="24"/>
          <w:lang w:val="en-GB"/>
        </w:rPr>
        <w:t xml:space="preserve">Annex </w:t>
      </w:r>
      <w:r w:rsidR="007F0C26" w:rsidRPr="001B7717">
        <w:rPr>
          <w:rFonts w:ascii="Arial" w:eastAsia="Arial" w:hAnsi="Arial"/>
          <w:b/>
          <w:color w:val="000000" w:themeColor="text1"/>
          <w:sz w:val="24"/>
          <w:lang w:val="en-GB"/>
        </w:rPr>
        <w:t>2</w:t>
      </w:r>
      <w:r w:rsidR="00867ADD" w:rsidRPr="001B7717">
        <w:rPr>
          <w:rFonts w:ascii="Arial" w:eastAsia="Arial" w:hAnsi="Arial"/>
          <w:color w:val="000000" w:themeColor="text1"/>
          <w:sz w:val="24"/>
          <w:lang w:val="en-GB"/>
        </w:rPr>
        <w:t xml:space="preserve">: </w:t>
      </w:r>
      <w:r w:rsidR="00867ADD" w:rsidRPr="001B7717">
        <w:rPr>
          <w:rFonts w:ascii="Arial" w:eastAsia="Arial" w:hAnsi="Arial"/>
          <w:color w:val="000000" w:themeColor="text1"/>
          <w:sz w:val="24"/>
          <w:lang w:val="en-GB"/>
        </w:rPr>
        <w:tab/>
      </w:r>
      <w:r w:rsidR="00F64F8D" w:rsidRPr="001B7717">
        <w:rPr>
          <w:rFonts w:ascii="Arial" w:eastAsia="Arial" w:hAnsi="Arial" w:cs="Arial"/>
          <w:color w:val="000000" w:themeColor="text1"/>
          <w:sz w:val="24"/>
          <w:szCs w:val="24"/>
          <w:lang w:val="en-GB"/>
        </w:rPr>
        <w:t>Construction Permit</w:t>
      </w:r>
    </w:p>
    <w:p w14:paraId="548E0821" w14:textId="29D413E4" w:rsidR="0058659D" w:rsidRPr="001B7717" w:rsidRDefault="0058659D" w:rsidP="00972AE7">
      <w:pPr>
        <w:tabs>
          <w:tab w:val="left" w:pos="1276"/>
          <w:tab w:val="right" w:pos="9072"/>
        </w:tabs>
        <w:spacing w:after="240"/>
        <w:ind w:right="283"/>
        <w:rPr>
          <w:rFonts w:ascii="Arial" w:eastAsia="Arial" w:hAnsi="Arial"/>
          <w:color w:val="000000" w:themeColor="text1"/>
          <w:sz w:val="24"/>
          <w:lang w:val="en-GB"/>
        </w:rPr>
      </w:pPr>
      <w:r w:rsidRPr="001B7717">
        <w:rPr>
          <w:rFonts w:ascii="Arial" w:eastAsia="Arial" w:hAnsi="Arial"/>
          <w:b/>
          <w:color w:val="000000" w:themeColor="text1"/>
          <w:sz w:val="24"/>
          <w:lang w:val="en-GB"/>
        </w:rPr>
        <w:t xml:space="preserve">Annex </w:t>
      </w:r>
      <w:r w:rsidR="0064568D" w:rsidRPr="001B7717">
        <w:rPr>
          <w:rFonts w:ascii="Arial" w:eastAsia="Arial" w:hAnsi="Arial"/>
          <w:b/>
          <w:color w:val="000000" w:themeColor="text1"/>
          <w:sz w:val="24"/>
          <w:lang w:val="en-GB"/>
        </w:rPr>
        <w:t>3</w:t>
      </w:r>
      <w:r w:rsidRPr="001B7717">
        <w:rPr>
          <w:rFonts w:ascii="Arial" w:eastAsia="Arial" w:hAnsi="Arial"/>
          <w:color w:val="000000" w:themeColor="text1"/>
          <w:sz w:val="24"/>
          <w:lang w:val="en-GB"/>
        </w:rPr>
        <w:t xml:space="preserve">: </w:t>
      </w:r>
      <w:r w:rsidRPr="001B7717">
        <w:rPr>
          <w:rFonts w:ascii="Arial" w:eastAsia="Arial" w:hAnsi="Arial"/>
          <w:color w:val="000000" w:themeColor="text1"/>
          <w:sz w:val="24"/>
          <w:lang w:val="en-GB"/>
        </w:rPr>
        <w:tab/>
        <w:t>Report on Public Disclosure and Public Consultation</w:t>
      </w:r>
    </w:p>
    <w:p w14:paraId="4FE1BC9D" w14:textId="083540A6" w:rsidR="00972E38" w:rsidRPr="001B7717" w:rsidRDefault="00972E38" w:rsidP="00972AE7">
      <w:pPr>
        <w:tabs>
          <w:tab w:val="left" w:pos="1276"/>
          <w:tab w:val="right" w:pos="9072"/>
        </w:tabs>
        <w:spacing w:after="240"/>
        <w:ind w:right="283"/>
        <w:rPr>
          <w:rFonts w:ascii="Arial" w:hAnsi="Arial"/>
          <w:b/>
          <w:color w:val="000000" w:themeColor="text1"/>
          <w:sz w:val="23"/>
          <w:lang w:val="en-GB"/>
        </w:rPr>
      </w:pPr>
      <w:r w:rsidRPr="001B7717">
        <w:rPr>
          <w:rFonts w:ascii="Arial" w:eastAsia="Arial" w:hAnsi="Arial"/>
          <w:b/>
          <w:color w:val="000000" w:themeColor="text1"/>
          <w:sz w:val="24"/>
          <w:lang w:val="en-GB"/>
        </w:rPr>
        <w:t xml:space="preserve">Annex </w:t>
      </w:r>
      <w:r w:rsidR="0064568D" w:rsidRPr="001B7717">
        <w:rPr>
          <w:rFonts w:ascii="Arial" w:eastAsia="Arial" w:hAnsi="Arial"/>
          <w:b/>
          <w:color w:val="000000" w:themeColor="text1"/>
          <w:sz w:val="24"/>
          <w:lang w:val="en-GB"/>
        </w:rPr>
        <w:t>4</w:t>
      </w:r>
      <w:r w:rsidRPr="001B7717">
        <w:rPr>
          <w:rFonts w:ascii="Arial" w:eastAsia="Arial" w:hAnsi="Arial"/>
          <w:color w:val="000000" w:themeColor="text1"/>
          <w:sz w:val="24"/>
          <w:lang w:val="en-GB"/>
        </w:rPr>
        <w:t xml:space="preserve">: </w:t>
      </w:r>
      <w:r w:rsidRPr="001B7717">
        <w:rPr>
          <w:rFonts w:ascii="Arial" w:eastAsia="Arial" w:hAnsi="Arial"/>
          <w:color w:val="000000" w:themeColor="text1"/>
          <w:sz w:val="24"/>
          <w:lang w:val="en-GB"/>
        </w:rPr>
        <w:tab/>
        <w:t>Social Screening Form for Provo project</w:t>
      </w:r>
    </w:p>
    <w:p w14:paraId="1958DA2D" w14:textId="77777777" w:rsidR="00BA1AB0" w:rsidRPr="001B7717" w:rsidRDefault="00BA1AB0" w:rsidP="007366A2">
      <w:pPr>
        <w:spacing w:line="276" w:lineRule="auto"/>
        <w:rPr>
          <w:rFonts w:ascii="Arial" w:hAnsi="Arial" w:cs="Arial"/>
          <w:b/>
          <w:sz w:val="23"/>
          <w:szCs w:val="23"/>
          <w:lang w:val="en-GB"/>
        </w:rPr>
      </w:pPr>
    </w:p>
    <w:p w14:paraId="7421ED03" w14:textId="77777777" w:rsidR="008C4B32" w:rsidRPr="001B7717" w:rsidRDefault="008C4B32" w:rsidP="008C4B32">
      <w:pPr>
        <w:autoSpaceDE w:val="0"/>
        <w:autoSpaceDN w:val="0"/>
        <w:adjustRightInd w:val="0"/>
        <w:rPr>
          <w:rFonts w:ascii="Arial" w:eastAsia="Calibri" w:hAnsi="Arial" w:cs="Arial"/>
          <w:b/>
          <w:bCs/>
          <w:sz w:val="22"/>
          <w:szCs w:val="22"/>
          <w:lang w:val="en-GB"/>
        </w:rPr>
      </w:pPr>
      <w:r w:rsidRPr="001B7717">
        <w:rPr>
          <w:rFonts w:ascii="Arial" w:eastAsia="Calibri" w:hAnsi="Arial" w:cs="Arial"/>
          <w:b/>
          <w:bCs/>
          <w:sz w:val="22"/>
          <w:szCs w:val="22"/>
          <w:lang w:val="en-GB"/>
        </w:rPr>
        <w:t xml:space="preserve">Abbreviations </w:t>
      </w:r>
    </w:p>
    <w:p w14:paraId="548E8D44" w14:textId="77777777" w:rsidR="008C4B32" w:rsidRPr="001B7717" w:rsidRDefault="008C4B32" w:rsidP="008C4B32">
      <w:pPr>
        <w:autoSpaceDE w:val="0"/>
        <w:autoSpaceDN w:val="0"/>
        <w:adjustRightInd w:val="0"/>
        <w:rPr>
          <w:rFonts w:ascii="Arial" w:eastAsia="Calibri" w:hAnsi="Arial"/>
          <w:sz w:val="22"/>
          <w:lang w:val="en-GB"/>
        </w:rPr>
      </w:pPr>
    </w:p>
    <w:tbl>
      <w:tblPr>
        <w:tblW w:w="0" w:type="auto"/>
        <w:tblLook w:val="04A0" w:firstRow="1" w:lastRow="0" w:firstColumn="1" w:lastColumn="0" w:noHBand="0" w:noVBand="1"/>
      </w:tblPr>
      <w:tblGrid>
        <w:gridCol w:w="1134"/>
        <w:gridCol w:w="8437"/>
      </w:tblGrid>
      <w:tr w:rsidR="0086321E" w:rsidRPr="001B7717" w14:paraId="2D15753F" w14:textId="77777777" w:rsidTr="00964ACE">
        <w:tc>
          <w:tcPr>
            <w:tcW w:w="1134" w:type="dxa"/>
            <w:shd w:val="clear" w:color="auto" w:fill="auto"/>
          </w:tcPr>
          <w:p w14:paraId="6799CEA6" w14:textId="77777777" w:rsidR="00675CC1" w:rsidRPr="001B7717" w:rsidRDefault="00675CC1" w:rsidP="00302B44">
            <w:pPr>
              <w:autoSpaceDE w:val="0"/>
              <w:autoSpaceDN w:val="0"/>
              <w:adjustRightInd w:val="0"/>
              <w:spacing w:after="120"/>
              <w:rPr>
                <w:rFonts w:ascii="Arial" w:eastAsia="Calibri" w:hAnsi="Arial" w:cs="Arial"/>
                <w:snapToGrid w:val="0"/>
                <w:sz w:val="22"/>
                <w:szCs w:val="22"/>
                <w:lang w:val="en-GB"/>
              </w:rPr>
            </w:pPr>
            <w:r w:rsidRPr="001B7717">
              <w:rPr>
                <w:rFonts w:ascii="Arial" w:eastAsia="Calibri" w:hAnsi="Arial" w:cs="Arial"/>
                <w:snapToGrid w:val="0"/>
                <w:sz w:val="22"/>
                <w:szCs w:val="22"/>
                <w:lang w:val="en-GB"/>
              </w:rPr>
              <w:t>DWM</w:t>
            </w:r>
          </w:p>
        </w:tc>
        <w:tc>
          <w:tcPr>
            <w:tcW w:w="8437" w:type="dxa"/>
            <w:shd w:val="clear" w:color="auto" w:fill="auto"/>
          </w:tcPr>
          <w:p w14:paraId="1299B084" w14:textId="77777777" w:rsidR="00675CC1" w:rsidRPr="001B7717" w:rsidRDefault="00675CC1" w:rsidP="00302B44">
            <w:pPr>
              <w:autoSpaceDE w:val="0"/>
              <w:autoSpaceDN w:val="0"/>
              <w:adjustRightInd w:val="0"/>
              <w:spacing w:after="120"/>
              <w:rPr>
                <w:rFonts w:ascii="Arial" w:eastAsia="Calibri" w:hAnsi="Arial" w:cs="Arial"/>
                <w:snapToGrid w:val="0"/>
                <w:sz w:val="22"/>
                <w:szCs w:val="22"/>
                <w:lang w:val="en-GB"/>
              </w:rPr>
            </w:pPr>
            <w:r w:rsidRPr="001B7717">
              <w:rPr>
                <w:rFonts w:ascii="Arial" w:eastAsia="Calibri" w:hAnsi="Arial" w:cs="Arial"/>
                <w:snapToGrid w:val="0"/>
                <w:sz w:val="22"/>
                <w:szCs w:val="22"/>
                <w:lang w:val="en-GB"/>
              </w:rPr>
              <w:t>Directorate for Water Management</w:t>
            </w:r>
          </w:p>
        </w:tc>
      </w:tr>
      <w:tr w:rsidR="0086321E" w:rsidRPr="001B7717" w14:paraId="1A298669" w14:textId="77777777" w:rsidTr="0086321E">
        <w:tc>
          <w:tcPr>
            <w:tcW w:w="1134" w:type="dxa"/>
            <w:shd w:val="clear" w:color="auto" w:fill="auto"/>
          </w:tcPr>
          <w:p w14:paraId="1181CB38" w14:textId="3BB4A323" w:rsidR="00675CC1" w:rsidRPr="001B7717" w:rsidRDefault="00675CC1" w:rsidP="00302B44">
            <w:pPr>
              <w:autoSpaceDE w:val="0"/>
              <w:autoSpaceDN w:val="0"/>
              <w:adjustRightInd w:val="0"/>
              <w:spacing w:after="120"/>
              <w:rPr>
                <w:rFonts w:ascii="Arial" w:eastAsia="Calibri" w:hAnsi="Arial" w:cs="Arial"/>
                <w:snapToGrid w:val="0"/>
                <w:sz w:val="22"/>
                <w:szCs w:val="22"/>
                <w:lang w:val="en-GB"/>
              </w:rPr>
            </w:pPr>
            <w:proofErr w:type="spellStart"/>
            <w:r w:rsidRPr="001B7717">
              <w:rPr>
                <w:rFonts w:ascii="Arial" w:eastAsia="Calibri" w:hAnsi="Arial" w:cs="Arial"/>
                <w:snapToGrid w:val="0"/>
                <w:sz w:val="22"/>
                <w:szCs w:val="22"/>
                <w:lang w:val="en-GB"/>
              </w:rPr>
              <w:t>DoEIA</w:t>
            </w:r>
            <w:proofErr w:type="spellEnd"/>
          </w:p>
        </w:tc>
        <w:tc>
          <w:tcPr>
            <w:tcW w:w="8437" w:type="dxa"/>
            <w:shd w:val="clear" w:color="auto" w:fill="auto"/>
          </w:tcPr>
          <w:p w14:paraId="3B5DD7B8" w14:textId="2003643B" w:rsidR="00675CC1" w:rsidRPr="001B7717" w:rsidRDefault="00675CC1" w:rsidP="00302B44">
            <w:pPr>
              <w:autoSpaceDE w:val="0"/>
              <w:autoSpaceDN w:val="0"/>
              <w:adjustRightInd w:val="0"/>
              <w:spacing w:after="120"/>
              <w:rPr>
                <w:rFonts w:ascii="Arial" w:eastAsia="Calibri" w:hAnsi="Arial" w:cs="Arial"/>
                <w:snapToGrid w:val="0"/>
                <w:sz w:val="22"/>
                <w:szCs w:val="22"/>
                <w:lang w:val="en-GB"/>
              </w:rPr>
            </w:pPr>
            <w:r w:rsidRPr="001B7717">
              <w:rPr>
                <w:rFonts w:ascii="Arial" w:eastAsia="Calibri" w:hAnsi="Arial" w:cs="Arial"/>
                <w:snapToGrid w:val="0"/>
                <w:sz w:val="22"/>
                <w:szCs w:val="22"/>
                <w:lang w:val="en-GB"/>
              </w:rPr>
              <w:t>Department of Environmental Impact Assessment within the Relevant Institution</w:t>
            </w:r>
          </w:p>
        </w:tc>
      </w:tr>
      <w:tr w:rsidR="0086321E" w:rsidRPr="001B7717" w14:paraId="573D4F4F" w14:textId="77777777" w:rsidTr="00964ACE">
        <w:tc>
          <w:tcPr>
            <w:tcW w:w="1134" w:type="dxa"/>
            <w:shd w:val="clear" w:color="auto" w:fill="auto"/>
          </w:tcPr>
          <w:p w14:paraId="2B3FBBB1" w14:textId="77777777" w:rsidR="00675CC1" w:rsidRPr="001B7717" w:rsidRDefault="00675CC1" w:rsidP="00302B44">
            <w:pPr>
              <w:autoSpaceDE w:val="0"/>
              <w:autoSpaceDN w:val="0"/>
              <w:adjustRightInd w:val="0"/>
              <w:spacing w:after="120"/>
              <w:rPr>
                <w:rFonts w:ascii="Arial" w:eastAsia="Calibri" w:hAnsi="Arial" w:cs="Arial"/>
                <w:snapToGrid w:val="0"/>
                <w:sz w:val="22"/>
                <w:szCs w:val="22"/>
                <w:lang w:val="en-GB"/>
              </w:rPr>
            </w:pPr>
            <w:r w:rsidRPr="001B7717">
              <w:rPr>
                <w:rFonts w:ascii="Arial" w:eastAsia="Calibri" w:hAnsi="Arial" w:cs="Arial"/>
                <w:snapToGrid w:val="0"/>
                <w:sz w:val="22"/>
                <w:szCs w:val="22"/>
                <w:lang w:val="en-GB"/>
              </w:rPr>
              <w:t>EHS</w:t>
            </w:r>
          </w:p>
        </w:tc>
        <w:tc>
          <w:tcPr>
            <w:tcW w:w="8437" w:type="dxa"/>
            <w:shd w:val="clear" w:color="auto" w:fill="auto"/>
          </w:tcPr>
          <w:p w14:paraId="47104BEB" w14:textId="77777777" w:rsidR="00675CC1" w:rsidRPr="001B7717" w:rsidRDefault="00675CC1" w:rsidP="00302B44">
            <w:pPr>
              <w:autoSpaceDE w:val="0"/>
              <w:autoSpaceDN w:val="0"/>
              <w:adjustRightInd w:val="0"/>
              <w:spacing w:after="120"/>
              <w:rPr>
                <w:rFonts w:ascii="Arial" w:eastAsia="Calibri" w:hAnsi="Arial" w:cs="Arial"/>
                <w:snapToGrid w:val="0"/>
                <w:sz w:val="22"/>
                <w:szCs w:val="22"/>
                <w:lang w:val="en-GB"/>
              </w:rPr>
            </w:pPr>
            <w:r w:rsidRPr="001B7717">
              <w:rPr>
                <w:rFonts w:ascii="Arial" w:eastAsia="Calibri" w:hAnsi="Arial" w:cs="Arial"/>
                <w:snapToGrid w:val="0"/>
                <w:sz w:val="22"/>
                <w:szCs w:val="22"/>
                <w:lang w:val="en-GB"/>
              </w:rPr>
              <w:t>Environmental, Health and Safety</w:t>
            </w:r>
          </w:p>
        </w:tc>
      </w:tr>
      <w:tr w:rsidR="0086321E" w:rsidRPr="001B7717" w14:paraId="6DF83A38" w14:textId="77777777" w:rsidTr="00964ACE">
        <w:tc>
          <w:tcPr>
            <w:tcW w:w="1134" w:type="dxa"/>
            <w:shd w:val="clear" w:color="auto" w:fill="auto"/>
          </w:tcPr>
          <w:p w14:paraId="66187AD7" w14:textId="77777777" w:rsidR="00675CC1" w:rsidRPr="001B7717" w:rsidRDefault="00675CC1" w:rsidP="00302B44">
            <w:pPr>
              <w:autoSpaceDE w:val="0"/>
              <w:autoSpaceDN w:val="0"/>
              <w:adjustRightInd w:val="0"/>
              <w:spacing w:after="120"/>
              <w:rPr>
                <w:rFonts w:ascii="Arial" w:eastAsia="Calibri" w:hAnsi="Arial" w:cs="Arial"/>
                <w:snapToGrid w:val="0"/>
                <w:sz w:val="22"/>
                <w:szCs w:val="22"/>
                <w:lang w:val="en-GB"/>
              </w:rPr>
            </w:pPr>
            <w:r w:rsidRPr="001B7717">
              <w:rPr>
                <w:rFonts w:ascii="Arial" w:eastAsia="Calibri" w:hAnsi="Arial" w:cs="Arial"/>
                <w:snapToGrid w:val="0"/>
                <w:sz w:val="22"/>
                <w:szCs w:val="22"/>
                <w:lang w:val="en-GB"/>
              </w:rPr>
              <w:t xml:space="preserve">EIA </w:t>
            </w:r>
          </w:p>
        </w:tc>
        <w:tc>
          <w:tcPr>
            <w:tcW w:w="8437" w:type="dxa"/>
            <w:shd w:val="clear" w:color="auto" w:fill="auto"/>
          </w:tcPr>
          <w:p w14:paraId="542D6E95" w14:textId="77777777" w:rsidR="00675CC1" w:rsidRPr="001B7717" w:rsidRDefault="00675CC1" w:rsidP="00302B44">
            <w:pPr>
              <w:autoSpaceDE w:val="0"/>
              <w:autoSpaceDN w:val="0"/>
              <w:adjustRightInd w:val="0"/>
              <w:spacing w:after="120"/>
              <w:rPr>
                <w:rFonts w:ascii="Arial" w:eastAsia="Calibri" w:hAnsi="Arial" w:cs="Arial"/>
                <w:snapToGrid w:val="0"/>
                <w:sz w:val="22"/>
                <w:szCs w:val="22"/>
                <w:lang w:val="en-GB"/>
              </w:rPr>
            </w:pPr>
            <w:r w:rsidRPr="001B7717">
              <w:rPr>
                <w:rFonts w:ascii="Arial" w:eastAsia="Calibri" w:hAnsi="Arial" w:cs="Arial"/>
                <w:snapToGrid w:val="0"/>
                <w:sz w:val="22"/>
                <w:szCs w:val="22"/>
                <w:lang w:val="en-GB"/>
              </w:rPr>
              <w:t xml:space="preserve">Environmental Impact Assessment </w:t>
            </w:r>
          </w:p>
        </w:tc>
      </w:tr>
      <w:tr w:rsidR="0086321E" w:rsidRPr="001B7717" w14:paraId="71139B89" w14:textId="77777777" w:rsidTr="00964ACE">
        <w:tc>
          <w:tcPr>
            <w:tcW w:w="1134" w:type="dxa"/>
            <w:shd w:val="clear" w:color="auto" w:fill="auto"/>
          </w:tcPr>
          <w:p w14:paraId="66DE6C5B" w14:textId="33EC08B4" w:rsidR="00675CC1" w:rsidRPr="001B7717" w:rsidRDefault="00C31BE2" w:rsidP="00302B44">
            <w:pPr>
              <w:autoSpaceDE w:val="0"/>
              <w:autoSpaceDN w:val="0"/>
              <w:adjustRightInd w:val="0"/>
              <w:spacing w:after="120"/>
              <w:rPr>
                <w:rFonts w:ascii="Arial" w:eastAsia="Calibri" w:hAnsi="Arial" w:cs="Arial"/>
                <w:snapToGrid w:val="0"/>
                <w:sz w:val="22"/>
                <w:szCs w:val="22"/>
                <w:lang w:val="en-GB"/>
              </w:rPr>
            </w:pPr>
            <w:r w:rsidRPr="001B7717">
              <w:rPr>
                <w:rFonts w:ascii="Arial" w:eastAsia="Calibri" w:hAnsi="Arial" w:cs="Arial"/>
                <w:snapToGrid w:val="0"/>
                <w:sz w:val="22"/>
                <w:szCs w:val="22"/>
                <w:lang w:val="en-GB"/>
              </w:rPr>
              <w:t>ESMP</w:t>
            </w:r>
            <w:r w:rsidR="00675CC1" w:rsidRPr="001B7717">
              <w:rPr>
                <w:rFonts w:ascii="Arial" w:eastAsia="Calibri" w:hAnsi="Arial" w:cs="Arial"/>
                <w:snapToGrid w:val="0"/>
                <w:sz w:val="22"/>
                <w:szCs w:val="22"/>
                <w:lang w:val="en-GB"/>
              </w:rPr>
              <w:t xml:space="preserve"> </w:t>
            </w:r>
          </w:p>
        </w:tc>
        <w:tc>
          <w:tcPr>
            <w:tcW w:w="8437" w:type="dxa"/>
            <w:shd w:val="clear" w:color="auto" w:fill="auto"/>
          </w:tcPr>
          <w:p w14:paraId="7DEFBC31" w14:textId="601F57D8" w:rsidR="00675CC1" w:rsidRPr="001B7717" w:rsidRDefault="00C31BE2" w:rsidP="00302B44">
            <w:pPr>
              <w:autoSpaceDE w:val="0"/>
              <w:autoSpaceDN w:val="0"/>
              <w:adjustRightInd w:val="0"/>
              <w:spacing w:after="120"/>
              <w:rPr>
                <w:rFonts w:ascii="Arial" w:eastAsia="Calibri" w:hAnsi="Arial" w:cs="Arial"/>
                <w:snapToGrid w:val="0"/>
                <w:sz w:val="22"/>
                <w:szCs w:val="22"/>
                <w:lang w:val="en-GB"/>
              </w:rPr>
            </w:pPr>
            <w:r w:rsidRPr="001B7717">
              <w:rPr>
                <w:rFonts w:ascii="Arial" w:eastAsia="Calibri" w:hAnsi="Arial" w:cs="Arial"/>
                <w:snapToGrid w:val="0"/>
                <w:sz w:val="22"/>
                <w:szCs w:val="22"/>
                <w:lang w:val="en-GB"/>
              </w:rPr>
              <w:t>Environmental and Social Management Plan</w:t>
            </w:r>
            <w:r w:rsidR="00675CC1" w:rsidRPr="001B7717">
              <w:rPr>
                <w:rFonts w:ascii="Arial" w:eastAsia="Calibri" w:hAnsi="Arial" w:cs="Arial"/>
                <w:snapToGrid w:val="0"/>
                <w:sz w:val="22"/>
                <w:szCs w:val="22"/>
                <w:lang w:val="en-GB"/>
              </w:rPr>
              <w:t xml:space="preserve"> </w:t>
            </w:r>
          </w:p>
        </w:tc>
      </w:tr>
      <w:tr w:rsidR="0086321E" w:rsidRPr="001B7717" w14:paraId="0463845D" w14:textId="77777777" w:rsidTr="00964ACE">
        <w:tc>
          <w:tcPr>
            <w:tcW w:w="1134" w:type="dxa"/>
            <w:shd w:val="clear" w:color="auto" w:fill="auto"/>
          </w:tcPr>
          <w:p w14:paraId="1842BACD" w14:textId="77777777" w:rsidR="00675CC1" w:rsidRPr="001B7717" w:rsidRDefault="00675CC1" w:rsidP="00302B44">
            <w:pPr>
              <w:autoSpaceDE w:val="0"/>
              <w:autoSpaceDN w:val="0"/>
              <w:adjustRightInd w:val="0"/>
              <w:spacing w:after="120"/>
              <w:rPr>
                <w:rFonts w:ascii="Arial" w:eastAsia="Calibri" w:hAnsi="Arial" w:cs="Arial"/>
                <w:snapToGrid w:val="0"/>
                <w:sz w:val="22"/>
                <w:szCs w:val="22"/>
                <w:lang w:val="en-GB"/>
              </w:rPr>
            </w:pPr>
            <w:r w:rsidRPr="001B7717">
              <w:rPr>
                <w:rFonts w:ascii="Arial" w:eastAsia="Calibri" w:hAnsi="Arial" w:cs="Arial"/>
                <w:snapToGrid w:val="0"/>
                <w:sz w:val="22"/>
                <w:szCs w:val="22"/>
                <w:lang w:val="en-GB"/>
              </w:rPr>
              <w:t xml:space="preserve">ESMF </w:t>
            </w:r>
          </w:p>
        </w:tc>
        <w:tc>
          <w:tcPr>
            <w:tcW w:w="8437" w:type="dxa"/>
            <w:shd w:val="clear" w:color="auto" w:fill="auto"/>
          </w:tcPr>
          <w:p w14:paraId="530510D4" w14:textId="6E74D730" w:rsidR="00675CC1" w:rsidRPr="001B7717" w:rsidRDefault="00675CC1" w:rsidP="00305C59">
            <w:pPr>
              <w:autoSpaceDE w:val="0"/>
              <w:autoSpaceDN w:val="0"/>
              <w:adjustRightInd w:val="0"/>
              <w:spacing w:after="120"/>
              <w:rPr>
                <w:rFonts w:ascii="Arial" w:eastAsia="Calibri" w:hAnsi="Arial" w:cs="Arial"/>
                <w:snapToGrid w:val="0"/>
                <w:sz w:val="22"/>
                <w:szCs w:val="22"/>
                <w:lang w:val="en-GB"/>
              </w:rPr>
            </w:pPr>
            <w:r w:rsidRPr="001B7717">
              <w:rPr>
                <w:rFonts w:ascii="Arial" w:eastAsia="Calibri" w:hAnsi="Arial" w:cs="Arial"/>
                <w:snapToGrid w:val="0"/>
                <w:sz w:val="22"/>
                <w:szCs w:val="22"/>
                <w:lang w:val="en-GB"/>
              </w:rPr>
              <w:t xml:space="preserve">Environmental </w:t>
            </w:r>
            <w:r w:rsidR="00305C59" w:rsidRPr="001B7717">
              <w:rPr>
                <w:rFonts w:ascii="Arial" w:eastAsia="Calibri" w:hAnsi="Arial" w:cs="Arial"/>
                <w:snapToGrid w:val="0"/>
                <w:sz w:val="22"/>
                <w:szCs w:val="22"/>
                <w:lang w:val="en-GB"/>
              </w:rPr>
              <w:t xml:space="preserve">and Social </w:t>
            </w:r>
            <w:r w:rsidRPr="001B7717">
              <w:rPr>
                <w:rFonts w:ascii="Arial" w:eastAsia="Calibri" w:hAnsi="Arial" w:cs="Arial"/>
                <w:snapToGrid w:val="0"/>
                <w:sz w:val="22"/>
                <w:szCs w:val="22"/>
                <w:lang w:val="en-GB"/>
              </w:rPr>
              <w:t xml:space="preserve">Management Framework </w:t>
            </w:r>
          </w:p>
        </w:tc>
      </w:tr>
      <w:tr w:rsidR="0086321E" w:rsidRPr="001B7717" w14:paraId="6FC86812" w14:textId="77777777" w:rsidTr="00964ACE">
        <w:tc>
          <w:tcPr>
            <w:tcW w:w="1134" w:type="dxa"/>
            <w:shd w:val="clear" w:color="auto" w:fill="auto"/>
          </w:tcPr>
          <w:p w14:paraId="78D9941C" w14:textId="77777777" w:rsidR="00675CC1" w:rsidRPr="001B7717" w:rsidRDefault="00675CC1" w:rsidP="00302B44">
            <w:pPr>
              <w:autoSpaceDE w:val="0"/>
              <w:autoSpaceDN w:val="0"/>
              <w:adjustRightInd w:val="0"/>
              <w:spacing w:after="120"/>
              <w:rPr>
                <w:rFonts w:ascii="Arial" w:eastAsia="Calibri" w:hAnsi="Arial" w:cs="Arial"/>
                <w:snapToGrid w:val="0"/>
                <w:sz w:val="22"/>
                <w:szCs w:val="22"/>
                <w:lang w:val="en-GB"/>
              </w:rPr>
            </w:pPr>
            <w:r w:rsidRPr="001B7717">
              <w:rPr>
                <w:rFonts w:ascii="Arial" w:eastAsia="Calibri" w:hAnsi="Arial" w:cs="Arial"/>
                <w:snapToGrid w:val="0"/>
                <w:sz w:val="22"/>
                <w:szCs w:val="22"/>
                <w:lang w:val="en-GB"/>
              </w:rPr>
              <w:t xml:space="preserve">ESSS </w:t>
            </w:r>
          </w:p>
        </w:tc>
        <w:tc>
          <w:tcPr>
            <w:tcW w:w="8437" w:type="dxa"/>
            <w:shd w:val="clear" w:color="auto" w:fill="auto"/>
          </w:tcPr>
          <w:p w14:paraId="4E13FC71" w14:textId="77777777" w:rsidR="00675CC1" w:rsidRPr="001B7717" w:rsidRDefault="00675CC1" w:rsidP="00302B44">
            <w:pPr>
              <w:autoSpaceDE w:val="0"/>
              <w:autoSpaceDN w:val="0"/>
              <w:adjustRightInd w:val="0"/>
              <w:spacing w:after="120"/>
              <w:rPr>
                <w:rFonts w:ascii="Arial" w:eastAsia="Calibri" w:hAnsi="Arial" w:cs="Arial"/>
                <w:snapToGrid w:val="0"/>
                <w:sz w:val="22"/>
                <w:szCs w:val="22"/>
                <w:lang w:val="en-GB"/>
              </w:rPr>
            </w:pPr>
            <w:r w:rsidRPr="001B7717">
              <w:rPr>
                <w:rFonts w:ascii="Arial" w:eastAsia="Calibri" w:hAnsi="Arial" w:cs="Arial"/>
                <w:snapToGrid w:val="0"/>
                <w:sz w:val="22"/>
                <w:szCs w:val="22"/>
                <w:lang w:val="en-GB"/>
              </w:rPr>
              <w:t xml:space="preserve">Environmental and Social Safeguard Specialist </w:t>
            </w:r>
          </w:p>
        </w:tc>
      </w:tr>
      <w:tr w:rsidR="0086321E" w:rsidRPr="001B7717" w14:paraId="7BAAF7C6" w14:textId="77777777" w:rsidTr="00964ACE">
        <w:tc>
          <w:tcPr>
            <w:tcW w:w="1134" w:type="dxa"/>
            <w:shd w:val="clear" w:color="auto" w:fill="auto"/>
          </w:tcPr>
          <w:p w14:paraId="764D5F64" w14:textId="77777777" w:rsidR="00675CC1" w:rsidRPr="001B7717" w:rsidRDefault="00675CC1" w:rsidP="00302B44">
            <w:pPr>
              <w:autoSpaceDE w:val="0"/>
              <w:autoSpaceDN w:val="0"/>
              <w:adjustRightInd w:val="0"/>
              <w:spacing w:after="120"/>
              <w:rPr>
                <w:rFonts w:ascii="Arial" w:eastAsia="Calibri" w:hAnsi="Arial" w:cs="Arial"/>
                <w:snapToGrid w:val="0"/>
                <w:sz w:val="22"/>
                <w:szCs w:val="22"/>
                <w:lang w:val="en-GB"/>
              </w:rPr>
            </w:pPr>
            <w:r w:rsidRPr="001B7717">
              <w:rPr>
                <w:rFonts w:ascii="Arial" w:eastAsia="Calibri" w:hAnsi="Arial" w:cs="Arial"/>
                <w:snapToGrid w:val="0"/>
                <w:sz w:val="22"/>
                <w:szCs w:val="22"/>
                <w:lang w:val="en-GB"/>
              </w:rPr>
              <w:t xml:space="preserve">FERP </w:t>
            </w:r>
          </w:p>
        </w:tc>
        <w:tc>
          <w:tcPr>
            <w:tcW w:w="8437" w:type="dxa"/>
            <w:shd w:val="clear" w:color="auto" w:fill="auto"/>
          </w:tcPr>
          <w:p w14:paraId="11516C0D" w14:textId="77777777" w:rsidR="00675CC1" w:rsidRPr="001B7717" w:rsidRDefault="00675CC1" w:rsidP="00302B44">
            <w:pPr>
              <w:autoSpaceDE w:val="0"/>
              <w:autoSpaceDN w:val="0"/>
              <w:adjustRightInd w:val="0"/>
              <w:spacing w:after="120"/>
              <w:rPr>
                <w:rFonts w:ascii="Arial" w:eastAsia="Calibri" w:hAnsi="Arial" w:cs="Arial"/>
                <w:snapToGrid w:val="0"/>
                <w:sz w:val="22"/>
                <w:szCs w:val="22"/>
                <w:lang w:val="en-GB"/>
              </w:rPr>
            </w:pPr>
            <w:r w:rsidRPr="001B7717">
              <w:rPr>
                <w:rFonts w:ascii="Arial" w:eastAsia="Calibri" w:hAnsi="Arial" w:cs="Arial"/>
                <w:snapToGrid w:val="0"/>
                <w:sz w:val="22"/>
                <w:szCs w:val="22"/>
                <w:lang w:val="en-GB"/>
              </w:rPr>
              <w:t>Floods Emergency Recovery Project</w:t>
            </w:r>
          </w:p>
        </w:tc>
      </w:tr>
      <w:tr w:rsidR="00A73F34" w:rsidRPr="001B7717" w14:paraId="6C6781AE" w14:textId="77777777" w:rsidTr="00A73F34">
        <w:tc>
          <w:tcPr>
            <w:tcW w:w="1134" w:type="dxa"/>
            <w:shd w:val="clear" w:color="auto" w:fill="auto"/>
          </w:tcPr>
          <w:p w14:paraId="27E38372" w14:textId="77777777" w:rsidR="00A73F34" w:rsidRPr="001B7717" w:rsidRDefault="00A73F34" w:rsidP="00A73F34">
            <w:pPr>
              <w:autoSpaceDE w:val="0"/>
              <w:autoSpaceDN w:val="0"/>
              <w:adjustRightInd w:val="0"/>
              <w:spacing w:after="120"/>
              <w:rPr>
                <w:rFonts w:ascii="Arial" w:eastAsia="Calibri" w:hAnsi="Arial" w:cs="Arial"/>
                <w:snapToGrid w:val="0"/>
                <w:sz w:val="22"/>
                <w:szCs w:val="22"/>
                <w:lang w:val="en-GB"/>
              </w:rPr>
            </w:pPr>
            <w:r w:rsidRPr="001B7717">
              <w:rPr>
                <w:rFonts w:ascii="Arial" w:eastAsia="Calibri" w:hAnsi="Arial" w:cs="Arial"/>
                <w:snapToGrid w:val="0"/>
                <w:sz w:val="22"/>
                <w:szCs w:val="22"/>
                <w:lang w:val="en-GB"/>
              </w:rPr>
              <w:t>INP</w:t>
            </w:r>
          </w:p>
        </w:tc>
        <w:tc>
          <w:tcPr>
            <w:tcW w:w="8437" w:type="dxa"/>
            <w:shd w:val="clear" w:color="auto" w:fill="auto"/>
          </w:tcPr>
          <w:p w14:paraId="5E3683B4" w14:textId="77777777" w:rsidR="00A73F34" w:rsidRPr="001B7717" w:rsidRDefault="00A73F34" w:rsidP="00A73F34">
            <w:pPr>
              <w:autoSpaceDE w:val="0"/>
              <w:autoSpaceDN w:val="0"/>
              <w:adjustRightInd w:val="0"/>
              <w:spacing w:after="120"/>
              <w:rPr>
                <w:rFonts w:ascii="Arial" w:eastAsia="Calibri" w:hAnsi="Arial" w:cs="Arial"/>
                <w:snapToGrid w:val="0"/>
                <w:sz w:val="22"/>
                <w:szCs w:val="22"/>
                <w:lang w:val="en-GB"/>
              </w:rPr>
            </w:pPr>
            <w:r w:rsidRPr="001B7717">
              <w:rPr>
                <w:rFonts w:ascii="Arial" w:eastAsia="Calibri" w:hAnsi="Arial" w:cs="Arial"/>
                <w:snapToGrid w:val="0"/>
                <w:sz w:val="22"/>
                <w:szCs w:val="22"/>
                <w:lang w:val="en-GB"/>
              </w:rPr>
              <w:t>Institute for Nature Protection</w:t>
            </w:r>
          </w:p>
        </w:tc>
      </w:tr>
      <w:tr w:rsidR="0086321E" w:rsidRPr="001B7717" w14:paraId="12C51496" w14:textId="77777777" w:rsidTr="00964ACE">
        <w:tc>
          <w:tcPr>
            <w:tcW w:w="1134" w:type="dxa"/>
            <w:shd w:val="clear" w:color="auto" w:fill="auto"/>
          </w:tcPr>
          <w:p w14:paraId="44656A73" w14:textId="77777777" w:rsidR="00675CC1" w:rsidRPr="001B7717" w:rsidRDefault="00675CC1" w:rsidP="00302B44">
            <w:pPr>
              <w:autoSpaceDE w:val="0"/>
              <w:autoSpaceDN w:val="0"/>
              <w:adjustRightInd w:val="0"/>
              <w:spacing w:after="120"/>
              <w:rPr>
                <w:rFonts w:ascii="Arial" w:eastAsia="Calibri" w:hAnsi="Arial" w:cs="Arial"/>
                <w:snapToGrid w:val="0"/>
                <w:sz w:val="22"/>
                <w:szCs w:val="22"/>
                <w:lang w:val="en-GB"/>
              </w:rPr>
            </w:pPr>
            <w:r w:rsidRPr="001B7717">
              <w:rPr>
                <w:rFonts w:ascii="Arial" w:eastAsia="Calibri" w:hAnsi="Arial" w:cs="Arial"/>
                <w:snapToGrid w:val="0"/>
                <w:sz w:val="22"/>
                <w:szCs w:val="22"/>
                <w:lang w:val="en-GB"/>
              </w:rPr>
              <w:t>MAFWM</w:t>
            </w:r>
          </w:p>
        </w:tc>
        <w:tc>
          <w:tcPr>
            <w:tcW w:w="8437" w:type="dxa"/>
            <w:shd w:val="clear" w:color="auto" w:fill="auto"/>
          </w:tcPr>
          <w:p w14:paraId="01B18843" w14:textId="77777777" w:rsidR="00675CC1" w:rsidRPr="001B7717" w:rsidRDefault="00675CC1" w:rsidP="00302B44">
            <w:pPr>
              <w:autoSpaceDE w:val="0"/>
              <w:autoSpaceDN w:val="0"/>
              <w:adjustRightInd w:val="0"/>
              <w:spacing w:after="120"/>
              <w:rPr>
                <w:rFonts w:ascii="Arial" w:eastAsia="Calibri" w:hAnsi="Arial" w:cs="Arial"/>
                <w:snapToGrid w:val="0"/>
                <w:sz w:val="22"/>
                <w:szCs w:val="22"/>
                <w:lang w:val="en-GB"/>
              </w:rPr>
            </w:pPr>
            <w:r w:rsidRPr="001B7717">
              <w:rPr>
                <w:rFonts w:ascii="Arial" w:eastAsia="Calibri" w:hAnsi="Arial" w:cs="Arial"/>
                <w:snapToGrid w:val="0"/>
                <w:sz w:val="22"/>
                <w:szCs w:val="22"/>
                <w:lang w:val="en-GB"/>
              </w:rPr>
              <w:t>Ministry of Agriculture, Forestry and Water Management</w:t>
            </w:r>
          </w:p>
        </w:tc>
      </w:tr>
      <w:tr w:rsidR="0086321E" w:rsidRPr="001B7717" w14:paraId="3DB7AA58" w14:textId="77777777" w:rsidTr="00964ACE">
        <w:tc>
          <w:tcPr>
            <w:tcW w:w="1134" w:type="dxa"/>
            <w:shd w:val="clear" w:color="auto" w:fill="auto"/>
          </w:tcPr>
          <w:p w14:paraId="2DB37259" w14:textId="77777777" w:rsidR="00675CC1" w:rsidRPr="001B7717" w:rsidRDefault="00675CC1" w:rsidP="00302B44">
            <w:pPr>
              <w:autoSpaceDE w:val="0"/>
              <w:autoSpaceDN w:val="0"/>
              <w:adjustRightInd w:val="0"/>
              <w:spacing w:after="120"/>
              <w:rPr>
                <w:rFonts w:ascii="Arial" w:eastAsia="Calibri" w:hAnsi="Arial" w:cs="Arial"/>
                <w:snapToGrid w:val="0"/>
                <w:sz w:val="22"/>
                <w:szCs w:val="22"/>
                <w:lang w:val="en-GB"/>
              </w:rPr>
            </w:pPr>
            <w:r w:rsidRPr="001B7717">
              <w:rPr>
                <w:rFonts w:ascii="Arial" w:eastAsia="Calibri" w:hAnsi="Arial" w:cs="Arial"/>
                <w:snapToGrid w:val="0"/>
                <w:sz w:val="22"/>
                <w:szCs w:val="22"/>
                <w:lang w:val="en-GB"/>
              </w:rPr>
              <w:t>MEP</w:t>
            </w:r>
          </w:p>
        </w:tc>
        <w:tc>
          <w:tcPr>
            <w:tcW w:w="8437" w:type="dxa"/>
            <w:shd w:val="clear" w:color="auto" w:fill="auto"/>
          </w:tcPr>
          <w:p w14:paraId="58367F1F" w14:textId="77777777" w:rsidR="00675CC1" w:rsidRPr="001B7717" w:rsidRDefault="00675CC1" w:rsidP="00302B44">
            <w:pPr>
              <w:autoSpaceDE w:val="0"/>
              <w:autoSpaceDN w:val="0"/>
              <w:adjustRightInd w:val="0"/>
              <w:spacing w:after="120"/>
              <w:rPr>
                <w:rFonts w:ascii="Arial" w:eastAsia="Calibri" w:hAnsi="Arial" w:cs="Arial"/>
                <w:snapToGrid w:val="0"/>
                <w:sz w:val="22"/>
                <w:szCs w:val="22"/>
                <w:lang w:val="en-GB"/>
              </w:rPr>
            </w:pPr>
            <w:r w:rsidRPr="001B7717">
              <w:rPr>
                <w:rFonts w:ascii="Arial" w:eastAsia="Calibri" w:hAnsi="Arial" w:cs="Arial"/>
                <w:snapToGrid w:val="0"/>
                <w:sz w:val="22"/>
                <w:szCs w:val="22"/>
                <w:lang w:val="en-GB"/>
              </w:rPr>
              <w:t xml:space="preserve">Ministry of Environmental Protection </w:t>
            </w:r>
          </w:p>
        </w:tc>
      </w:tr>
      <w:tr w:rsidR="0086321E" w:rsidRPr="001B7717" w14:paraId="1617C7AB" w14:textId="77777777" w:rsidTr="00964ACE">
        <w:tc>
          <w:tcPr>
            <w:tcW w:w="1134" w:type="dxa"/>
            <w:shd w:val="clear" w:color="auto" w:fill="auto"/>
          </w:tcPr>
          <w:p w14:paraId="0CC2CD15" w14:textId="77777777" w:rsidR="00675CC1" w:rsidRPr="001B7717" w:rsidRDefault="00675CC1" w:rsidP="00302B44">
            <w:pPr>
              <w:autoSpaceDE w:val="0"/>
              <w:autoSpaceDN w:val="0"/>
              <w:adjustRightInd w:val="0"/>
              <w:spacing w:after="120"/>
              <w:rPr>
                <w:rFonts w:ascii="Arial" w:eastAsia="Calibri" w:hAnsi="Arial" w:cs="Arial"/>
                <w:snapToGrid w:val="0"/>
                <w:sz w:val="22"/>
                <w:szCs w:val="22"/>
                <w:lang w:val="en-GB"/>
              </w:rPr>
            </w:pPr>
            <w:r w:rsidRPr="001B7717">
              <w:rPr>
                <w:rFonts w:ascii="Arial" w:eastAsia="Calibri" w:hAnsi="Arial" w:cs="Arial"/>
                <w:snapToGrid w:val="0"/>
                <w:sz w:val="22"/>
                <w:szCs w:val="22"/>
                <w:lang w:val="en-GB"/>
              </w:rPr>
              <w:t>PIU</w:t>
            </w:r>
          </w:p>
        </w:tc>
        <w:tc>
          <w:tcPr>
            <w:tcW w:w="8437" w:type="dxa"/>
            <w:shd w:val="clear" w:color="auto" w:fill="auto"/>
          </w:tcPr>
          <w:p w14:paraId="2842648A" w14:textId="77777777" w:rsidR="00675CC1" w:rsidRPr="001B7717" w:rsidRDefault="00675CC1" w:rsidP="00302B44">
            <w:pPr>
              <w:autoSpaceDE w:val="0"/>
              <w:autoSpaceDN w:val="0"/>
              <w:adjustRightInd w:val="0"/>
              <w:spacing w:after="120"/>
              <w:rPr>
                <w:rFonts w:ascii="Arial" w:eastAsia="Calibri" w:hAnsi="Arial" w:cs="Arial"/>
                <w:snapToGrid w:val="0"/>
                <w:sz w:val="22"/>
                <w:szCs w:val="22"/>
                <w:lang w:val="en-GB"/>
              </w:rPr>
            </w:pPr>
            <w:r w:rsidRPr="001B7717">
              <w:rPr>
                <w:rFonts w:ascii="Arial" w:eastAsia="Calibri" w:hAnsi="Arial" w:cs="Arial"/>
                <w:snapToGrid w:val="0"/>
                <w:sz w:val="22"/>
                <w:szCs w:val="22"/>
                <w:lang w:val="en-GB"/>
              </w:rPr>
              <w:t>Project Implementation Unit</w:t>
            </w:r>
          </w:p>
        </w:tc>
      </w:tr>
      <w:tr w:rsidR="0086321E" w:rsidRPr="001B7717" w14:paraId="64F12883" w14:textId="77777777" w:rsidTr="00964ACE">
        <w:tc>
          <w:tcPr>
            <w:tcW w:w="1134" w:type="dxa"/>
            <w:shd w:val="clear" w:color="auto" w:fill="auto"/>
          </w:tcPr>
          <w:p w14:paraId="2953B42E" w14:textId="77777777" w:rsidR="00675CC1" w:rsidRPr="001B7717" w:rsidRDefault="00675CC1" w:rsidP="00302B44">
            <w:pPr>
              <w:autoSpaceDE w:val="0"/>
              <w:autoSpaceDN w:val="0"/>
              <w:adjustRightInd w:val="0"/>
              <w:spacing w:after="120"/>
              <w:rPr>
                <w:rFonts w:ascii="Arial" w:eastAsia="Calibri" w:hAnsi="Arial" w:cs="Arial"/>
                <w:snapToGrid w:val="0"/>
                <w:sz w:val="22"/>
                <w:szCs w:val="22"/>
                <w:lang w:val="en-GB"/>
              </w:rPr>
            </w:pPr>
            <w:r w:rsidRPr="001B7717">
              <w:rPr>
                <w:rFonts w:ascii="Arial" w:eastAsia="Calibri" w:hAnsi="Arial" w:cs="Arial"/>
                <w:snapToGrid w:val="0"/>
                <w:sz w:val="22"/>
                <w:szCs w:val="22"/>
                <w:lang w:val="en-GB"/>
              </w:rPr>
              <w:t>PPE</w:t>
            </w:r>
          </w:p>
        </w:tc>
        <w:tc>
          <w:tcPr>
            <w:tcW w:w="8437" w:type="dxa"/>
            <w:shd w:val="clear" w:color="auto" w:fill="auto"/>
          </w:tcPr>
          <w:p w14:paraId="0B340003" w14:textId="77777777" w:rsidR="00675CC1" w:rsidRPr="001B7717" w:rsidRDefault="00675CC1" w:rsidP="00302B44">
            <w:pPr>
              <w:autoSpaceDE w:val="0"/>
              <w:autoSpaceDN w:val="0"/>
              <w:adjustRightInd w:val="0"/>
              <w:spacing w:after="120"/>
              <w:rPr>
                <w:rFonts w:ascii="Arial" w:eastAsia="Calibri" w:hAnsi="Arial" w:cs="Arial"/>
                <w:snapToGrid w:val="0"/>
                <w:sz w:val="22"/>
                <w:szCs w:val="22"/>
                <w:lang w:val="en-GB"/>
              </w:rPr>
            </w:pPr>
            <w:r w:rsidRPr="001B7717">
              <w:rPr>
                <w:rFonts w:ascii="Arial" w:eastAsia="Calibri" w:hAnsi="Arial" w:cs="Arial"/>
                <w:snapToGrid w:val="0"/>
                <w:sz w:val="22"/>
                <w:szCs w:val="22"/>
                <w:lang w:val="en-GB"/>
              </w:rPr>
              <w:t>Personal Protective Equipment</w:t>
            </w:r>
          </w:p>
        </w:tc>
      </w:tr>
      <w:tr w:rsidR="0086321E" w:rsidRPr="001B7717" w14:paraId="204769B5" w14:textId="77777777" w:rsidTr="00964ACE">
        <w:tc>
          <w:tcPr>
            <w:tcW w:w="1134" w:type="dxa"/>
            <w:shd w:val="clear" w:color="auto" w:fill="auto"/>
          </w:tcPr>
          <w:p w14:paraId="12AC16FD" w14:textId="77777777" w:rsidR="00675CC1" w:rsidRPr="001B7717" w:rsidRDefault="00675CC1" w:rsidP="00302B44">
            <w:pPr>
              <w:autoSpaceDE w:val="0"/>
              <w:autoSpaceDN w:val="0"/>
              <w:adjustRightInd w:val="0"/>
              <w:spacing w:after="120"/>
              <w:rPr>
                <w:rFonts w:ascii="Arial" w:eastAsia="Calibri" w:hAnsi="Arial" w:cs="Arial"/>
                <w:snapToGrid w:val="0"/>
                <w:sz w:val="22"/>
                <w:szCs w:val="22"/>
                <w:lang w:val="en-GB"/>
              </w:rPr>
            </w:pPr>
            <w:r w:rsidRPr="001B7717">
              <w:rPr>
                <w:rFonts w:ascii="Arial" w:eastAsia="Calibri" w:hAnsi="Arial" w:cs="Arial"/>
                <w:snapToGrid w:val="0"/>
                <w:sz w:val="22"/>
                <w:szCs w:val="22"/>
                <w:lang w:val="en-GB"/>
              </w:rPr>
              <w:t>PSC</w:t>
            </w:r>
          </w:p>
        </w:tc>
        <w:tc>
          <w:tcPr>
            <w:tcW w:w="8437" w:type="dxa"/>
            <w:shd w:val="clear" w:color="auto" w:fill="auto"/>
          </w:tcPr>
          <w:p w14:paraId="6EFAA2E0" w14:textId="77777777" w:rsidR="00675CC1" w:rsidRPr="001B7717" w:rsidRDefault="00675CC1" w:rsidP="00302B44">
            <w:pPr>
              <w:autoSpaceDE w:val="0"/>
              <w:autoSpaceDN w:val="0"/>
              <w:adjustRightInd w:val="0"/>
              <w:spacing w:after="120"/>
              <w:rPr>
                <w:rFonts w:ascii="Arial" w:eastAsia="Calibri" w:hAnsi="Arial" w:cs="Arial"/>
                <w:snapToGrid w:val="0"/>
                <w:sz w:val="22"/>
                <w:szCs w:val="22"/>
                <w:lang w:val="en-GB"/>
              </w:rPr>
            </w:pPr>
            <w:r w:rsidRPr="001B7717">
              <w:rPr>
                <w:rFonts w:ascii="Arial" w:eastAsia="Calibri" w:hAnsi="Arial" w:cs="Arial"/>
                <w:snapToGrid w:val="0"/>
                <w:sz w:val="22"/>
                <w:szCs w:val="22"/>
                <w:lang w:val="en-GB"/>
              </w:rPr>
              <w:t xml:space="preserve">Project Supervision Consultant </w:t>
            </w:r>
          </w:p>
        </w:tc>
      </w:tr>
      <w:tr w:rsidR="0086321E" w:rsidRPr="001B7717" w14:paraId="68B2F45A" w14:textId="77777777" w:rsidTr="00964ACE">
        <w:tc>
          <w:tcPr>
            <w:tcW w:w="1134" w:type="dxa"/>
            <w:shd w:val="clear" w:color="auto" w:fill="auto"/>
          </w:tcPr>
          <w:p w14:paraId="6EAF01D1" w14:textId="77777777" w:rsidR="00675CC1" w:rsidRPr="001B7717" w:rsidRDefault="00675CC1" w:rsidP="00302B44">
            <w:pPr>
              <w:autoSpaceDE w:val="0"/>
              <w:autoSpaceDN w:val="0"/>
              <w:adjustRightInd w:val="0"/>
              <w:spacing w:after="120"/>
              <w:rPr>
                <w:rFonts w:ascii="Arial" w:eastAsia="Calibri" w:hAnsi="Arial" w:cs="Arial"/>
                <w:snapToGrid w:val="0"/>
                <w:sz w:val="22"/>
                <w:szCs w:val="22"/>
                <w:lang w:val="en-GB"/>
              </w:rPr>
            </w:pPr>
            <w:r w:rsidRPr="001B7717">
              <w:rPr>
                <w:rFonts w:ascii="Arial" w:eastAsia="Calibri" w:hAnsi="Arial" w:cs="Arial"/>
                <w:snapToGrid w:val="0"/>
                <w:sz w:val="22"/>
                <w:szCs w:val="22"/>
                <w:lang w:val="en-GB"/>
              </w:rPr>
              <w:t>PWMC</w:t>
            </w:r>
          </w:p>
        </w:tc>
        <w:tc>
          <w:tcPr>
            <w:tcW w:w="8437" w:type="dxa"/>
            <w:shd w:val="clear" w:color="auto" w:fill="auto"/>
          </w:tcPr>
          <w:p w14:paraId="4AE5B08D" w14:textId="77777777" w:rsidR="00675CC1" w:rsidRPr="001B7717" w:rsidRDefault="00675CC1" w:rsidP="00302B44">
            <w:pPr>
              <w:autoSpaceDE w:val="0"/>
              <w:autoSpaceDN w:val="0"/>
              <w:adjustRightInd w:val="0"/>
              <w:spacing w:after="120"/>
              <w:rPr>
                <w:rFonts w:ascii="Arial" w:eastAsia="Calibri" w:hAnsi="Arial" w:cs="Arial"/>
                <w:snapToGrid w:val="0"/>
                <w:sz w:val="22"/>
                <w:szCs w:val="22"/>
                <w:lang w:val="en-GB"/>
              </w:rPr>
            </w:pPr>
            <w:r w:rsidRPr="001B7717">
              <w:rPr>
                <w:rFonts w:ascii="Arial" w:eastAsia="Calibri" w:hAnsi="Arial" w:cs="Arial"/>
                <w:snapToGrid w:val="0"/>
                <w:sz w:val="22"/>
                <w:szCs w:val="22"/>
                <w:lang w:val="en-GB"/>
              </w:rPr>
              <w:t xml:space="preserve">Public Water Management Company </w:t>
            </w:r>
          </w:p>
        </w:tc>
      </w:tr>
      <w:tr w:rsidR="0086321E" w:rsidRPr="001B7717" w14:paraId="40772C0E" w14:textId="77777777" w:rsidTr="00964ACE">
        <w:tc>
          <w:tcPr>
            <w:tcW w:w="1134" w:type="dxa"/>
            <w:shd w:val="clear" w:color="auto" w:fill="auto"/>
          </w:tcPr>
          <w:p w14:paraId="34550673" w14:textId="77777777" w:rsidR="00675CC1" w:rsidRPr="001B7717" w:rsidRDefault="00675CC1" w:rsidP="00302B44">
            <w:pPr>
              <w:autoSpaceDE w:val="0"/>
              <w:autoSpaceDN w:val="0"/>
              <w:adjustRightInd w:val="0"/>
              <w:spacing w:after="120"/>
              <w:rPr>
                <w:rFonts w:ascii="Arial" w:eastAsia="Calibri" w:hAnsi="Arial" w:cs="Arial"/>
                <w:snapToGrid w:val="0"/>
                <w:sz w:val="22"/>
                <w:szCs w:val="22"/>
                <w:lang w:val="en-GB"/>
              </w:rPr>
            </w:pPr>
            <w:r w:rsidRPr="001B7717">
              <w:rPr>
                <w:rFonts w:ascii="Arial" w:eastAsia="Calibri" w:hAnsi="Arial" w:cs="Arial"/>
                <w:snapToGrid w:val="0"/>
                <w:sz w:val="22"/>
                <w:szCs w:val="22"/>
                <w:lang w:val="en-GB"/>
              </w:rPr>
              <w:t>RDNEIA</w:t>
            </w:r>
          </w:p>
        </w:tc>
        <w:tc>
          <w:tcPr>
            <w:tcW w:w="8437" w:type="dxa"/>
            <w:shd w:val="clear" w:color="auto" w:fill="auto"/>
          </w:tcPr>
          <w:p w14:paraId="3CE536E1" w14:textId="77777777" w:rsidR="00675CC1" w:rsidRPr="001B7717" w:rsidRDefault="00675CC1" w:rsidP="00302B44">
            <w:pPr>
              <w:autoSpaceDE w:val="0"/>
              <w:autoSpaceDN w:val="0"/>
              <w:adjustRightInd w:val="0"/>
              <w:spacing w:after="120"/>
              <w:rPr>
                <w:rFonts w:ascii="Arial" w:eastAsia="Calibri" w:hAnsi="Arial" w:cs="Arial"/>
                <w:snapToGrid w:val="0"/>
                <w:sz w:val="22"/>
                <w:szCs w:val="22"/>
                <w:lang w:val="en-GB"/>
              </w:rPr>
            </w:pPr>
            <w:r w:rsidRPr="001B7717">
              <w:rPr>
                <w:rFonts w:ascii="Arial" w:eastAsia="Calibri" w:hAnsi="Arial" w:cs="Arial"/>
                <w:snapToGrid w:val="0"/>
                <w:sz w:val="22"/>
                <w:szCs w:val="22"/>
                <w:lang w:val="en-GB"/>
              </w:rPr>
              <w:t>Request for decision about the need for EIA</w:t>
            </w:r>
          </w:p>
        </w:tc>
      </w:tr>
      <w:tr w:rsidR="0086321E" w:rsidRPr="001B7717" w14:paraId="41A60FF6" w14:textId="77777777" w:rsidTr="00964ACE">
        <w:tc>
          <w:tcPr>
            <w:tcW w:w="1134" w:type="dxa"/>
            <w:shd w:val="clear" w:color="auto" w:fill="auto"/>
          </w:tcPr>
          <w:p w14:paraId="36E1F884" w14:textId="77777777" w:rsidR="00675CC1" w:rsidRPr="001B7717" w:rsidRDefault="00675CC1" w:rsidP="00302B44">
            <w:pPr>
              <w:autoSpaceDE w:val="0"/>
              <w:autoSpaceDN w:val="0"/>
              <w:adjustRightInd w:val="0"/>
              <w:spacing w:after="120"/>
              <w:rPr>
                <w:rFonts w:ascii="Arial" w:eastAsia="Calibri" w:hAnsi="Arial" w:cs="Arial"/>
                <w:snapToGrid w:val="0"/>
                <w:sz w:val="22"/>
                <w:szCs w:val="22"/>
                <w:lang w:val="en-GB"/>
              </w:rPr>
            </w:pPr>
            <w:r w:rsidRPr="001B7717">
              <w:rPr>
                <w:rFonts w:ascii="Arial" w:eastAsia="Calibri" w:hAnsi="Arial" w:cs="Arial"/>
                <w:snapToGrid w:val="0"/>
                <w:sz w:val="22"/>
                <w:szCs w:val="22"/>
                <w:lang w:val="en-GB"/>
              </w:rPr>
              <w:t>SSIP</w:t>
            </w:r>
          </w:p>
        </w:tc>
        <w:tc>
          <w:tcPr>
            <w:tcW w:w="8437" w:type="dxa"/>
            <w:shd w:val="clear" w:color="auto" w:fill="auto"/>
          </w:tcPr>
          <w:p w14:paraId="1607BB38" w14:textId="77777777" w:rsidR="00675CC1" w:rsidRPr="001B7717" w:rsidRDefault="00675CC1" w:rsidP="00302B44">
            <w:pPr>
              <w:autoSpaceDE w:val="0"/>
              <w:autoSpaceDN w:val="0"/>
              <w:adjustRightInd w:val="0"/>
              <w:spacing w:after="120"/>
              <w:rPr>
                <w:rFonts w:ascii="Arial" w:eastAsia="Calibri" w:hAnsi="Arial" w:cs="Arial"/>
                <w:snapToGrid w:val="0"/>
                <w:sz w:val="22"/>
                <w:szCs w:val="22"/>
                <w:lang w:val="en-GB"/>
              </w:rPr>
            </w:pPr>
            <w:r w:rsidRPr="001B7717">
              <w:rPr>
                <w:rFonts w:ascii="Arial" w:eastAsia="Calibri" w:hAnsi="Arial" w:cs="Arial"/>
                <w:snapToGrid w:val="0"/>
                <w:sz w:val="22"/>
                <w:szCs w:val="22"/>
                <w:lang w:val="en-GB"/>
              </w:rPr>
              <w:t xml:space="preserve">Site Specific Implementation Plan </w:t>
            </w:r>
          </w:p>
        </w:tc>
      </w:tr>
      <w:tr w:rsidR="0086321E" w:rsidRPr="001B7717" w14:paraId="5D33A670" w14:textId="77777777" w:rsidTr="00964ACE">
        <w:tc>
          <w:tcPr>
            <w:tcW w:w="1134" w:type="dxa"/>
            <w:shd w:val="clear" w:color="auto" w:fill="auto"/>
          </w:tcPr>
          <w:p w14:paraId="1ABF2830" w14:textId="77777777" w:rsidR="00675CC1" w:rsidRPr="001B7717" w:rsidRDefault="00675CC1" w:rsidP="00302B44">
            <w:pPr>
              <w:autoSpaceDE w:val="0"/>
              <w:autoSpaceDN w:val="0"/>
              <w:adjustRightInd w:val="0"/>
              <w:spacing w:after="120"/>
              <w:rPr>
                <w:rFonts w:ascii="Arial" w:eastAsia="Calibri" w:hAnsi="Arial" w:cs="Arial"/>
                <w:snapToGrid w:val="0"/>
                <w:sz w:val="22"/>
                <w:szCs w:val="22"/>
                <w:lang w:val="en-GB"/>
              </w:rPr>
            </w:pPr>
            <w:r w:rsidRPr="001B7717">
              <w:rPr>
                <w:rFonts w:ascii="Arial" w:eastAsia="Calibri" w:hAnsi="Arial" w:cs="Arial"/>
                <w:snapToGrid w:val="0"/>
                <w:sz w:val="22"/>
                <w:szCs w:val="22"/>
                <w:lang w:val="en-GB"/>
              </w:rPr>
              <w:t xml:space="preserve">WB </w:t>
            </w:r>
          </w:p>
        </w:tc>
        <w:tc>
          <w:tcPr>
            <w:tcW w:w="8437" w:type="dxa"/>
            <w:shd w:val="clear" w:color="auto" w:fill="auto"/>
          </w:tcPr>
          <w:p w14:paraId="3275686B" w14:textId="77777777" w:rsidR="00675CC1" w:rsidRPr="001B7717" w:rsidRDefault="00675CC1" w:rsidP="00302B44">
            <w:pPr>
              <w:autoSpaceDE w:val="0"/>
              <w:autoSpaceDN w:val="0"/>
              <w:adjustRightInd w:val="0"/>
              <w:spacing w:after="120"/>
              <w:rPr>
                <w:rFonts w:ascii="Arial" w:eastAsia="Calibri" w:hAnsi="Arial" w:cs="Arial"/>
                <w:snapToGrid w:val="0"/>
                <w:sz w:val="22"/>
                <w:szCs w:val="22"/>
                <w:lang w:val="en-GB"/>
              </w:rPr>
            </w:pPr>
            <w:r w:rsidRPr="001B7717">
              <w:rPr>
                <w:rFonts w:ascii="Arial" w:eastAsia="Calibri" w:hAnsi="Arial" w:cs="Arial"/>
                <w:snapToGrid w:val="0"/>
                <w:sz w:val="22"/>
                <w:szCs w:val="22"/>
                <w:lang w:val="en-GB"/>
              </w:rPr>
              <w:t xml:space="preserve">The World Bank Group </w:t>
            </w:r>
          </w:p>
        </w:tc>
      </w:tr>
      <w:tr w:rsidR="0086321E" w:rsidRPr="001B7717" w14:paraId="4BEF9B44" w14:textId="77777777" w:rsidTr="0086321E">
        <w:tc>
          <w:tcPr>
            <w:tcW w:w="1134" w:type="dxa"/>
            <w:shd w:val="clear" w:color="auto" w:fill="auto"/>
          </w:tcPr>
          <w:p w14:paraId="63B611CB" w14:textId="72BFB5FA" w:rsidR="0086321E" w:rsidRPr="001B7717" w:rsidRDefault="0086321E" w:rsidP="00302B44">
            <w:pPr>
              <w:autoSpaceDE w:val="0"/>
              <w:autoSpaceDN w:val="0"/>
              <w:adjustRightInd w:val="0"/>
              <w:spacing w:after="120"/>
              <w:rPr>
                <w:rFonts w:ascii="Arial" w:eastAsia="Calibri" w:hAnsi="Arial" w:cs="Arial"/>
                <w:snapToGrid w:val="0"/>
                <w:sz w:val="22"/>
                <w:szCs w:val="22"/>
                <w:lang w:val="en-GB"/>
              </w:rPr>
            </w:pPr>
            <w:r w:rsidRPr="001B7717">
              <w:rPr>
                <w:rFonts w:ascii="Arial" w:eastAsia="Calibri" w:hAnsi="Arial" w:cs="Arial"/>
                <w:snapToGrid w:val="0"/>
                <w:sz w:val="22"/>
                <w:szCs w:val="22"/>
                <w:lang w:val="en-GB"/>
              </w:rPr>
              <w:t>WMP</w:t>
            </w:r>
          </w:p>
        </w:tc>
        <w:tc>
          <w:tcPr>
            <w:tcW w:w="8437" w:type="dxa"/>
            <w:shd w:val="clear" w:color="auto" w:fill="auto"/>
          </w:tcPr>
          <w:p w14:paraId="5AD5822B" w14:textId="405B33AD" w:rsidR="0086321E" w:rsidRPr="001B7717" w:rsidRDefault="0086321E" w:rsidP="00302B44">
            <w:pPr>
              <w:autoSpaceDE w:val="0"/>
              <w:autoSpaceDN w:val="0"/>
              <w:adjustRightInd w:val="0"/>
              <w:spacing w:after="120"/>
              <w:rPr>
                <w:rFonts w:ascii="Arial" w:eastAsia="Calibri" w:hAnsi="Arial" w:cs="Arial"/>
                <w:snapToGrid w:val="0"/>
                <w:sz w:val="22"/>
                <w:szCs w:val="22"/>
                <w:lang w:val="en-GB"/>
              </w:rPr>
            </w:pPr>
            <w:r w:rsidRPr="001B7717">
              <w:rPr>
                <w:rFonts w:ascii="Arial" w:eastAsia="Calibri" w:hAnsi="Arial" w:cs="Arial"/>
                <w:snapToGrid w:val="0"/>
                <w:sz w:val="22"/>
                <w:szCs w:val="22"/>
                <w:lang w:val="en-GB"/>
              </w:rPr>
              <w:t>Waste Management Plan</w:t>
            </w:r>
          </w:p>
        </w:tc>
      </w:tr>
    </w:tbl>
    <w:p w14:paraId="2F94D21C" w14:textId="77777777" w:rsidR="007366A2" w:rsidRPr="001B7717" w:rsidRDefault="008D4AE9" w:rsidP="00B562E1">
      <w:pPr>
        <w:snapToGrid w:val="0"/>
        <w:spacing w:after="120"/>
        <w:ind w:right="-20"/>
        <w:jc w:val="both"/>
        <w:outlineLvl w:val="0"/>
        <w:rPr>
          <w:rFonts w:ascii="Arial" w:eastAsia="Arial" w:hAnsi="Arial" w:cs="Arial"/>
          <w:b/>
          <w:bCs/>
          <w:sz w:val="22"/>
          <w:szCs w:val="22"/>
          <w:lang w:val="en-GB"/>
        </w:rPr>
      </w:pPr>
      <w:r w:rsidRPr="001B7717">
        <w:rPr>
          <w:rFonts w:ascii="Arial" w:hAnsi="Arial"/>
          <w:b/>
          <w:color w:val="C00000"/>
          <w:sz w:val="23"/>
          <w:lang w:val="en-GB"/>
        </w:rPr>
        <w:br w:type="page"/>
      </w:r>
      <w:bookmarkStart w:id="3" w:name="_Toc420665087"/>
      <w:bookmarkStart w:id="4" w:name="_Toc417865459"/>
      <w:bookmarkStart w:id="5" w:name="_Toc509406309"/>
      <w:bookmarkStart w:id="6" w:name="_Toc509155685"/>
      <w:bookmarkStart w:id="7" w:name="_Toc536567744"/>
      <w:r w:rsidR="007366A2" w:rsidRPr="001B7717">
        <w:rPr>
          <w:rFonts w:ascii="Arial" w:eastAsia="Arial" w:hAnsi="Arial" w:cs="Arial"/>
          <w:b/>
          <w:bCs/>
          <w:sz w:val="22"/>
          <w:szCs w:val="22"/>
          <w:lang w:val="en-GB"/>
        </w:rPr>
        <w:lastRenderedPageBreak/>
        <w:t>INTRODUCTION</w:t>
      </w:r>
      <w:bookmarkEnd w:id="3"/>
      <w:bookmarkEnd w:id="4"/>
      <w:bookmarkEnd w:id="5"/>
      <w:bookmarkEnd w:id="6"/>
      <w:bookmarkEnd w:id="7"/>
    </w:p>
    <w:p w14:paraId="12C09035" w14:textId="77777777" w:rsidR="00933CEE" w:rsidRPr="001B7717" w:rsidRDefault="00933CEE" w:rsidP="00964ACE">
      <w:pPr>
        <w:autoSpaceDE w:val="0"/>
        <w:autoSpaceDN w:val="0"/>
        <w:adjustRightInd w:val="0"/>
        <w:snapToGrid w:val="0"/>
        <w:spacing w:after="120"/>
        <w:jc w:val="both"/>
        <w:rPr>
          <w:rFonts w:ascii="Arial" w:hAnsi="Arial"/>
          <w:sz w:val="22"/>
          <w:lang w:val="en-GB"/>
        </w:rPr>
      </w:pPr>
    </w:p>
    <w:p w14:paraId="2AC08A2E" w14:textId="36C5B1B7" w:rsidR="00933CEE" w:rsidRPr="001B7717" w:rsidRDefault="00933CEE" w:rsidP="00E67534">
      <w:pPr>
        <w:spacing w:after="120"/>
        <w:jc w:val="both"/>
        <w:rPr>
          <w:rFonts w:ascii="Arial" w:hAnsi="Arial" w:cs="Arial"/>
          <w:sz w:val="22"/>
          <w:szCs w:val="22"/>
          <w:lang w:val="en-GB"/>
        </w:rPr>
      </w:pPr>
      <w:r w:rsidRPr="001B7717">
        <w:rPr>
          <w:rFonts w:ascii="Arial" w:hAnsi="Arial" w:cs="Arial"/>
          <w:sz w:val="22"/>
          <w:szCs w:val="22"/>
          <w:lang w:val="en-GB"/>
        </w:rPr>
        <w:t>During the third week of May 2014, exceptionally heavy rains fell on Serbia. This resulted in devastating floods causing significant economic hardship for much of the population in Serbia.</w:t>
      </w:r>
      <w:r w:rsidR="001B7717">
        <w:rPr>
          <w:rFonts w:ascii="Arial" w:hAnsi="Arial" w:cs="Arial"/>
          <w:sz w:val="22"/>
          <w:szCs w:val="22"/>
          <w:lang w:val="en-GB"/>
        </w:rPr>
        <w:t xml:space="preserve"> </w:t>
      </w:r>
      <w:r w:rsidRPr="001B7717">
        <w:rPr>
          <w:rFonts w:ascii="Arial" w:hAnsi="Arial" w:cs="Arial"/>
          <w:sz w:val="22"/>
          <w:szCs w:val="22"/>
          <w:lang w:val="en-GB"/>
        </w:rPr>
        <w:t xml:space="preserve">The heavy rainfall with no precedent started in early/mid-May 2014 causing </w:t>
      </w:r>
      <w:proofErr w:type="gramStart"/>
      <w:r w:rsidRPr="001B7717">
        <w:rPr>
          <w:rFonts w:ascii="Arial" w:hAnsi="Arial" w:cs="Arial"/>
          <w:sz w:val="22"/>
          <w:szCs w:val="22"/>
          <w:lang w:val="en-GB"/>
        </w:rPr>
        <w:t>During</w:t>
      </w:r>
      <w:proofErr w:type="gramEnd"/>
      <w:r w:rsidRPr="001B7717">
        <w:rPr>
          <w:rFonts w:ascii="Arial" w:hAnsi="Arial" w:cs="Arial"/>
          <w:sz w:val="22"/>
          <w:szCs w:val="22"/>
          <w:lang w:val="en-GB"/>
        </w:rPr>
        <w:t xml:space="preserve"> the third week of May 2014, exceptionally heavy rains fell on Serbia. This resulted in devastating floods causing significant economic hardship for muc</w:t>
      </w:r>
      <w:r w:rsidR="00D34CCE" w:rsidRPr="001B7717">
        <w:rPr>
          <w:rFonts w:ascii="Arial" w:hAnsi="Arial" w:cs="Arial"/>
          <w:sz w:val="22"/>
          <w:szCs w:val="22"/>
          <w:lang w:val="en-GB"/>
        </w:rPr>
        <w:t xml:space="preserve">h of the population in Serbia. </w:t>
      </w:r>
      <w:r w:rsidRPr="001B7717">
        <w:rPr>
          <w:rFonts w:ascii="Arial" w:hAnsi="Arial" w:cs="Arial"/>
          <w:sz w:val="22"/>
          <w:szCs w:val="22"/>
          <w:lang w:val="en-GB"/>
        </w:rPr>
        <w:t xml:space="preserve">The heavy rainfall with no precedent started in early/mid-May 2014 causing massive floods, destroying houses, bridges and sections of roads, resulting in the declaration of a national state of emergency on May 15, 2014 (pursuant to Article 32, Paragraph 3 of the Law on Emergency Situations, (Official Gazette of the Republic of Serbia, No. 111/2009, 92/2011 and 93/2012), across the country, which was in force until May 23rd. </w:t>
      </w:r>
    </w:p>
    <w:p w14:paraId="3781C534" w14:textId="77777777" w:rsidR="00933CEE" w:rsidRPr="001B7717" w:rsidRDefault="00933CEE" w:rsidP="00E67534">
      <w:pPr>
        <w:spacing w:after="120"/>
        <w:jc w:val="both"/>
        <w:rPr>
          <w:rFonts w:ascii="Arial" w:hAnsi="Arial" w:cs="Arial"/>
          <w:sz w:val="22"/>
          <w:szCs w:val="22"/>
          <w:lang w:val="en-GB"/>
        </w:rPr>
      </w:pPr>
      <w:r w:rsidRPr="001B7717">
        <w:rPr>
          <w:rFonts w:ascii="Arial" w:hAnsi="Arial" w:cs="Arial"/>
          <w:sz w:val="22"/>
          <w:szCs w:val="22"/>
          <w:lang w:val="en-GB"/>
        </w:rPr>
        <w:t>The Government conducted a Recovery Needs Assessment (RNA)</w:t>
      </w:r>
      <w:r w:rsidRPr="001B7717">
        <w:rPr>
          <w:rStyle w:val="FootnoteReference"/>
          <w:rFonts w:ascii="Arial" w:hAnsi="Arial" w:cs="Arial"/>
          <w:sz w:val="22"/>
          <w:szCs w:val="22"/>
          <w:lang w:val="en-GB"/>
        </w:rPr>
        <w:footnoteReference w:id="2"/>
      </w:r>
      <w:r w:rsidRPr="001B7717">
        <w:rPr>
          <w:rFonts w:ascii="Arial" w:hAnsi="Arial" w:cs="Arial"/>
          <w:sz w:val="22"/>
          <w:szCs w:val="22"/>
          <w:lang w:val="en-GB"/>
        </w:rPr>
        <w:t xml:space="preserve"> completed on July 10, 2014 with the objective of estimating disaster effects</w:t>
      </w:r>
      <w:r w:rsidRPr="001B7717">
        <w:rPr>
          <w:rStyle w:val="FootnoteReference"/>
          <w:rFonts w:ascii="Arial" w:hAnsi="Arial" w:cs="Arial"/>
          <w:sz w:val="22"/>
          <w:szCs w:val="22"/>
          <w:lang w:val="en-GB"/>
        </w:rPr>
        <w:footnoteReference w:id="3"/>
      </w:r>
      <w:r w:rsidRPr="001B7717">
        <w:rPr>
          <w:rFonts w:ascii="Arial" w:hAnsi="Arial" w:cs="Arial"/>
          <w:sz w:val="22"/>
          <w:szCs w:val="22"/>
          <w:lang w:val="en-GB"/>
        </w:rPr>
        <w:t>. The RNA was presented at a donor’s Conference convened in Brussels on July 16, 2014 in the aftermath of the natural disaster, revealing that the energy sector was the hardest hit and significant infrastructure damaged.</w:t>
      </w:r>
    </w:p>
    <w:p w14:paraId="0877221A" w14:textId="77777777" w:rsidR="00933CEE" w:rsidRPr="001B7717" w:rsidRDefault="00933CEE" w:rsidP="00E67534">
      <w:pPr>
        <w:spacing w:after="120"/>
        <w:jc w:val="both"/>
        <w:rPr>
          <w:rFonts w:ascii="Arial" w:hAnsi="Arial" w:cs="Arial"/>
          <w:sz w:val="22"/>
          <w:szCs w:val="22"/>
          <w:lang w:val="en-GB"/>
        </w:rPr>
      </w:pPr>
      <w:r w:rsidRPr="001B7717">
        <w:rPr>
          <w:rFonts w:ascii="Arial" w:hAnsi="Arial" w:cs="Arial"/>
          <w:sz w:val="22"/>
          <w:szCs w:val="22"/>
          <w:lang w:val="en-GB"/>
        </w:rPr>
        <w:t xml:space="preserve">On October 9, 2014 the World Bank approved an Emergency Loan in the amount of $300 million to support the Government of Republic of Serbia to remedy existing damages and prevent future flooding. The Project will bring evident benefit by avoided damages of agriculture production, land, assets, households, business etc. The Loan has been restructured by Amendment to the Loan Agreement and Supplemental Letter confirmed by the Serbian counterpart on June 1, 2017. The Project is implemented by the Ministry of Agriculture, Forest and Water management namely it’s PIU. massive floods, destroying houses, bridges and sections of roads, resulting in the declaration of a national state of emergency on May 15, 2014 (pursuant to Article 32, Paragraph 3 of the Law on Emergency Situations, (Official Gazette of the Republic of Serbia, No. 111/2009, 92/2011 and 93/2012), across the country, which was in force until May 23rd. </w:t>
      </w:r>
    </w:p>
    <w:p w14:paraId="5D63FA7D" w14:textId="77777777" w:rsidR="00933CEE" w:rsidRPr="001B7717" w:rsidRDefault="00933CEE" w:rsidP="00E67534">
      <w:pPr>
        <w:spacing w:after="120"/>
        <w:jc w:val="both"/>
        <w:rPr>
          <w:rFonts w:ascii="Arial" w:hAnsi="Arial" w:cs="Arial"/>
          <w:sz w:val="22"/>
          <w:szCs w:val="22"/>
          <w:lang w:val="en-GB"/>
        </w:rPr>
      </w:pPr>
      <w:r w:rsidRPr="001B7717">
        <w:rPr>
          <w:rFonts w:ascii="Arial" w:hAnsi="Arial" w:cs="Arial"/>
          <w:sz w:val="22"/>
          <w:szCs w:val="22"/>
          <w:lang w:val="en-GB"/>
        </w:rPr>
        <w:t>The Government conducted a Recovery Needs Assessment (RNA)</w:t>
      </w:r>
      <w:r w:rsidRPr="001B7717">
        <w:rPr>
          <w:rStyle w:val="FootnoteReference"/>
          <w:rFonts w:ascii="Arial" w:hAnsi="Arial" w:cs="Arial"/>
          <w:sz w:val="22"/>
          <w:szCs w:val="22"/>
          <w:lang w:val="en-GB"/>
        </w:rPr>
        <w:footnoteReference w:id="4"/>
      </w:r>
      <w:r w:rsidRPr="001B7717">
        <w:rPr>
          <w:rFonts w:ascii="Arial" w:hAnsi="Arial" w:cs="Arial"/>
          <w:sz w:val="22"/>
          <w:szCs w:val="22"/>
          <w:lang w:val="en-GB"/>
        </w:rPr>
        <w:t xml:space="preserve"> completed on July 10, 2014 with the objective of estimating disaster effects</w:t>
      </w:r>
      <w:r w:rsidRPr="001B7717">
        <w:rPr>
          <w:rStyle w:val="FootnoteReference"/>
          <w:rFonts w:ascii="Arial" w:hAnsi="Arial" w:cs="Arial"/>
          <w:sz w:val="22"/>
          <w:szCs w:val="22"/>
          <w:lang w:val="en-GB"/>
        </w:rPr>
        <w:footnoteReference w:id="5"/>
      </w:r>
      <w:r w:rsidRPr="001B7717">
        <w:rPr>
          <w:rFonts w:ascii="Arial" w:hAnsi="Arial" w:cs="Arial"/>
          <w:sz w:val="22"/>
          <w:szCs w:val="22"/>
          <w:lang w:val="en-GB"/>
        </w:rPr>
        <w:t>. The RNA was presented at a donor’s Conference convened in Brussels on July 16, 2014 in the aftermath of the natural disaster, revealing that the energy sector was the hardest hit and significant infrastructure damaged.</w:t>
      </w:r>
    </w:p>
    <w:p w14:paraId="5F8D6C58" w14:textId="77777777" w:rsidR="00933CEE" w:rsidRPr="001B7717" w:rsidRDefault="00933CEE" w:rsidP="00E67534">
      <w:pPr>
        <w:spacing w:after="120"/>
        <w:jc w:val="both"/>
        <w:rPr>
          <w:rFonts w:ascii="Arial" w:hAnsi="Arial" w:cs="Arial"/>
          <w:sz w:val="22"/>
          <w:szCs w:val="22"/>
          <w:lang w:val="en-GB"/>
        </w:rPr>
      </w:pPr>
      <w:r w:rsidRPr="001B7717">
        <w:rPr>
          <w:rFonts w:ascii="Arial" w:hAnsi="Arial" w:cs="Arial"/>
          <w:sz w:val="22"/>
          <w:szCs w:val="22"/>
          <w:lang w:val="en-GB"/>
        </w:rPr>
        <w:t>On October 9, 2014 the World Bank approved an Emergency Loan in the amount of $300 million to support the Government of Republic of Serbia to remedy existing damages and prevent future flooding. The Project will bring evident benefit by avoided damages of agriculture production, land, assets, households, business etc. The Loan has been restructured by Amendment to the Loan Agreement and Supplemental Letter confirmed by the Serbian counterpart on June 1, 2017. The Project is implemented by the Ministry of Agriculture, Forest and Water management namely it’s PIU.</w:t>
      </w:r>
    </w:p>
    <w:p w14:paraId="5E369ACC" w14:textId="77777777" w:rsidR="000A454E" w:rsidRPr="001B7717" w:rsidRDefault="00933CEE" w:rsidP="005266BB">
      <w:pPr>
        <w:autoSpaceDE w:val="0"/>
        <w:autoSpaceDN w:val="0"/>
        <w:adjustRightInd w:val="0"/>
        <w:snapToGrid w:val="0"/>
        <w:spacing w:after="120"/>
        <w:jc w:val="both"/>
        <w:rPr>
          <w:rFonts w:ascii="Arial" w:hAnsi="Arial" w:cs="Arial"/>
          <w:sz w:val="22"/>
          <w:szCs w:val="22"/>
          <w:lang w:val="en-GB"/>
        </w:rPr>
      </w:pPr>
      <w:r w:rsidRPr="001B7717">
        <w:rPr>
          <w:rFonts w:ascii="Arial" w:hAnsi="Arial" w:cs="Arial"/>
          <w:sz w:val="22"/>
          <w:szCs w:val="22"/>
          <w:lang w:val="en-GB"/>
        </w:rPr>
        <w:t xml:space="preserve">This document presents the </w:t>
      </w:r>
      <w:r w:rsidR="00C31BE2" w:rsidRPr="001B7717">
        <w:rPr>
          <w:rFonts w:ascii="Arial" w:hAnsi="Arial" w:cs="Arial"/>
          <w:sz w:val="22"/>
          <w:szCs w:val="22"/>
          <w:lang w:val="en-GB"/>
        </w:rPr>
        <w:t>Environmental and Social Management Plan</w:t>
      </w:r>
      <w:r w:rsidRPr="001B7717">
        <w:rPr>
          <w:rFonts w:ascii="Arial" w:hAnsi="Arial" w:cs="Arial"/>
          <w:sz w:val="22"/>
          <w:szCs w:val="22"/>
          <w:lang w:val="en-GB"/>
        </w:rPr>
        <w:t xml:space="preserve"> (</w:t>
      </w:r>
      <w:r w:rsidR="00C31BE2" w:rsidRPr="001B7717">
        <w:rPr>
          <w:rFonts w:ascii="Arial" w:hAnsi="Arial" w:cs="Arial"/>
          <w:sz w:val="22"/>
          <w:szCs w:val="22"/>
          <w:lang w:val="en-GB"/>
        </w:rPr>
        <w:t>ESMP</w:t>
      </w:r>
      <w:r w:rsidRPr="001B7717">
        <w:rPr>
          <w:rFonts w:ascii="Arial" w:hAnsi="Arial" w:cs="Arial"/>
          <w:sz w:val="22"/>
          <w:szCs w:val="22"/>
          <w:lang w:val="en-GB"/>
        </w:rPr>
        <w:t xml:space="preserve">), which has been prepared to ensure that the proposed Floods Emergency Recovery Project and associated works </w:t>
      </w:r>
      <w:r w:rsidR="00B83583" w:rsidRPr="001B7717">
        <w:rPr>
          <w:rFonts w:ascii="Arial" w:hAnsi="Arial" w:cs="Arial"/>
          <w:sz w:val="22"/>
          <w:szCs w:val="22"/>
          <w:lang w:val="en-GB"/>
        </w:rPr>
        <w:t>are implemented</w:t>
      </w:r>
      <w:r w:rsidRPr="001B7717">
        <w:rPr>
          <w:rFonts w:ascii="Arial" w:hAnsi="Arial" w:cs="Arial"/>
          <w:sz w:val="22"/>
          <w:szCs w:val="22"/>
          <w:lang w:val="en-GB"/>
        </w:rPr>
        <w:t xml:space="preserve"> compliant with the World Bank Operational Policies and local legislation relate to environmental protection. The main </w:t>
      </w:r>
      <w:r w:rsidR="005C3384" w:rsidRPr="001B7717">
        <w:rPr>
          <w:rFonts w:ascii="Arial" w:hAnsi="Arial" w:cs="Arial"/>
          <w:sz w:val="22"/>
          <w:szCs w:val="22"/>
          <w:lang w:val="en-GB"/>
        </w:rPr>
        <w:t>objective of</w:t>
      </w:r>
      <w:r w:rsidRPr="001B7717">
        <w:rPr>
          <w:rFonts w:ascii="Arial" w:hAnsi="Arial" w:cs="Arial"/>
          <w:sz w:val="22"/>
          <w:szCs w:val="22"/>
          <w:lang w:val="en-GB"/>
        </w:rPr>
        <w:t xml:space="preserve"> this </w:t>
      </w:r>
      <w:r w:rsidR="00C31BE2" w:rsidRPr="001B7717">
        <w:rPr>
          <w:rFonts w:ascii="Arial" w:hAnsi="Arial" w:cs="Arial"/>
          <w:sz w:val="22"/>
          <w:szCs w:val="22"/>
          <w:lang w:val="en-GB"/>
        </w:rPr>
        <w:t>ESMP</w:t>
      </w:r>
      <w:r w:rsidRPr="001B7717">
        <w:rPr>
          <w:rFonts w:ascii="Arial" w:hAnsi="Arial" w:cs="Arial"/>
          <w:sz w:val="22"/>
          <w:szCs w:val="22"/>
          <w:lang w:val="en-GB"/>
        </w:rPr>
        <w:t xml:space="preserve"> is to provide a valuable tool for identifying possible key environmental and social </w:t>
      </w:r>
      <w:r w:rsidR="00B83583" w:rsidRPr="001B7717">
        <w:rPr>
          <w:rFonts w:ascii="Arial" w:hAnsi="Arial" w:cs="Arial"/>
          <w:sz w:val="22"/>
          <w:szCs w:val="22"/>
          <w:lang w:val="en-GB"/>
        </w:rPr>
        <w:t>impacts resulting</w:t>
      </w:r>
      <w:r w:rsidRPr="001B7717">
        <w:rPr>
          <w:rFonts w:ascii="Arial" w:hAnsi="Arial" w:cs="Arial"/>
          <w:sz w:val="22"/>
          <w:szCs w:val="22"/>
          <w:lang w:val="en-GB"/>
        </w:rPr>
        <w:t xml:space="preserve"> from the project and proposing mitigation measures to address the most </w:t>
      </w:r>
      <w:r w:rsidR="005C3384" w:rsidRPr="001B7717">
        <w:rPr>
          <w:rFonts w:ascii="Arial" w:hAnsi="Arial" w:cs="Arial"/>
          <w:sz w:val="22"/>
          <w:szCs w:val="22"/>
          <w:lang w:val="en-GB"/>
        </w:rPr>
        <w:t>significant impacts</w:t>
      </w:r>
      <w:r w:rsidRPr="001B7717">
        <w:rPr>
          <w:rFonts w:ascii="Arial" w:hAnsi="Arial" w:cs="Arial"/>
          <w:sz w:val="22"/>
          <w:szCs w:val="22"/>
          <w:lang w:val="en-GB"/>
        </w:rPr>
        <w:t xml:space="preserve">. The </w:t>
      </w:r>
      <w:r w:rsidR="00C31BE2" w:rsidRPr="001B7717">
        <w:rPr>
          <w:rFonts w:ascii="Arial" w:hAnsi="Arial" w:cs="Arial"/>
          <w:sz w:val="22"/>
          <w:szCs w:val="22"/>
          <w:lang w:val="en-GB"/>
        </w:rPr>
        <w:t>ESMP</w:t>
      </w:r>
      <w:r w:rsidRPr="001B7717">
        <w:rPr>
          <w:rFonts w:ascii="Arial" w:hAnsi="Arial" w:cs="Arial"/>
          <w:sz w:val="22"/>
          <w:szCs w:val="22"/>
          <w:lang w:val="en-GB"/>
        </w:rPr>
        <w:t xml:space="preserve"> presents the </w:t>
      </w:r>
      <w:r w:rsidRPr="001B7717">
        <w:rPr>
          <w:rFonts w:ascii="Arial" w:hAnsi="Arial" w:cs="Arial"/>
          <w:sz w:val="22"/>
          <w:szCs w:val="22"/>
          <w:lang w:val="en-GB"/>
        </w:rPr>
        <w:lastRenderedPageBreak/>
        <w:t xml:space="preserve">institutional and implementation responsibilities as distributed amongst the various </w:t>
      </w:r>
      <w:r w:rsidR="005C3384" w:rsidRPr="001B7717">
        <w:rPr>
          <w:rFonts w:ascii="Arial" w:hAnsi="Arial" w:cs="Arial"/>
          <w:sz w:val="22"/>
          <w:szCs w:val="22"/>
          <w:lang w:val="en-GB"/>
        </w:rPr>
        <w:t>stakeholders during project</w:t>
      </w:r>
      <w:r w:rsidRPr="001B7717">
        <w:rPr>
          <w:rFonts w:ascii="Arial" w:hAnsi="Arial" w:cs="Arial"/>
          <w:sz w:val="22"/>
          <w:szCs w:val="22"/>
          <w:lang w:val="en-GB"/>
        </w:rPr>
        <w:t xml:space="preserve"> implementation. </w:t>
      </w:r>
    </w:p>
    <w:p w14:paraId="4F824B21" w14:textId="2FFEDA1E" w:rsidR="00933CEE" w:rsidRPr="001B7717" w:rsidRDefault="00933CEE" w:rsidP="005266BB">
      <w:pPr>
        <w:autoSpaceDE w:val="0"/>
        <w:autoSpaceDN w:val="0"/>
        <w:adjustRightInd w:val="0"/>
        <w:snapToGrid w:val="0"/>
        <w:spacing w:after="120"/>
        <w:jc w:val="both"/>
        <w:rPr>
          <w:rFonts w:ascii="Arial" w:hAnsi="Arial" w:cs="Arial"/>
          <w:sz w:val="22"/>
          <w:szCs w:val="22"/>
          <w:lang w:val="en-GB"/>
        </w:rPr>
      </w:pPr>
      <w:r w:rsidRPr="001B7717">
        <w:rPr>
          <w:rFonts w:ascii="Arial" w:hAnsi="Arial" w:cs="Arial"/>
          <w:sz w:val="22"/>
          <w:szCs w:val="22"/>
          <w:lang w:val="en-GB"/>
        </w:rPr>
        <w:t xml:space="preserve">Although no major adverse environmental issues are anticipated, and the project has been categorized as environmental Category B in according to the World bank OP/BP 4.01 on Environmental Assessment </w:t>
      </w:r>
      <w:r w:rsidR="00B83583" w:rsidRPr="001B7717">
        <w:rPr>
          <w:rFonts w:ascii="Arial" w:hAnsi="Arial" w:cs="Arial"/>
          <w:sz w:val="22"/>
          <w:szCs w:val="22"/>
          <w:lang w:val="en-GB"/>
        </w:rPr>
        <w:t>as the</w:t>
      </w:r>
      <w:r w:rsidRPr="001B7717">
        <w:rPr>
          <w:rFonts w:ascii="Arial" w:hAnsi="Arial" w:cs="Arial"/>
          <w:sz w:val="22"/>
          <w:szCs w:val="22"/>
          <w:lang w:val="en-GB"/>
        </w:rPr>
        <w:t xml:space="preserve"> investments are directed on the re</w:t>
      </w:r>
      <w:r w:rsidR="000A454E" w:rsidRPr="001B7717">
        <w:rPr>
          <w:rFonts w:ascii="Arial" w:hAnsi="Arial" w:cs="Arial"/>
          <w:sz w:val="22"/>
          <w:szCs w:val="22"/>
          <w:lang w:val="en-GB"/>
        </w:rPr>
        <w:t xml:space="preserve">construction and replacement of </w:t>
      </w:r>
      <w:r w:rsidRPr="001B7717">
        <w:rPr>
          <w:rFonts w:ascii="Arial" w:hAnsi="Arial" w:cs="Arial"/>
          <w:sz w:val="22"/>
          <w:szCs w:val="22"/>
          <w:lang w:val="en-GB"/>
        </w:rPr>
        <w:t>existing</w:t>
      </w:r>
      <w:r w:rsidR="000A454E" w:rsidRPr="001B7717">
        <w:rPr>
          <w:rFonts w:ascii="Arial" w:hAnsi="Arial" w:cs="Arial"/>
          <w:sz w:val="22"/>
          <w:szCs w:val="22"/>
          <w:lang w:val="en-GB"/>
        </w:rPr>
        <w:t xml:space="preserve"> water pumping station </w:t>
      </w:r>
      <w:r w:rsidR="00604C5B" w:rsidRPr="001B7717">
        <w:rPr>
          <w:rFonts w:ascii="Arial" w:hAnsi="Arial" w:cs="Arial"/>
          <w:sz w:val="22"/>
          <w:szCs w:val="22"/>
          <w:lang w:val="en-GB"/>
        </w:rPr>
        <w:t xml:space="preserve">(WPS) </w:t>
      </w:r>
      <w:r w:rsidR="000A454E" w:rsidRPr="001B7717">
        <w:rPr>
          <w:rFonts w:ascii="Arial" w:hAnsi="Arial" w:cs="Arial"/>
          <w:sz w:val="22"/>
          <w:szCs w:val="22"/>
          <w:lang w:val="en-GB"/>
        </w:rPr>
        <w:t>with the new one</w:t>
      </w:r>
      <w:r w:rsidRPr="001B7717">
        <w:rPr>
          <w:rFonts w:ascii="Arial" w:hAnsi="Arial" w:cs="Arial"/>
          <w:sz w:val="22"/>
          <w:szCs w:val="22"/>
          <w:lang w:val="en-GB"/>
        </w:rPr>
        <w:t xml:space="preserve"> exclusively, the </w:t>
      </w:r>
      <w:r w:rsidR="00C31BE2" w:rsidRPr="001B7717">
        <w:rPr>
          <w:rFonts w:ascii="Arial" w:hAnsi="Arial" w:cs="Arial"/>
          <w:sz w:val="22"/>
          <w:szCs w:val="22"/>
          <w:lang w:val="en-GB"/>
        </w:rPr>
        <w:t>ESMP</w:t>
      </w:r>
      <w:r w:rsidRPr="001B7717">
        <w:rPr>
          <w:rFonts w:ascii="Arial" w:hAnsi="Arial" w:cs="Arial"/>
          <w:sz w:val="22"/>
          <w:szCs w:val="22"/>
          <w:lang w:val="en-GB"/>
        </w:rPr>
        <w:t xml:space="preserve"> identifies </w:t>
      </w:r>
      <w:r w:rsidR="00B83583" w:rsidRPr="001B7717">
        <w:rPr>
          <w:rFonts w:ascii="Arial" w:hAnsi="Arial" w:cs="Arial"/>
          <w:sz w:val="22"/>
          <w:szCs w:val="22"/>
          <w:lang w:val="en-GB"/>
        </w:rPr>
        <w:t>commensurate mitigation</w:t>
      </w:r>
      <w:r w:rsidRPr="001B7717">
        <w:rPr>
          <w:rFonts w:ascii="Arial" w:hAnsi="Arial" w:cs="Arial"/>
          <w:sz w:val="22"/>
          <w:szCs w:val="22"/>
          <w:lang w:val="en-GB"/>
        </w:rPr>
        <w:t xml:space="preserve"> measures aimed at environment protection and maintenance of environmental conditions, mainly during execution </w:t>
      </w:r>
      <w:r w:rsidR="00B83583" w:rsidRPr="001B7717">
        <w:rPr>
          <w:rFonts w:ascii="Arial" w:hAnsi="Arial" w:cs="Arial"/>
          <w:sz w:val="22"/>
          <w:szCs w:val="22"/>
          <w:lang w:val="en-GB"/>
        </w:rPr>
        <w:t>of the</w:t>
      </w:r>
      <w:r w:rsidRPr="001B7717">
        <w:rPr>
          <w:rFonts w:ascii="Arial" w:hAnsi="Arial" w:cs="Arial"/>
          <w:sz w:val="22"/>
          <w:szCs w:val="22"/>
          <w:lang w:val="en-GB"/>
        </w:rPr>
        <w:t xml:space="preserve"> civil works. </w:t>
      </w:r>
    </w:p>
    <w:p w14:paraId="0D27CB60" w14:textId="77777777" w:rsidR="00B22478" w:rsidRPr="001B7717" w:rsidRDefault="00B22478" w:rsidP="00C85EF8">
      <w:pPr>
        <w:pStyle w:val="Heading1"/>
        <w:keepNext w:val="0"/>
        <w:numPr>
          <w:ilvl w:val="0"/>
          <w:numId w:val="14"/>
        </w:numPr>
        <w:tabs>
          <w:tab w:val="left" w:pos="426"/>
        </w:tabs>
        <w:snapToGrid w:val="0"/>
        <w:ind w:left="426" w:hanging="426"/>
        <w:jc w:val="both"/>
        <w:rPr>
          <w:rFonts w:ascii="Arial Bold" w:eastAsia="Arial" w:hAnsi="Arial Bold" w:cs="Arial"/>
          <w:bCs/>
          <w:caps/>
          <w:spacing w:val="-2"/>
          <w:sz w:val="22"/>
          <w:szCs w:val="22"/>
          <w:lang w:val="en-GB"/>
        </w:rPr>
      </w:pPr>
      <w:r w:rsidRPr="001B7717">
        <w:rPr>
          <w:rFonts w:ascii="Arial" w:hAnsi="Arial" w:cs="Arial"/>
          <w:color w:val="C00000"/>
          <w:sz w:val="23"/>
          <w:szCs w:val="23"/>
          <w:lang w:val="en-GB"/>
        </w:rPr>
        <w:br w:type="page"/>
      </w:r>
      <w:bookmarkStart w:id="8" w:name="_Toc420665088"/>
      <w:bookmarkStart w:id="9" w:name="_Toc417865460"/>
      <w:bookmarkStart w:id="10" w:name="_Toc509406310"/>
      <w:bookmarkStart w:id="11" w:name="_Toc509155686"/>
      <w:bookmarkStart w:id="12" w:name="_Toc536567745"/>
      <w:r w:rsidRPr="001B7717">
        <w:rPr>
          <w:rFonts w:ascii="Arial Bold" w:eastAsia="Arial" w:hAnsi="Arial Bold" w:cs="Arial"/>
          <w:bCs/>
          <w:caps/>
          <w:spacing w:val="-2"/>
          <w:sz w:val="22"/>
          <w:szCs w:val="22"/>
          <w:lang w:val="en-GB"/>
        </w:rPr>
        <w:lastRenderedPageBreak/>
        <w:t>FLOODS EMERGENCY RECOVERY PROJECT - DESCRIPTION</w:t>
      </w:r>
      <w:bookmarkEnd w:id="8"/>
      <w:bookmarkEnd w:id="9"/>
      <w:bookmarkEnd w:id="10"/>
      <w:bookmarkEnd w:id="11"/>
      <w:bookmarkEnd w:id="12"/>
    </w:p>
    <w:p w14:paraId="4AB1E2D6" w14:textId="77777777" w:rsidR="00B22478" w:rsidRPr="001B7717" w:rsidRDefault="00B22478" w:rsidP="00B22478">
      <w:pPr>
        <w:jc w:val="both"/>
        <w:rPr>
          <w:rFonts w:ascii="Arial" w:eastAsia="Calibri" w:hAnsi="Arial" w:cs="Arial"/>
          <w:sz w:val="22"/>
          <w:szCs w:val="22"/>
          <w:lang w:val="en-GB"/>
        </w:rPr>
      </w:pPr>
    </w:p>
    <w:p w14:paraId="25581817" w14:textId="77777777" w:rsidR="00E06B51" w:rsidRPr="001B7717" w:rsidRDefault="00E06B51" w:rsidP="00F12740">
      <w:pPr>
        <w:pStyle w:val="Heading2"/>
        <w:keepNext w:val="0"/>
        <w:numPr>
          <w:ilvl w:val="1"/>
          <w:numId w:val="14"/>
        </w:numPr>
        <w:tabs>
          <w:tab w:val="left" w:pos="567"/>
        </w:tabs>
        <w:snapToGrid w:val="0"/>
        <w:ind w:left="567" w:hanging="567"/>
        <w:jc w:val="both"/>
        <w:rPr>
          <w:rFonts w:ascii="Arial" w:eastAsia="Arial" w:hAnsi="Arial" w:cs="Arial"/>
          <w:sz w:val="22"/>
          <w:szCs w:val="22"/>
          <w:lang w:val="en-GB"/>
        </w:rPr>
      </w:pPr>
      <w:bookmarkStart w:id="13" w:name="_Toc420665089"/>
      <w:bookmarkStart w:id="14" w:name="_Toc417865461"/>
      <w:bookmarkStart w:id="15" w:name="_Toc509406311"/>
      <w:bookmarkStart w:id="16" w:name="_Toc509155687"/>
      <w:bookmarkStart w:id="17" w:name="_Toc536567746"/>
      <w:r w:rsidRPr="001B7717">
        <w:rPr>
          <w:rFonts w:ascii="Arial" w:eastAsia="Arial" w:hAnsi="Arial" w:cs="Arial"/>
          <w:sz w:val="22"/>
          <w:szCs w:val="22"/>
          <w:lang w:val="en-GB"/>
        </w:rPr>
        <w:t>Background</w:t>
      </w:r>
      <w:bookmarkEnd w:id="13"/>
      <w:bookmarkEnd w:id="14"/>
      <w:bookmarkEnd w:id="15"/>
      <w:bookmarkEnd w:id="16"/>
      <w:bookmarkEnd w:id="17"/>
    </w:p>
    <w:p w14:paraId="3FA0F6DC" w14:textId="77777777" w:rsidR="00E06B51" w:rsidRPr="001B7717" w:rsidRDefault="00E06B51" w:rsidP="00E06B51">
      <w:pPr>
        <w:jc w:val="both"/>
        <w:rPr>
          <w:rFonts w:ascii="Calibri" w:eastAsia="Calibri" w:hAnsi="Calibri"/>
          <w:sz w:val="22"/>
          <w:szCs w:val="22"/>
          <w:lang w:val="en-GB"/>
        </w:rPr>
      </w:pPr>
    </w:p>
    <w:p w14:paraId="1D2B1ADC" w14:textId="7B2E63F9" w:rsidR="00E06B51" w:rsidRPr="001B7717" w:rsidRDefault="00E06B51" w:rsidP="00E06B51">
      <w:pPr>
        <w:spacing w:after="120"/>
        <w:jc w:val="both"/>
        <w:rPr>
          <w:rFonts w:ascii="Arial" w:eastAsia="Calibri" w:hAnsi="Arial"/>
          <w:sz w:val="22"/>
          <w:lang w:val="en-GB"/>
        </w:rPr>
      </w:pPr>
      <w:r w:rsidRPr="001B7717">
        <w:rPr>
          <w:rFonts w:ascii="Arial" w:eastAsia="Calibri" w:hAnsi="Arial"/>
          <w:sz w:val="22"/>
          <w:lang w:val="en-GB"/>
        </w:rPr>
        <w:t xml:space="preserve">Unprecedented rainfall started in early/mid-May 2014 </w:t>
      </w:r>
      <w:r w:rsidRPr="001B7717">
        <w:rPr>
          <w:rFonts w:ascii="Arial" w:eastAsia="Calibri" w:hAnsi="Arial" w:cs="Arial"/>
          <w:sz w:val="22"/>
          <w:szCs w:val="22"/>
          <w:lang w:val="en-GB"/>
        </w:rPr>
        <w:t>causing</w:t>
      </w:r>
      <w:r w:rsidRPr="001B7717">
        <w:rPr>
          <w:rFonts w:ascii="Arial" w:eastAsia="Calibri" w:hAnsi="Arial"/>
          <w:sz w:val="22"/>
          <w:lang w:val="en-GB"/>
        </w:rPr>
        <w:t xml:space="preserve"> massive floods, resulting in the declaration of a national state of emergency in Serbia on May 15, 2014. The heavy rainfall, led to a rapid and substantial increase of water levels in eight of the main rivers in western, south-western, central and eastern Serbia. Flash floods destroyed houses, bridges and sections of roads, while rising water levels resulted in flooding </w:t>
      </w:r>
      <w:r w:rsidR="007B70DF" w:rsidRPr="001B7717">
        <w:rPr>
          <w:rFonts w:ascii="Arial" w:eastAsia="Calibri" w:hAnsi="Arial"/>
          <w:sz w:val="22"/>
          <w:lang w:val="en-GB"/>
        </w:rPr>
        <w:t>of</w:t>
      </w:r>
      <w:r w:rsidRPr="001B7717">
        <w:rPr>
          <w:rFonts w:ascii="Arial" w:eastAsia="Calibri" w:hAnsi="Arial"/>
          <w:sz w:val="22"/>
          <w:lang w:val="en-GB"/>
        </w:rPr>
        <w:t xml:space="preserve"> both urban and rural areas. The disaster resulted in 51 deaths, with approximately 32,000 people evacuated from their homes, and around 110,000 households cut off from </w:t>
      </w:r>
      <w:r w:rsidR="007B70DF" w:rsidRPr="001B7717">
        <w:rPr>
          <w:rFonts w:ascii="Arial" w:eastAsia="Calibri" w:hAnsi="Arial"/>
          <w:sz w:val="22"/>
          <w:lang w:val="en-GB"/>
        </w:rPr>
        <w:t xml:space="preserve">the </w:t>
      </w:r>
      <w:r w:rsidRPr="001B7717">
        <w:rPr>
          <w:rFonts w:ascii="Arial" w:eastAsia="Calibri" w:hAnsi="Arial"/>
          <w:sz w:val="22"/>
          <w:lang w:val="en-GB"/>
        </w:rPr>
        <w:t xml:space="preserve">electricity supply. Overall, the floods affected some 1.6 million people, or about one fifth of the total population living in 49 municipalities. Adverse weather conditions have continued </w:t>
      </w:r>
      <w:r w:rsidR="007B70DF" w:rsidRPr="001B7717">
        <w:rPr>
          <w:rFonts w:ascii="Arial" w:eastAsia="Calibri" w:hAnsi="Arial"/>
          <w:sz w:val="22"/>
          <w:lang w:val="en-GB"/>
        </w:rPr>
        <w:t>during next few months</w:t>
      </w:r>
      <w:r w:rsidRPr="001B7717">
        <w:rPr>
          <w:rFonts w:ascii="Arial" w:eastAsia="Calibri" w:hAnsi="Arial"/>
          <w:sz w:val="22"/>
          <w:lang w:val="en-GB"/>
        </w:rPr>
        <w:t>, causing further damage to harvest and energy infrastructure.</w:t>
      </w:r>
    </w:p>
    <w:p w14:paraId="19B22199" w14:textId="77777777" w:rsidR="00E06B51" w:rsidRPr="001B7717" w:rsidRDefault="00E06B51" w:rsidP="00964ACE">
      <w:pPr>
        <w:spacing w:after="240"/>
        <w:jc w:val="both"/>
        <w:rPr>
          <w:rFonts w:ascii="Arial" w:eastAsia="Calibri" w:hAnsi="Arial" w:cs="Arial"/>
          <w:sz w:val="22"/>
          <w:szCs w:val="22"/>
          <w:lang w:val="en-GB"/>
        </w:rPr>
      </w:pPr>
      <w:r w:rsidRPr="001B7717">
        <w:rPr>
          <w:rFonts w:ascii="Arial" w:eastAsia="Calibri" w:hAnsi="Arial"/>
          <w:sz w:val="22"/>
          <w:lang w:val="en-GB"/>
        </w:rPr>
        <w:t>The Floods Emergency Recovery Project focuses on the priority sectors identified in the Recovery Needs Assessment including energy, agriculture, and flood protection. The project would help close the financing gap and ensure continued provision of electricity services, forestall a likely decline in direct support to farmers in affected areas at a time when the fiscal accounts are under severe stress and help improve resilience to disasters by financing investments in critical flood prevention infrastructure.</w:t>
      </w:r>
      <w:r w:rsidRPr="001B7717">
        <w:rPr>
          <w:rFonts w:ascii="Arial" w:eastAsia="Calibri" w:hAnsi="Arial" w:cs="Arial"/>
          <w:sz w:val="22"/>
          <w:szCs w:val="22"/>
          <w:lang w:val="en-GB"/>
        </w:rPr>
        <w:t xml:space="preserve"> </w:t>
      </w:r>
    </w:p>
    <w:p w14:paraId="61BF9C7C" w14:textId="3E789C41" w:rsidR="00E06B51" w:rsidRPr="001B7717" w:rsidRDefault="00F9690F" w:rsidP="00F609AA">
      <w:pPr>
        <w:pStyle w:val="Heading2"/>
        <w:keepNext w:val="0"/>
        <w:numPr>
          <w:ilvl w:val="1"/>
          <w:numId w:val="14"/>
        </w:numPr>
        <w:tabs>
          <w:tab w:val="left" w:pos="567"/>
        </w:tabs>
        <w:snapToGrid w:val="0"/>
        <w:spacing w:after="120"/>
        <w:ind w:left="567" w:hanging="567"/>
        <w:jc w:val="both"/>
        <w:rPr>
          <w:rFonts w:ascii="Arial" w:eastAsia="Arial" w:hAnsi="Arial" w:cs="Arial"/>
          <w:sz w:val="22"/>
          <w:szCs w:val="22"/>
          <w:lang w:val="en-GB"/>
        </w:rPr>
      </w:pPr>
      <w:bookmarkStart w:id="18" w:name="_Toc509406312"/>
      <w:bookmarkStart w:id="19" w:name="_Toc509155688"/>
      <w:r w:rsidRPr="001B7717">
        <w:rPr>
          <w:rFonts w:ascii="Arial" w:eastAsia="Arial" w:hAnsi="Arial" w:cs="Arial"/>
          <w:sz w:val="22"/>
          <w:szCs w:val="22"/>
          <w:lang w:val="en-GB"/>
        </w:rPr>
        <w:t xml:space="preserve"> </w:t>
      </w:r>
      <w:bookmarkStart w:id="20" w:name="_Toc420665090"/>
      <w:bookmarkStart w:id="21" w:name="_Toc417865462"/>
      <w:bookmarkStart w:id="22" w:name="_Toc536567747"/>
      <w:r w:rsidR="005266BB" w:rsidRPr="001B7717">
        <w:rPr>
          <w:rFonts w:ascii="Arial" w:eastAsia="Arial" w:hAnsi="Arial" w:cs="Arial"/>
          <w:sz w:val="22"/>
          <w:szCs w:val="22"/>
          <w:lang w:val="en-GB"/>
        </w:rPr>
        <w:t>Provo</w:t>
      </w:r>
      <w:r w:rsidR="00F609AA" w:rsidRPr="001B7717">
        <w:rPr>
          <w:rFonts w:ascii="Arial" w:eastAsia="Arial" w:hAnsi="Arial" w:cs="Arial"/>
          <w:sz w:val="22"/>
          <w:szCs w:val="22"/>
          <w:lang w:val="en-GB"/>
        </w:rPr>
        <w:t xml:space="preserve"> </w:t>
      </w:r>
      <w:r w:rsidR="00E06B51" w:rsidRPr="001B7717">
        <w:rPr>
          <w:rFonts w:ascii="Arial" w:eastAsia="Arial" w:hAnsi="Arial" w:cs="Arial"/>
          <w:sz w:val="22"/>
          <w:szCs w:val="22"/>
          <w:lang w:val="en-GB"/>
        </w:rPr>
        <w:t>Project Description</w:t>
      </w:r>
      <w:bookmarkEnd w:id="18"/>
      <w:bookmarkEnd w:id="19"/>
      <w:bookmarkEnd w:id="20"/>
      <w:bookmarkEnd w:id="21"/>
      <w:bookmarkEnd w:id="22"/>
    </w:p>
    <w:p w14:paraId="17D4B315" w14:textId="59933C58" w:rsidR="00330270" w:rsidRPr="001B7717" w:rsidRDefault="00A61163" w:rsidP="000E2286">
      <w:pPr>
        <w:spacing w:after="120"/>
        <w:jc w:val="both"/>
        <w:rPr>
          <w:rFonts w:ascii="Arial" w:eastAsia="Calibri" w:hAnsi="Arial"/>
          <w:sz w:val="22"/>
          <w:lang w:val="en-GB"/>
        </w:rPr>
      </w:pPr>
      <w:r w:rsidRPr="001B7717">
        <w:rPr>
          <w:rFonts w:ascii="Arial" w:eastAsia="Calibri" w:hAnsi="Arial" w:cs="Arial"/>
          <w:sz w:val="22"/>
          <w:szCs w:val="22"/>
          <w:lang w:val="en-GB"/>
        </w:rPr>
        <w:t xml:space="preserve">The subject sub-project of flood protection in the area of </w:t>
      </w:r>
      <w:r w:rsidR="005266BB" w:rsidRPr="001B7717">
        <w:rPr>
          <w:rFonts w:ascii="Arial" w:eastAsia="Calibri" w:hAnsi="Arial" w:cs="Arial"/>
          <w:sz w:val="22"/>
          <w:szCs w:val="22"/>
          <w:lang w:val="en-GB"/>
        </w:rPr>
        <w:t>Provo</w:t>
      </w:r>
      <w:r w:rsidRPr="001B7717">
        <w:rPr>
          <w:rFonts w:ascii="Arial" w:eastAsia="Calibri" w:hAnsi="Arial" w:cs="Arial"/>
          <w:sz w:val="22"/>
          <w:szCs w:val="22"/>
          <w:lang w:val="en-GB"/>
        </w:rPr>
        <w:t xml:space="preserve"> includes </w:t>
      </w:r>
      <w:r w:rsidR="00D763D5" w:rsidRPr="001B7717">
        <w:rPr>
          <w:rFonts w:ascii="Arial" w:eastAsia="Calibri" w:hAnsi="Arial" w:cs="Arial"/>
          <w:sz w:val="22"/>
          <w:szCs w:val="22"/>
          <w:lang w:val="en-GB"/>
        </w:rPr>
        <w:t xml:space="preserve">Construction of the </w:t>
      </w:r>
      <w:r w:rsidR="00330270" w:rsidRPr="001B7717">
        <w:rPr>
          <w:rFonts w:ascii="Arial" w:eastAsia="Calibri" w:hAnsi="Arial" w:cs="Arial"/>
          <w:sz w:val="22"/>
          <w:szCs w:val="22"/>
          <w:lang w:val="en-GB"/>
        </w:rPr>
        <w:t xml:space="preserve">new </w:t>
      </w:r>
      <w:r w:rsidR="00D763D5" w:rsidRPr="001B7717">
        <w:rPr>
          <w:rFonts w:ascii="Arial" w:eastAsia="Calibri" w:hAnsi="Arial" w:cs="Arial"/>
          <w:sz w:val="22"/>
          <w:szCs w:val="22"/>
          <w:lang w:val="en-GB"/>
        </w:rPr>
        <w:t xml:space="preserve">water pumping station </w:t>
      </w:r>
      <w:r w:rsidR="00604C5B" w:rsidRPr="001B7717">
        <w:rPr>
          <w:rFonts w:ascii="Arial" w:eastAsia="Calibri" w:hAnsi="Arial" w:cs="Arial"/>
          <w:sz w:val="22"/>
          <w:szCs w:val="22"/>
          <w:lang w:val="en-GB"/>
        </w:rPr>
        <w:t xml:space="preserve">WPS </w:t>
      </w:r>
      <w:r w:rsidR="00D763D5" w:rsidRPr="001B7717">
        <w:rPr>
          <w:rFonts w:ascii="Arial" w:eastAsia="Calibri" w:hAnsi="Arial" w:cs="Arial"/>
          <w:sz w:val="22"/>
          <w:szCs w:val="22"/>
          <w:lang w:val="en-GB"/>
        </w:rPr>
        <w:t>“Provo”</w:t>
      </w:r>
      <w:r w:rsidR="00050C9F" w:rsidRPr="001B7717">
        <w:rPr>
          <w:rFonts w:ascii="Arial" w:eastAsia="Calibri" w:hAnsi="Arial" w:cs="Arial"/>
          <w:sz w:val="22"/>
          <w:szCs w:val="22"/>
          <w:lang w:val="en-GB"/>
        </w:rPr>
        <w:t xml:space="preserve"> - r</w:t>
      </w:r>
      <w:r w:rsidR="000E2286" w:rsidRPr="001B7717">
        <w:rPr>
          <w:rFonts w:ascii="Arial" w:eastAsia="Calibri" w:hAnsi="Arial" w:cs="Arial"/>
          <w:sz w:val="22"/>
          <w:szCs w:val="22"/>
          <w:lang w:val="en-GB"/>
        </w:rPr>
        <w:t>eplacing the existing old one</w:t>
      </w:r>
      <w:r w:rsidR="00330270" w:rsidRPr="001B7717">
        <w:rPr>
          <w:rFonts w:ascii="Arial" w:eastAsia="Calibri" w:hAnsi="Arial"/>
          <w:sz w:val="22"/>
          <w:lang w:val="en-GB"/>
        </w:rPr>
        <w:t>.</w:t>
      </w:r>
    </w:p>
    <w:p w14:paraId="59B1AB31" w14:textId="007ED00B" w:rsidR="00330270" w:rsidRPr="001B7717" w:rsidRDefault="00330270" w:rsidP="00330270">
      <w:pPr>
        <w:spacing w:after="120"/>
        <w:jc w:val="both"/>
        <w:rPr>
          <w:rFonts w:ascii="Arial" w:eastAsia="Calibri" w:hAnsi="Arial" w:cs="Arial"/>
          <w:sz w:val="22"/>
          <w:szCs w:val="22"/>
          <w:lang w:val="en-GB"/>
        </w:rPr>
      </w:pPr>
      <w:r w:rsidRPr="001B7717">
        <w:rPr>
          <w:rFonts w:ascii="Arial" w:eastAsia="Calibri" w:hAnsi="Arial" w:cs="Arial"/>
          <w:sz w:val="22"/>
          <w:szCs w:val="22"/>
          <w:lang w:val="en-GB"/>
        </w:rPr>
        <w:t xml:space="preserve">The condition of the existing </w:t>
      </w:r>
      <w:r w:rsidR="00050C9F" w:rsidRPr="001B7717">
        <w:rPr>
          <w:rFonts w:ascii="Arial" w:eastAsia="Calibri" w:hAnsi="Arial" w:cs="Arial"/>
          <w:sz w:val="22"/>
          <w:szCs w:val="22"/>
          <w:lang w:val="en-GB"/>
        </w:rPr>
        <w:t xml:space="preserve">water pumping </w:t>
      </w:r>
      <w:r w:rsidRPr="001B7717">
        <w:rPr>
          <w:rFonts w:ascii="Arial" w:eastAsia="Calibri" w:hAnsi="Arial" w:cs="Arial"/>
          <w:sz w:val="22"/>
          <w:szCs w:val="22"/>
          <w:lang w:val="en-GB"/>
        </w:rPr>
        <w:t xml:space="preserve">station and equipment is such that the many years of work and elapsed time make reconstruction and adaptation neither cost nor appropriate to the current technical and technological moment. </w:t>
      </w:r>
    </w:p>
    <w:p w14:paraId="0E45B20E" w14:textId="1BFFE1D5" w:rsidR="00330270" w:rsidRPr="001B7717" w:rsidRDefault="00050C9F" w:rsidP="000E2286">
      <w:pPr>
        <w:spacing w:after="120"/>
        <w:jc w:val="both"/>
        <w:rPr>
          <w:rFonts w:ascii="Arial" w:eastAsia="Calibri" w:hAnsi="Arial"/>
          <w:sz w:val="22"/>
          <w:lang w:val="en-GB"/>
        </w:rPr>
      </w:pPr>
      <w:r w:rsidRPr="001B7717">
        <w:rPr>
          <w:rFonts w:ascii="Arial" w:eastAsia="Calibri" w:hAnsi="Arial"/>
          <w:sz w:val="22"/>
          <w:lang w:val="en-GB"/>
        </w:rPr>
        <w:t xml:space="preserve">In order to ensure better response for future floods, </w:t>
      </w:r>
      <w:r w:rsidR="00330270" w:rsidRPr="001B7717">
        <w:rPr>
          <w:rFonts w:ascii="Arial" w:eastAsia="Calibri" w:hAnsi="Arial"/>
          <w:sz w:val="22"/>
          <w:lang w:val="en-GB"/>
        </w:rPr>
        <w:t>Instead of existing WPS "Provo" it is necessary to build a new pumping station with a higher capacity: from 1000 l/s, which creates a reserve for normal conditions of exploitation, which the existing station does not have.</w:t>
      </w:r>
    </w:p>
    <w:p w14:paraId="283308EF" w14:textId="77777777" w:rsidR="00330270" w:rsidRPr="001B7717" w:rsidRDefault="00330270" w:rsidP="000E2286">
      <w:pPr>
        <w:spacing w:after="120"/>
        <w:jc w:val="both"/>
        <w:rPr>
          <w:rFonts w:ascii="Arial" w:eastAsia="Calibri" w:hAnsi="Arial"/>
          <w:sz w:val="10"/>
          <w:lang w:val="en-GB"/>
        </w:rPr>
      </w:pPr>
    </w:p>
    <w:p w14:paraId="611BB1BC" w14:textId="77777777" w:rsidR="00090672" w:rsidRPr="001B7717" w:rsidRDefault="00090672" w:rsidP="00090672">
      <w:pPr>
        <w:numPr>
          <w:ilvl w:val="2"/>
          <w:numId w:val="14"/>
        </w:numPr>
        <w:tabs>
          <w:tab w:val="left" w:pos="709"/>
        </w:tabs>
        <w:suppressAutoHyphens/>
        <w:snapToGrid w:val="0"/>
        <w:ind w:left="709" w:right="-1" w:hanging="709"/>
        <w:jc w:val="both"/>
        <w:outlineLvl w:val="2"/>
        <w:rPr>
          <w:rFonts w:ascii="Arial" w:eastAsia="Arial" w:hAnsi="Arial" w:cs="Arial"/>
          <w:bCs/>
          <w:spacing w:val="-1"/>
          <w:sz w:val="22"/>
          <w:szCs w:val="22"/>
          <w:lang w:val="en-GB"/>
        </w:rPr>
      </w:pPr>
      <w:bookmarkStart w:id="23" w:name="_Toc429261862"/>
      <w:bookmarkStart w:id="24" w:name="_Toc536567748"/>
      <w:r w:rsidRPr="001B7717">
        <w:rPr>
          <w:rFonts w:ascii="Arial" w:eastAsia="Arial" w:hAnsi="Arial" w:cs="Arial"/>
          <w:bCs/>
          <w:spacing w:val="-1"/>
          <w:sz w:val="22"/>
          <w:szCs w:val="22"/>
          <w:lang w:val="en-GB"/>
        </w:rPr>
        <w:t>Location description (baseline conditions)</w:t>
      </w:r>
      <w:bookmarkEnd w:id="23"/>
      <w:bookmarkEnd w:id="24"/>
    </w:p>
    <w:p w14:paraId="7E7E5083" w14:textId="77777777" w:rsidR="00090672" w:rsidRPr="001B7717" w:rsidRDefault="00090672" w:rsidP="00090672">
      <w:pPr>
        <w:tabs>
          <w:tab w:val="left" w:pos="709"/>
        </w:tabs>
        <w:snapToGrid w:val="0"/>
        <w:ind w:right="-1"/>
        <w:jc w:val="both"/>
        <w:outlineLvl w:val="2"/>
        <w:rPr>
          <w:rFonts w:ascii="Arial" w:eastAsia="Arial" w:hAnsi="Arial"/>
          <w:spacing w:val="-1"/>
          <w:sz w:val="18"/>
          <w:lang w:val="en-GB"/>
        </w:rPr>
      </w:pPr>
    </w:p>
    <w:p w14:paraId="41E6C682" w14:textId="74FE7DD5" w:rsidR="00090672" w:rsidRPr="001B7717" w:rsidRDefault="00090672" w:rsidP="000E2286">
      <w:pPr>
        <w:spacing w:after="120"/>
        <w:jc w:val="both"/>
        <w:rPr>
          <w:rFonts w:ascii="Arial" w:eastAsia="Calibri" w:hAnsi="Arial"/>
          <w:sz w:val="22"/>
          <w:lang w:val="en-GB"/>
        </w:rPr>
      </w:pPr>
      <w:r w:rsidRPr="001B7717">
        <w:rPr>
          <w:rFonts w:ascii="Arial" w:eastAsia="Calibri" w:hAnsi="Arial"/>
          <w:sz w:val="22"/>
          <w:lang w:val="en-GB"/>
        </w:rPr>
        <w:t xml:space="preserve">Provo sub-project is located in </w:t>
      </w:r>
      <w:proofErr w:type="spellStart"/>
      <w:r w:rsidRPr="001B7717">
        <w:rPr>
          <w:rFonts w:ascii="Arial" w:eastAsia="Calibri" w:hAnsi="Arial"/>
          <w:sz w:val="22"/>
          <w:lang w:val="en-GB"/>
        </w:rPr>
        <w:t>Macva</w:t>
      </w:r>
      <w:proofErr w:type="spellEnd"/>
      <w:r w:rsidRPr="001B7717">
        <w:rPr>
          <w:rFonts w:ascii="Arial" w:eastAsia="Calibri" w:hAnsi="Arial"/>
          <w:sz w:val="22"/>
          <w:lang w:val="en-GB"/>
        </w:rPr>
        <w:t xml:space="preserve">, Municipality of Vladimirci, at the right hand side of the south bound river bank of Sava River. </w:t>
      </w:r>
    </w:p>
    <w:p w14:paraId="51F80644" w14:textId="0AB654CD" w:rsidR="00E53710" w:rsidRPr="001B7717" w:rsidRDefault="00330270" w:rsidP="000E2286">
      <w:pPr>
        <w:spacing w:after="120"/>
        <w:jc w:val="center"/>
        <w:rPr>
          <w:rFonts w:ascii="Arial" w:eastAsia="Calibri" w:hAnsi="Arial" w:cs="Arial"/>
          <w:sz w:val="22"/>
          <w:szCs w:val="22"/>
          <w:lang w:val="en-GB"/>
        </w:rPr>
      </w:pPr>
      <w:r w:rsidRPr="001B7717">
        <w:rPr>
          <w:rFonts w:ascii="Arial" w:eastAsia="Calibri" w:hAnsi="Arial" w:cs="Arial"/>
          <w:noProof/>
          <w:sz w:val="22"/>
          <w:szCs w:val="22"/>
        </w:rPr>
        <mc:AlternateContent>
          <mc:Choice Requires="wps">
            <w:drawing>
              <wp:anchor distT="0" distB="0" distL="114300" distR="114300" simplePos="0" relativeHeight="251667456" behindDoc="0" locked="0" layoutInCell="1" allowOverlap="1" wp14:anchorId="329748F6" wp14:editId="1F46D4F5">
                <wp:simplePos x="0" y="0"/>
                <wp:positionH relativeFrom="column">
                  <wp:posOffset>2948940</wp:posOffset>
                </wp:positionH>
                <wp:positionV relativeFrom="paragraph">
                  <wp:posOffset>2374265</wp:posOffset>
                </wp:positionV>
                <wp:extent cx="526415" cy="198120"/>
                <wp:effectExtent l="0" t="0" r="6985" b="0"/>
                <wp:wrapNone/>
                <wp:docPr id="15" name="Text Box 15"/>
                <wp:cNvGraphicFramePr/>
                <a:graphic xmlns:a="http://schemas.openxmlformats.org/drawingml/2006/main">
                  <a:graphicData uri="http://schemas.microsoft.com/office/word/2010/wordprocessingShape">
                    <wps:wsp>
                      <wps:cNvSpPr txBox="1"/>
                      <wps:spPr>
                        <a:xfrm>
                          <a:off x="0" y="0"/>
                          <a:ext cx="526415" cy="198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525DC3" w14:textId="0DC01C8A" w:rsidR="005D7A54" w:rsidRPr="000E2286" w:rsidRDefault="005D7A54" w:rsidP="000E2286">
                            <w:pPr>
                              <w:rPr>
                                <w:sz w:val="14"/>
                              </w:rPr>
                            </w:pPr>
                            <w:r>
                              <w:rPr>
                                <w:sz w:val="14"/>
                              </w:rPr>
                              <w:t>CACAK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232.2pt;margin-top:186.95pt;width:41.4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" fillcolor="white [3201]" stroked="f" strokeweight=".5pt">
                <v:textbox>
                  <w:txbxContent>
                    <w:p w14:paraId="52525DC3" w14:textId="0DC01C8A" w:rsidR="005D7A54" w:rsidRPr="000E2286" w:rsidRDefault="005D7A54" w:rsidP="000E2286">
                      <w:pPr>
                        <w:rPr>
                          <w:sz w:val="14"/>
                        </w:rPr>
                      </w:pPr>
                      <w:r>
                        <w:rPr>
                          <w:sz w:val="14"/>
                        </w:rPr>
                        <w:t>CACAK</w:t>
                      </w:r>
                    </w:p>
                  </w:txbxContent>
                </v:textbox>
              </v:shape>
            </w:pict>
          </mc:Fallback>
        </mc:AlternateContent>
      </w:r>
      <w:r w:rsidRPr="001B7717">
        <w:rPr>
          <w:rFonts w:ascii="Arial" w:eastAsia="Calibri" w:hAnsi="Arial" w:cs="Arial"/>
          <w:noProof/>
          <w:sz w:val="22"/>
          <w:szCs w:val="22"/>
        </w:rPr>
        <mc:AlternateContent>
          <mc:Choice Requires="wps">
            <w:drawing>
              <wp:anchor distT="0" distB="0" distL="114300" distR="114300" simplePos="0" relativeHeight="251671552" behindDoc="0" locked="0" layoutInCell="1" allowOverlap="1" wp14:anchorId="05C1523A" wp14:editId="4DF77998">
                <wp:simplePos x="0" y="0"/>
                <wp:positionH relativeFrom="column">
                  <wp:posOffset>2949575</wp:posOffset>
                </wp:positionH>
                <wp:positionV relativeFrom="paragraph">
                  <wp:posOffset>894080</wp:posOffset>
                </wp:positionV>
                <wp:extent cx="824230" cy="21399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824230" cy="213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BC3EDE" w14:textId="2909E45A" w:rsidR="005D7A54" w:rsidRPr="000E2286" w:rsidRDefault="005D7A54" w:rsidP="000E2286">
                            <w:pPr>
                              <w:rPr>
                                <w:sz w:val="16"/>
                              </w:rPr>
                            </w:pPr>
                            <w:r w:rsidRPr="000E2286">
                              <w:rPr>
                                <w:sz w:val="16"/>
                              </w:rPr>
                              <w:t>BELGRADE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left:0;text-align:left;margin-left:232.25pt;margin-top:70.4pt;width:64.9pt;height:1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" fillcolor="white [3201]" stroked="f" strokeweight=".5pt">
                <v:textbox>
                  <w:txbxContent>
                    <w:p w14:paraId="24BC3EDE" w14:textId="2909E45A" w:rsidR="005D7A54" w:rsidRPr="000E2286" w:rsidRDefault="005D7A54" w:rsidP="000E2286">
                      <w:pPr>
                        <w:rPr>
                          <w:sz w:val="16"/>
                        </w:rPr>
                      </w:pPr>
                      <w:r w:rsidRPr="000E2286">
                        <w:rPr>
                          <w:sz w:val="16"/>
                        </w:rPr>
                        <w:t>BELGRADE</w:t>
                      </w:r>
                    </w:p>
                  </w:txbxContent>
                </v:textbox>
              </v:shape>
            </w:pict>
          </mc:Fallback>
        </mc:AlternateContent>
      </w:r>
      <w:r w:rsidRPr="001B7717">
        <w:rPr>
          <w:rFonts w:ascii="Arial" w:eastAsia="Calibri" w:hAnsi="Arial" w:cs="Arial"/>
          <w:noProof/>
          <w:sz w:val="22"/>
          <w:szCs w:val="22"/>
        </w:rPr>
        <mc:AlternateContent>
          <mc:Choice Requires="wps">
            <w:drawing>
              <wp:anchor distT="0" distB="0" distL="114300" distR="114300" simplePos="0" relativeHeight="251663360" behindDoc="0" locked="0" layoutInCell="1" allowOverlap="1" wp14:anchorId="77911CB5" wp14:editId="0E73E960">
                <wp:simplePos x="0" y="0"/>
                <wp:positionH relativeFrom="column">
                  <wp:posOffset>2114550</wp:posOffset>
                </wp:positionH>
                <wp:positionV relativeFrom="paragraph">
                  <wp:posOffset>1048385</wp:posOffset>
                </wp:positionV>
                <wp:extent cx="491490" cy="198120"/>
                <wp:effectExtent l="0" t="0" r="3810" b="0"/>
                <wp:wrapNone/>
                <wp:docPr id="12" name="Text Box 12"/>
                <wp:cNvGraphicFramePr/>
                <a:graphic xmlns:a="http://schemas.openxmlformats.org/drawingml/2006/main">
                  <a:graphicData uri="http://schemas.microsoft.com/office/word/2010/wordprocessingShape">
                    <wps:wsp>
                      <wps:cNvSpPr txBox="1"/>
                      <wps:spPr>
                        <a:xfrm>
                          <a:off x="0" y="0"/>
                          <a:ext cx="491490" cy="198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331E11" w14:textId="408333E1" w:rsidR="005D7A54" w:rsidRPr="000E2286" w:rsidRDefault="005D7A54">
                            <w:pPr>
                              <w:rPr>
                                <w:sz w:val="14"/>
                              </w:rPr>
                            </w:pPr>
                            <w:r>
                              <w:rPr>
                                <w:sz w:val="14"/>
                              </w:rPr>
                              <w:t>SABAC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8" type="#_x0000_t202" style="position:absolute;left:0;text-align:left;margin-left:166.5pt;margin-top:82.55pt;width:38.7pt;height:15.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" fillcolor="white [3201]" stroked="f" strokeweight=".5pt">
                <v:textbox>
                  <w:txbxContent>
                    <w:p w14:paraId="0B331E11" w14:textId="408333E1" w:rsidR="005D7A54" w:rsidRPr="000E2286" w:rsidRDefault="005D7A54">
                      <w:pPr>
                        <w:rPr>
                          <w:sz w:val="14"/>
                        </w:rPr>
                      </w:pPr>
                      <w:r>
                        <w:rPr>
                          <w:sz w:val="14"/>
                        </w:rPr>
                        <w:t>SABAC</w:t>
                      </w:r>
                    </w:p>
                  </w:txbxContent>
                </v:textbox>
              </v:shape>
            </w:pict>
          </mc:Fallback>
        </mc:AlternateContent>
      </w:r>
      <w:r w:rsidRPr="001B7717">
        <w:rPr>
          <w:rFonts w:ascii="Arial" w:eastAsia="Calibri" w:hAnsi="Arial" w:cs="Arial"/>
          <w:noProof/>
          <w:sz w:val="22"/>
          <w:szCs w:val="22"/>
        </w:rPr>
        <mc:AlternateContent>
          <mc:Choice Requires="wps">
            <w:drawing>
              <wp:anchor distT="0" distB="0" distL="114300" distR="114300" simplePos="0" relativeHeight="251675648" behindDoc="0" locked="0" layoutInCell="1" allowOverlap="1" wp14:anchorId="7E67CE9D" wp14:editId="267DEA5E">
                <wp:simplePos x="0" y="0"/>
                <wp:positionH relativeFrom="column">
                  <wp:posOffset>2454910</wp:posOffset>
                </wp:positionH>
                <wp:positionV relativeFrom="paragraph">
                  <wp:posOffset>1286510</wp:posOffset>
                </wp:positionV>
                <wp:extent cx="491490" cy="172720"/>
                <wp:effectExtent l="0" t="0" r="22860" b="17780"/>
                <wp:wrapNone/>
                <wp:docPr id="19" name="Text Box 19"/>
                <wp:cNvGraphicFramePr/>
                <a:graphic xmlns:a="http://schemas.openxmlformats.org/drawingml/2006/main">
                  <a:graphicData uri="http://schemas.microsoft.com/office/word/2010/wordprocessingShape">
                    <wps:wsp>
                      <wps:cNvSpPr txBox="1"/>
                      <wps:spPr>
                        <a:xfrm>
                          <a:off x="0" y="0"/>
                          <a:ext cx="491490" cy="172720"/>
                        </a:xfrm>
                        <a:prstGeom prst="rect">
                          <a:avLst/>
                        </a:prstGeom>
                        <a:solidFill>
                          <a:schemeClr val="lt1"/>
                        </a:solidFill>
                        <a:ln w="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4A8B3B67" w14:textId="5E5E52BA" w:rsidR="005D7A54" w:rsidRPr="000E2286" w:rsidRDefault="005D7A54" w:rsidP="000E2286">
                            <w:pPr>
                              <w:rPr>
                                <w:sz w:val="14"/>
                              </w:rPr>
                            </w:pPr>
                            <w:r>
                              <w:rPr>
                                <w:sz w:val="14"/>
                              </w:rPr>
                              <w:t>PROVO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29" type="#_x0000_t202" style="position:absolute;left:0;text-align:left;margin-left:193.3pt;margin-top:101.3pt;width:38.7pt;height:13.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" fillcolor="white [3201]" strokecolor="red" strokeweight="0">
                <v:textbox>
                  <w:txbxContent>
                    <w:p w14:paraId="4A8B3B67" w14:textId="5E5E52BA" w:rsidR="005D7A54" w:rsidRPr="000E2286" w:rsidRDefault="005D7A54" w:rsidP="000E2286">
                      <w:pPr>
                        <w:rPr>
                          <w:sz w:val="14"/>
                        </w:rPr>
                      </w:pPr>
                      <w:r>
                        <w:rPr>
                          <w:sz w:val="14"/>
                        </w:rPr>
                        <w:t>PROVO</w:t>
                      </w:r>
                    </w:p>
                  </w:txbxContent>
                </v:textbox>
              </v:shape>
            </w:pict>
          </mc:Fallback>
        </mc:AlternateContent>
      </w:r>
      <w:r w:rsidRPr="001B7717">
        <w:rPr>
          <w:rFonts w:ascii="Arial" w:eastAsia="Calibri" w:hAnsi="Arial" w:cs="Arial"/>
          <w:noProof/>
          <w:sz w:val="22"/>
          <w:szCs w:val="22"/>
        </w:rPr>
        <mc:AlternateContent>
          <mc:Choice Requires="wps">
            <w:drawing>
              <wp:anchor distT="0" distB="0" distL="114300" distR="114300" simplePos="0" relativeHeight="251665408" behindDoc="0" locked="0" layoutInCell="1" allowOverlap="1" wp14:anchorId="19CF6259" wp14:editId="4E6A9262">
                <wp:simplePos x="0" y="0"/>
                <wp:positionH relativeFrom="column">
                  <wp:posOffset>3478530</wp:posOffset>
                </wp:positionH>
                <wp:positionV relativeFrom="paragraph">
                  <wp:posOffset>1167765</wp:posOffset>
                </wp:positionV>
                <wp:extent cx="762000" cy="20320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762000" cy="20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A86D66" w14:textId="11634532" w:rsidR="005D7A54" w:rsidRPr="000E2286" w:rsidRDefault="005D7A54" w:rsidP="000E2286">
                            <w:pPr>
                              <w:rPr>
                                <w:sz w:val="14"/>
                              </w:rPr>
                            </w:pPr>
                            <w:r>
                              <w:rPr>
                                <w:sz w:val="14"/>
                              </w:rPr>
                              <w:t>SMEDEREVO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left:0;text-align:left;margin-left:273.9pt;margin-top:91.95pt;width:60pt;height: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" fillcolor="white [3201]" stroked="f" strokeweight=".5pt">
                <v:textbox>
                  <w:txbxContent>
                    <w:p w14:paraId="65A86D66" w14:textId="11634532" w:rsidR="005D7A54" w:rsidRPr="000E2286" w:rsidRDefault="005D7A54" w:rsidP="000E2286">
                      <w:pPr>
                        <w:rPr>
                          <w:sz w:val="14"/>
                        </w:rPr>
                      </w:pPr>
                      <w:r>
                        <w:rPr>
                          <w:sz w:val="14"/>
                        </w:rPr>
                        <w:t>SMEDEREVO</w:t>
                      </w:r>
                    </w:p>
                  </w:txbxContent>
                </v:textbox>
              </v:shape>
            </w:pict>
          </mc:Fallback>
        </mc:AlternateContent>
      </w:r>
      <w:r w:rsidRPr="001B7717">
        <w:rPr>
          <w:rFonts w:ascii="Arial" w:eastAsia="Calibri" w:hAnsi="Arial" w:cs="Arial"/>
          <w:noProof/>
          <w:sz w:val="22"/>
          <w:szCs w:val="22"/>
        </w:rPr>
        <mc:AlternateContent>
          <mc:Choice Requires="wps">
            <w:drawing>
              <wp:anchor distT="0" distB="0" distL="114300" distR="114300" simplePos="0" relativeHeight="251673600" behindDoc="0" locked="0" layoutInCell="1" allowOverlap="1" wp14:anchorId="0DC41F9A" wp14:editId="0FDFFF03">
                <wp:simplePos x="0" y="0"/>
                <wp:positionH relativeFrom="column">
                  <wp:posOffset>3331210</wp:posOffset>
                </wp:positionH>
                <wp:positionV relativeFrom="paragraph">
                  <wp:posOffset>2118995</wp:posOffset>
                </wp:positionV>
                <wp:extent cx="1052830" cy="33909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1052830" cy="3390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7E2762" w14:textId="64A6DAD4" w:rsidR="005D7A54" w:rsidRPr="000E2286" w:rsidRDefault="005D7A54" w:rsidP="000E2286">
                            <w:pPr>
                              <w:rPr>
                                <w:b/>
                                <w:i/>
                                <w:sz w:val="40"/>
                              </w:rPr>
                            </w:pPr>
                            <w:r w:rsidRPr="000E2286">
                              <w:rPr>
                                <w:b/>
                                <w:i/>
                                <w:sz w:val="40"/>
                              </w:rPr>
                              <w:t>Serbia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1" type="#_x0000_t202" style="position:absolute;left:0;text-align:left;margin-left:262.3pt;margin-top:166.85pt;width:82.9pt;height:26.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" fillcolor="white [3201]" stroked="f" strokeweight=".5pt">
                <v:textbox>
                  <w:txbxContent>
                    <w:p w14:paraId="377E2762" w14:textId="64A6DAD4" w:rsidR="005D7A54" w:rsidRPr="000E2286" w:rsidRDefault="005D7A54" w:rsidP="000E2286">
                      <w:pPr>
                        <w:rPr>
                          <w:b/>
                          <w:i/>
                          <w:sz w:val="40"/>
                        </w:rPr>
                      </w:pPr>
                      <w:r w:rsidRPr="000E2286">
                        <w:rPr>
                          <w:b/>
                          <w:i/>
                          <w:sz w:val="40"/>
                        </w:rPr>
                        <w:t>Serbia</w:t>
                      </w:r>
                    </w:p>
                  </w:txbxContent>
                </v:textbox>
              </v:shape>
            </w:pict>
          </mc:Fallback>
        </mc:AlternateContent>
      </w:r>
      <w:r w:rsidR="000E2286" w:rsidRPr="001B7717">
        <w:rPr>
          <w:rFonts w:ascii="Arial" w:eastAsia="Calibri" w:hAnsi="Arial" w:cs="Arial"/>
          <w:noProof/>
          <w:sz w:val="22"/>
          <w:szCs w:val="22"/>
        </w:rPr>
        <w:drawing>
          <wp:inline distT="0" distB="0" distL="0" distR="0" wp14:anchorId="1BD58B04" wp14:editId="4C3D25D9">
            <wp:extent cx="3001423" cy="257556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rotWithShape="1">
                    <a:blip r:embed="rId10">
                      <a:extLst>
                        <a:ext uri="{28A0092B-C50C-407E-A947-70E740481C1C}">
                          <a14:useLocalDpi xmlns:a14="http://schemas.microsoft.com/office/drawing/2010/main" val="0"/>
                        </a:ext>
                      </a:extLst>
                    </a:blip>
                    <a:srcRect t="28167" b="7938"/>
                    <a:stretch/>
                  </pic:blipFill>
                  <pic:spPr bwMode="auto">
                    <a:xfrm>
                      <a:off x="0" y="0"/>
                      <a:ext cx="3001423" cy="2575560"/>
                    </a:xfrm>
                    <a:prstGeom prst="rect">
                      <a:avLst/>
                    </a:prstGeom>
                    <a:ln>
                      <a:noFill/>
                    </a:ln>
                    <a:extLst>
                      <a:ext uri="{53640926-AAD7-44D8-BBD7-CCE9431645EC}">
                        <a14:shadowObscured xmlns:a14="http://schemas.microsoft.com/office/drawing/2010/main"/>
                      </a:ext>
                    </a:extLst>
                  </pic:spPr>
                </pic:pic>
              </a:graphicData>
            </a:graphic>
          </wp:inline>
        </w:drawing>
      </w:r>
    </w:p>
    <w:p w14:paraId="064C3139" w14:textId="681EDF86" w:rsidR="004E795F" w:rsidRPr="001B7717" w:rsidRDefault="004E795F" w:rsidP="004E795F">
      <w:pPr>
        <w:snapToGrid w:val="0"/>
        <w:spacing w:before="40"/>
        <w:jc w:val="center"/>
        <w:rPr>
          <w:rFonts w:ascii="Arial" w:eastAsia="Calibri" w:hAnsi="Arial" w:cs="Arial"/>
          <w:sz w:val="22"/>
          <w:szCs w:val="22"/>
          <w:lang w:val="en-GB"/>
        </w:rPr>
      </w:pPr>
      <w:r w:rsidRPr="001B7717">
        <w:rPr>
          <w:rFonts w:ascii="Arial" w:eastAsia="Calibri" w:hAnsi="Arial" w:cs="Arial"/>
          <w:sz w:val="22"/>
          <w:szCs w:val="22"/>
          <w:lang w:val="en-GB"/>
        </w:rPr>
        <w:t xml:space="preserve">Picture 01: Project location, </w:t>
      </w:r>
      <w:r w:rsidR="005266BB" w:rsidRPr="001B7717">
        <w:rPr>
          <w:rFonts w:ascii="Arial" w:eastAsia="Calibri" w:hAnsi="Arial" w:cs="Arial"/>
          <w:sz w:val="22"/>
          <w:szCs w:val="22"/>
          <w:lang w:val="en-GB"/>
        </w:rPr>
        <w:t>Provo</w:t>
      </w:r>
      <w:r w:rsidR="000E2286" w:rsidRPr="001B7717">
        <w:rPr>
          <w:rFonts w:ascii="Arial" w:eastAsia="Calibri" w:hAnsi="Arial" w:cs="Arial"/>
          <w:sz w:val="22"/>
          <w:szCs w:val="22"/>
          <w:lang w:val="en-GB"/>
        </w:rPr>
        <w:t>, map of Serbia</w:t>
      </w:r>
    </w:p>
    <w:p w14:paraId="1C8436A8" w14:textId="6DACB1E3" w:rsidR="004E795F" w:rsidRPr="001B7717" w:rsidRDefault="002A0172" w:rsidP="009459CF">
      <w:pPr>
        <w:spacing w:after="120"/>
        <w:jc w:val="both"/>
        <w:rPr>
          <w:rFonts w:ascii="Arial" w:eastAsia="SimSun" w:hAnsi="Arial" w:cs="Arial"/>
          <w:sz w:val="22"/>
          <w:szCs w:val="22"/>
          <w:lang w:val="en-GB" w:eastAsia="zh-CN"/>
        </w:rPr>
      </w:pPr>
      <w:r w:rsidRPr="001B7717">
        <w:rPr>
          <w:rFonts w:ascii="Arial" w:eastAsia="Calibri" w:hAnsi="Arial" w:cs="Arial"/>
          <w:noProof/>
          <w:sz w:val="22"/>
          <w:szCs w:val="22"/>
        </w:rPr>
        <w:lastRenderedPageBreak/>
        <mc:AlternateContent>
          <mc:Choice Requires="wps">
            <w:drawing>
              <wp:anchor distT="0" distB="0" distL="114300" distR="114300" simplePos="0" relativeHeight="251677696" behindDoc="0" locked="0" layoutInCell="1" allowOverlap="1" wp14:anchorId="3252BC2D" wp14:editId="540F7B1D">
                <wp:simplePos x="0" y="0"/>
                <wp:positionH relativeFrom="column">
                  <wp:posOffset>124460</wp:posOffset>
                </wp:positionH>
                <wp:positionV relativeFrom="paragraph">
                  <wp:posOffset>708660</wp:posOffset>
                </wp:positionV>
                <wp:extent cx="491490" cy="222250"/>
                <wp:effectExtent l="0" t="0" r="3810" b="6350"/>
                <wp:wrapNone/>
                <wp:docPr id="21" name="Text Box 21"/>
                <wp:cNvGraphicFramePr/>
                <a:graphic xmlns:a="http://schemas.openxmlformats.org/drawingml/2006/main">
                  <a:graphicData uri="http://schemas.microsoft.com/office/word/2010/wordprocessingShape">
                    <wps:wsp>
                      <wps:cNvSpPr txBox="1"/>
                      <wps:spPr>
                        <a:xfrm>
                          <a:off x="0" y="0"/>
                          <a:ext cx="491490"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81A365" w14:textId="77777777" w:rsidR="005D7A54" w:rsidRPr="000E2286" w:rsidRDefault="005D7A54" w:rsidP="0066319E">
                            <w:pPr>
                              <w:rPr>
                                <w:sz w:val="14"/>
                              </w:rPr>
                            </w:pPr>
                            <w:r>
                              <w:rPr>
                                <w:sz w:val="14"/>
                              </w:rPr>
                              <w:t>SABAC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32" type="#_x0000_t202" style="position:absolute;left:0;text-align:left;margin-left:9.8pt;margin-top:55.8pt;width:38.7pt;height:1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" fillcolor="white [3201]" stroked="f" strokeweight=".5pt">
                <v:textbox>
                  <w:txbxContent>
                    <w:p w14:paraId="3481A365" w14:textId="77777777" w:rsidR="005D7A54" w:rsidRPr="000E2286" w:rsidRDefault="005D7A54" w:rsidP="0066319E">
                      <w:pPr>
                        <w:rPr>
                          <w:sz w:val="14"/>
                        </w:rPr>
                      </w:pPr>
                      <w:r>
                        <w:rPr>
                          <w:sz w:val="14"/>
                        </w:rPr>
                        <w:t>SABAC</w:t>
                      </w:r>
                    </w:p>
                  </w:txbxContent>
                </v:textbox>
              </v:shape>
            </w:pict>
          </mc:Fallback>
        </mc:AlternateContent>
      </w:r>
      <w:r w:rsidR="0066319E" w:rsidRPr="001B7717">
        <w:rPr>
          <w:rFonts w:ascii="Arial" w:eastAsia="Calibri" w:hAnsi="Arial" w:cs="Arial"/>
          <w:noProof/>
          <w:sz w:val="22"/>
          <w:szCs w:val="22"/>
        </w:rPr>
        <mc:AlternateContent>
          <mc:Choice Requires="wps">
            <w:drawing>
              <wp:anchor distT="0" distB="0" distL="114300" distR="114300" simplePos="0" relativeHeight="251681792" behindDoc="0" locked="0" layoutInCell="1" allowOverlap="1" wp14:anchorId="46D08835" wp14:editId="3026C756">
                <wp:simplePos x="0" y="0"/>
                <wp:positionH relativeFrom="column">
                  <wp:posOffset>516890</wp:posOffset>
                </wp:positionH>
                <wp:positionV relativeFrom="paragraph">
                  <wp:posOffset>1965960</wp:posOffset>
                </wp:positionV>
                <wp:extent cx="736600" cy="209550"/>
                <wp:effectExtent l="0" t="0" r="6350" b="0"/>
                <wp:wrapNone/>
                <wp:docPr id="27" name="Text Box 27"/>
                <wp:cNvGraphicFramePr/>
                <a:graphic xmlns:a="http://schemas.openxmlformats.org/drawingml/2006/main">
                  <a:graphicData uri="http://schemas.microsoft.com/office/word/2010/wordprocessingShape">
                    <wps:wsp>
                      <wps:cNvSpPr txBox="1"/>
                      <wps:spPr>
                        <a:xfrm>
                          <a:off x="0" y="0"/>
                          <a:ext cx="73660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F5D517" w14:textId="2C731837" w:rsidR="005D7A54" w:rsidRPr="000E2286" w:rsidRDefault="005D7A54" w:rsidP="0066319E">
                            <w:pPr>
                              <w:rPr>
                                <w:sz w:val="14"/>
                              </w:rPr>
                            </w:pPr>
                            <w:r>
                              <w:rPr>
                                <w:sz w:val="14"/>
                              </w:rPr>
                              <w:t>VLADIMIRCI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3" type="#_x0000_t202" style="position:absolute;left:0;text-align:left;margin-left:40.7pt;margin-top:154.8pt;width:58pt;height: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" fillcolor="white [3201]" stroked="f" strokeweight=".5pt">
                <v:textbox>
                  <w:txbxContent>
                    <w:p w14:paraId="03F5D517" w14:textId="2C731837" w:rsidR="005D7A54" w:rsidRPr="000E2286" w:rsidRDefault="005D7A54" w:rsidP="0066319E">
                      <w:pPr>
                        <w:rPr>
                          <w:sz w:val="14"/>
                        </w:rPr>
                      </w:pPr>
                      <w:r>
                        <w:rPr>
                          <w:sz w:val="14"/>
                        </w:rPr>
                        <w:t>VLADIMIRCI</w:t>
                      </w:r>
                    </w:p>
                  </w:txbxContent>
                </v:textbox>
              </v:shape>
            </w:pict>
          </mc:Fallback>
        </mc:AlternateContent>
      </w:r>
      <w:r w:rsidR="0066319E" w:rsidRPr="001B7717">
        <w:rPr>
          <w:rFonts w:ascii="Arial" w:eastAsia="Calibri" w:hAnsi="Arial" w:cs="Arial"/>
          <w:noProof/>
          <w:sz w:val="22"/>
          <w:szCs w:val="22"/>
        </w:rPr>
        <mc:AlternateContent>
          <mc:Choice Requires="wps">
            <w:drawing>
              <wp:anchor distT="0" distB="0" distL="114300" distR="114300" simplePos="0" relativeHeight="251685888" behindDoc="0" locked="0" layoutInCell="1" allowOverlap="1" wp14:anchorId="2983A9CF" wp14:editId="39EF65F2">
                <wp:simplePos x="0" y="0"/>
                <wp:positionH relativeFrom="column">
                  <wp:posOffset>1687830</wp:posOffset>
                </wp:positionH>
                <wp:positionV relativeFrom="paragraph">
                  <wp:posOffset>1474470</wp:posOffset>
                </wp:positionV>
                <wp:extent cx="495300" cy="1905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95300" cy="19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CBA5EC" w14:textId="7A47976A" w:rsidR="005D7A54" w:rsidRPr="000E2286" w:rsidRDefault="005D7A54" w:rsidP="0066319E">
                            <w:pPr>
                              <w:rPr>
                                <w:sz w:val="14"/>
                              </w:rPr>
                            </w:pPr>
                            <w:r>
                              <w:rPr>
                                <w:sz w:val="14"/>
                              </w:rPr>
                              <w:t>PROVO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4" type="#_x0000_t202" style="position:absolute;left:0;text-align:left;margin-left:132.9pt;margin-top:116.1pt;width:39pt;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" fillcolor="white [3201]" stroked="f" strokeweight=".5pt">
                <v:textbox>
                  <w:txbxContent>
                    <w:p w14:paraId="72CBA5EC" w14:textId="7A47976A" w:rsidR="005D7A54" w:rsidRPr="000E2286" w:rsidRDefault="005D7A54" w:rsidP="0066319E">
                      <w:pPr>
                        <w:rPr>
                          <w:sz w:val="14"/>
                        </w:rPr>
                      </w:pPr>
                      <w:r>
                        <w:rPr>
                          <w:sz w:val="14"/>
                        </w:rPr>
                        <w:t>PROVO</w:t>
                      </w:r>
                    </w:p>
                  </w:txbxContent>
                </v:textbox>
              </v:shape>
            </w:pict>
          </mc:Fallback>
        </mc:AlternateContent>
      </w:r>
      <w:r w:rsidR="0066319E" w:rsidRPr="001B7717">
        <w:rPr>
          <w:rFonts w:ascii="Arial" w:eastAsia="Calibri" w:hAnsi="Arial" w:cs="Arial"/>
          <w:noProof/>
          <w:sz w:val="22"/>
          <w:szCs w:val="22"/>
        </w:rPr>
        <mc:AlternateContent>
          <mc:Choice Requires="wps">
            <w:drawing>
              <wp:anchor distT="0" distB="0" distL="114300" distR="114300" simplePos="0" relativeHeight="251683840" behindDoc="0" locked="0" layoutInCell="1" allowOverlap="1" wp14:anchorId="1D2636A6" wp14:editId="3176186F">
                <wp:simplePos x="0" y="0"/>
                <wp:positionH relativeFrom="column">
                  <wp:posOffset>3483610</wp:posOffset>
                </wp:positionH>
                <wp:positionV relativeFrom="paragraph">
                  <wp:posOffset>1534160</wp:posOffset>
                </wp:positionV>
                <wp:extent cx="768350" cy="2095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68350"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95ABE8" w14:textId="58E74B18" w:rsidR="005D7A54" w:rsidRPr="000E2286" w:rsidRDefault="005D7A54" w:rsidP="0066319E">
                            <w:pPr>
                              <w:rPr>
                                <w:sz w:val="14"/>
                              </w:rPr>
                            </w:pPr>
                            <w:r>
                              <w:rPr>
                                <w:sz w:val="14"/>
                              </w:rPr>
                              <w:t>OBRENOVAC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5" type="#_x0000_t202" style="position:absolute;left:0;text-align:left;margin-left:274.3pt;margin-top:120.8pt;width:60.5pt;height: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" fillcolor="white [3201]" stroked="f" strokeweight=".5pt">
                <v:textbox>
                  <w:txbxContent>
                    <w:p w14:paraId="0B95ABE8" w14:textId="58E74B18" w:rsidR="005D7A54" w:rsidRPr="000E2286" w:rsidRDefault="005D7A54" w:rsidP="0066319E">
                      <w:pPr>
                        <w:rPr>
                          <w:sz w:val="14"/>
                        </w:rPr>
                      </w:pPr>
                      <w:r>
                        <w:rPr>
                          <w:sz w:val="14"/>
                        </w:rPr>
                        <w:t>OBRENOVAC</w:t>
                      </w:r>
                    </w:p>
                  </w:txbxContent>
                </v:textbox>
              </v:shape>
            </w:pict>
          </mc:Fallback>
        </mc:AlternateContent>
      </w:r>
      <w:r w:rsidR="0066319E" w:rsidRPr="001B7717">
        <w:rPr>
          <w:rFonts w:ascii="Arial" w:eastAsia="Calibri" w:hAnsi="Arial" w:cs="Arial"/>
          <w:noProof/>
          <w:sz w:val="22"/>
          <w:szCs w:val="22"/>
        </w:rPr>
        <mc:AlternateContent>
          <mc:Choice Requires="wps">
            <w:drawing>
              <wp:anchor distT="0" distB="0" distL="114300" distR="114300" simplePos="0" relativeHeight="251687936" behindDoc="0" locked="0" layoutInCell="1" allowOverlap="1" wp14:anchorId="3DCC4118" wp14:editId="15313712">
                <wp:simplePos x="0" y="0"/>
                <wp:positionH relativeFrom="column">
                  <wp:posOffset>5102860</wp:posOffset>
                </wp:positionH>
                <wp:positionV relativeFrom="paragraph">
                  <wp:posOffset>327660</wp:posOffset>
                </wp:positionV>
                <wp:extent cx="831850" cy="241300"/>
                <wp:effectExtent l="0" t="0" r="6350" b="6350"/>
                <wp:wrapNone/>
                <wp:docPr id="30" name="Text Box 30"/>
                <wp:cNvGraphicFramePr/>
                <a:graphic xmlns:a="http://schemas.openxmlformats.org/drawingml/2006/main">
                  <a:graphicData uri="http://schemas.microsoft.com/office/word/2010/wordprocessingShape">
                    <wps:wsp>
                      <wps:cNvSpPr txBox="1"/>
                      <wps:spPr>
                        <a:xfrm>
                          <a:off x="0" y="0"/>
                          <a:ext cx="831850" cy="24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886FFB" w14:textId="1922766A" w:rsidR="005D7A54" w:rsidRPr="0066319E" w:rsidRDefault="005D7A54" w:rsidP="0066319E">
                            <w:pPr>
                              <w:rPr>
                                <w:sz w:val="18"/>
                              </w:rPr>
                            </w:pPr>
                            <w:r w:rsidRPr="0066319E">
                              <w:rPr>
                                <w:sz w:val="18"/>
                              </w:rPr>
                              <w:t>BELGRADE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6" type="#_x0000_t202" style="position:absolute;left:0;text-align:left;margin-left:401.8pt;margin-top:25.8pt;width:65.5pt;height: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" fillcolor="white [3201]" stroked="f" strokeweight=".5pt">
                <v:textbox>
                  <w:txbxContent>
                    <w:p w14:paraId="5C886FFB" w14:textId="1922766A" w:rsidR="005D7A54" w:rsidRPr="0066319E" w:rsidRDefault="005D7A54" w:rsidP="0066319E">
                      <w:pPr>
                        <w:rPr>
                          <w:sz w:val="18"/>
                        </w:rPr>
                      </w:pPr>
                      <w:r w:rsidRPr="0066319E">
                        <w:rPr>
                          <w:sz w:val="18"/>
                        </w:rPr>
                        <w:t>BELGRADE</w:t>
                      </w:r>
                    </w:p>
                  </w:txbxContent>
                </v:textbox>
              </v:shape>
            </w:pict>
          </mc:Fallback>
        </mc:AlternateContent>
      </w:r>
      <w:r w:rsidR="0066319E" w:rsidRPr="001B7717">
        <w:rPr>
          <w:rFonts w:ascii="Arial" w:eastAsia="SimSun" w:hAnsi="Arial" w:cs="Arial"/>
          <w:noProof/>
          <w:sz w:val="22"/>
          <w:szCs w:val="22"/>
        </w:rPr>
        <w:drawing>
          <wp:inline distT="0" distB="0" distL="0" distR="0" wp14:anchorId="7F79F36B" wp14:editId="5E2D1C99">
            <wp:extent cx="5937250" cy="26733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1">
                      <a:extLst>
                        <a:ext uri="{28A0092B-C50C-407E-A947-70E740481C1C}">
                          <a14:useLocalDpi xmlns:a14="http://schemas.microsoft.com/office/drawing/2010/main" val="0"/>
                        </a:ext>
                      </a:extLst>
                    </a:blip>
                    <a:srcRect b="13807"/>
                    <a:stretch/>
                  </pic:blipFill>
                  <pic:spPr bwMode="auto">
                    <a:xfrm>
                      <a:off x="0" y="0"/>
                      <a:ext cx="5940425" cy="2674780"/>
                    </a:xfrm>
                    <a:prstGeom prst="rect">
                      <a:avLst/>
                    </a:prstGeom>
                    <a:ln>
                      <a:noFill/>
                    </a:ln>
                    <a:extLst>
                      <a:ext uri="{53640926-AAD7-44D8-BBD7-CCE9431645EC}">
                        <a14:shadowObscured xmlns:a14="http://schemas.microsoft.com/office/drawing/2010/main"/>
                      </a:ext>
                    </a:extLst>
                  </pic:spPr>
                </pic:pic>
              </a:graphicData>
            </a:graphic>
          </wp:inline>
        </w:drawing>
      </w:r>
    </w:p>
    <w:p w14:paraId="5A865D8A" w14:textId="153A7555" w:rsidR="00E632A0" w:rsidRPr="001B7717" w:rsidRDefault="00E632A0" w:rsidP="00E632A0">
      <w:pPr>
        <w:snapToGrid w:val="0"/>
        <w:spacing w:before="40"/>
        <w:jc w:val="center"/>
        <w:rPr>
          <w:rFonts w:ascii="Arial" w:eastAsia="Calibri" w:hAnsi="Arial" w:cs="Arial"/>
          <w:sz w:val="22"/>
          <w:szCs w:val="22"/>
          <w:lang w:val="en-GB"/>
        </w:rPr>
      </w:pPr>
      <w:r w:rsidRPr="001B7717">
        <w:rPr>
          <w:rFonts w:ascii="Arial" w:eastAsia="Calibri" w:hAnsi="Arial" w:cs="Arial"/>
          <w:sz w:val="22"/>
          <w:szCs w:val="22"/>
          <w:lang w:val="en-GB"/>
        </w:rPr>
        <w:t>Picture 0</w:t>
      </w:r>
      <w:r w:rsidR="002A0172" w:rsidRPr="001B7717">
        <w:rPr>
          <w:rFonts w:ascii="Arial" w:eastAsia="Calibri" w:hAnsi="Arial" w:cs="Arial"/>
          <w:sz w:val="22"/>
          <w:szCs w:val="22"/>
          <w:lang w:val="en-GB"/>
        </w:rPr>
        <w:t>2</w:t>
      </w:r>
      <w:r w:rsidRPr="001B7717">
        <w:rPr>
          <w:rFonts w:ascii="Arial" w:eastAsia="Calibri" w:hAnsi="Arial" w:cs="Arial"/>
          <w:sz w:val="22"/>
          <w:szCs w:val="22"/>
          <w:lang w:val="en-GB"/>
        </w:rPr>
        <w:t>: Project location, Provo, Vladimirci Municipality</w:t>
      </w:r>
    </w:p>
    <w:p w14:paraId="70F2D9BB" w14:textId="77777777" w:rsidR="002A0172" w:rsidRPr="001B7717" w:rsidRDefault="002A0172" w:rsidP="00E632A0">
      <w:pPr>
        <w:snapToGrid w:val="0"/>
        <w:spacing w:before="40"/>
        <w:jc w:val="center"/>
        <w:rPr>
          <w:rFonts w:ascii="Arial" w:eastAsia="Calibri" w:hAnsi="Arial" w:cs="Arial"/>
          <w:sz w:val="22"/>
          <w:szCs w:val="22"/>
          <w:lang w:val="en-GB"/>
        </w:rPr>
      </w:pPr>
    </w:p>
    <w:p w14:paraId="2F97BEBD" w14:textId="4D2B6105" w:rsidR="002A0172" w:rsidRPr="001B7717" w:rsidRDefault="002A0172" w:rsidP="00E632A0">
      <w:pPr>
        <w:snapToGrid w:val="0"/>
        <w:spacing w:before="40"/>
        <w:jc w:val="center"/>
        <w:rPr>
          <w:rFonts w:ascii="Arial" w:eastAsia="Calibri" w:hAnsi="Arial" w:cs="Arial"/>
          <w:sz w:val="22"/>
          <w:szCs w:val="22"/>
          <w:lang w:val="en-GB"/>
        </w:rPr>
      </w:pPr>
      <w:r w:rsidRPr="001B7717">
        <w:rPr>
          <w:rFonts w:ascii="Arial" w:eastAsia="Calibri" w:hAnsi="Arial" w:cs="Arial"/>
          <w:noProof/>
          <w:sz w:val="22"/>
          <w:szCs w:val="22"/>
        </w:rPr>
        <mc:AlternateContent>
          <mc:Choice Requires="wps">
            <w:drawing>
              <wp:anchor distT="0" distB="0" distL="114300" distR="114300" simplePos="0" relativeHeight="251688960" behindDoc="0" locked="0" layoutInCell="1" allowOverlap="1" wp14:anchorId="1435CE1E" wp14:editId="4BA09CAD">
                <wp:simplePos x="0" y="0"/>
                <wp:positionH relativeFrom="column">
                  <wp:posOffset>2670810</wp:posOffset>
                </wp:positionH>
                <wp:positionV relativeFrom="paragraph">
                  <wp:posOffset>1182370</wp:posOffset>
                </wp:positionV>
                <wp:extent cx="167640" cy="165100"/>
                <wp:effectExtent l="0" t="0" r="22860" b="25400"/>
                <wp:wrapNone/>
                <wp:docPr id="32" name="Oval 32"/>
                <wp:cNvGraphicFramePr/>
                <a:graphic xmlns:a="http://schemas.openxmlformats.org/drawingml/2006/main">
                  <a:graphicData uri="http://schemas.microsoft.com/office/word/2010/wordprocessingShape">
                    <wps:wsp>
                      <wps:cNvSpPr/>
                      <wps:spPr>
                        <a:xfrm>
                          <a:off x="0" y="0"/>
                          <a:ext cx="167640" cy="165100"/>
                        </a:xfrm>
                        <a:prstGeom prst="ellipse">
                          <a:avLst/>
                        </a:prstGeom>
                        <a:solidFill>
                          <a:srgbClr val="FF0000">
                            <a:alpha val="79000"/>
                          </a:srgbClr>
                        </a:solid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 o:spid="_x0000_s1026" style="position:absolute;margin-left:210.3pt;margin-top:93.1pt;width:13.2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" fillcolor="red" strokecolor="yellow" strokeweight="1pt">
                <v:fill opacity="51657f"/>
              </v:oval>
            </w:pict>
          </mc:Fallback>
        </mc:AlternateContent>
      </w:r>
      <w:r w:rsidRPr="001B7717">
        <w:rPr>
          <w:rFonts w:ascii="Arial" w:eastAsia="Calibri" w:hAnsi="Arial" w:cs="Arial"/>
          <w:noProof/>
          <w:sz w:val="22"/>
          <w:szCs w:val="22"/>
        </w:rPr>
        <w:drawing>
          <wp:inline distT="0" distB="0" distL="0" distR="0" wp14:anchorId="023A726D" wp14:editId="2A50096D">
            <wp:extent cx="5940425" cy="2664460"/>
            <wp:effectExtent l="0" t="0" r="3175"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27 google map.png"/>
                    <pic:cNvPicPr/>
                  </pic:nvPicPr>
                  <pic:blipFill>
                    <a:blip r:embed="rId12">
                      <a:extLst>
                        <a:ext uri="{28A0092B-C50C-407E-A947-70E740481C1C}">
                          <a14:useLocalDpi xmlns:a14="http://schemas.microsoft.com/office/drawing/2010/main" val="0"/>
                        </a:ext>
                      </a:extLst>
                    </a:blip>
                    <a:stretch>
                      <a:fillRect/>
                    </a:stretch>
                  </pic:blipFill>
                  <pic:spPr>
                    <a:xfrm>
                      <a:off x="0" y="0"/>
                      <a:ext cx="5940425" cy="2664460"/>
                    </a:xfrm>
                    <a:prstGeom prst="rect">
                      <a:avLst/>
                    </a:prstGeom>
                  </pic:spPr>
                </pic:pic>
              </a:graphicData>
            </a:graphic>
          </wp:inline>
        </w:drawing>
      </w:r>
    </w:p>
    <w:p w14:paraId="3B26C59C" w14:textId="0E79C2CE" w:rsidR="002A0172" w:rsidRPr="001B7717" w:rsidRDefault="002A0172" w:rsidP="002A0172">
      <w:pPr>
        <w:snapToGrid w:val="0"/>
        <w:spacing w:before="40"/>
        <w:jc w:val="center"/>
        <w:rPr>
          <w:rFonts w:ascii="Arial" w:eastAsia="Calibri" w:hAnsi="Arial" w:cs="Arial"/>
          <w:sz w:val="22"/>
          <w:szCs w:val="22"/>
          <w:lang w:val="en-GB"/>
        </w:rPr>
      </w:pPr>
      <w:r w:rsidRPr="001B7717">
        <w:rPr>
          <w:rFonts w:ascii="Arial" w:eastAsia="Calibri" w:hAnsi="Arial" w:cs="Arial"/>
          <w:sz w:val="22"/>
          <w:szCs w:val="22"/>
          <w:lang w:val="en-GB"/>
        </w:rPr>
        <w:t xml:space="preserve">Picture 03: Project location, Provo Settlement, </w:t>
      </w:r>
      <w:r w:rsidR="00C35421" w:rsidRPr="001B7717">
        <w:rPr>
          <w:rFonts w:ascii="Arial" w:eastAsia="Calibri" w:hAnsi="Arial" w:cs="Arial"/>
          <w:sz w:val="22"/>
          <w:szCs w:val="22"/>
          <w:lang w:val="en-GB"/>
        </w:rPr>
        <w:t>right bank of Sava River</w:t>
      </w:r>
    </w:p>
    <w:p w14:paraId="767C74AC" w14:textId="77777777" w:rsidR="00090672" w:rsidRPr="001B7717" w:rsidRDefault="00090672" w:rsidP="002A0172">
      <w:pPr>
        <w:snapToGrid w:val="0"/>
        <w:spacing w:before="40"/>
        <w:jc w:val="center"/>
        <w:rPr>
          <w:rFonts w:ascii="Arial" w:eastAsia="Calibri" w:hAnsi="Arial" w:cs="Arial"/>
          <w:sz w:val="22"/>
          <w:szCs w:val="22"/>
          <w:lang w:val="en-GB"/>
        </w:rPr>
      </w:pPr>
    </w:p>
    <w:p w14:paraId="1F94EE5C" w14:textId="2EB9EAAA" w:rsidR="00090672" w:rsidRPr="001B7717" w:rsidRDefault="00090672" w:rsidP="002A0172">
      <w:pPr>
        <w:snapToGrid w:val="0"/>
        <w:spacing w:before="40"/>
        <w:jc w:val="center"/>
        <w:rPr>
          <w:rFonts w:ascii="Arial" w:eastAsia="Calibri" w:hAnsi="Arial" w:cs="Arial"/>
          <w:sz w:val="22"/>
          <w:szCs w:val="22"/>
          <w:lang w:val="en-GB"/>
        </w:rPr>
      </w:pPr>
      <w:r w:rsidRPr="001B7717">
        <w:rPr>
          <w:rFonts w:ascii="Arial" w:eastAsia="Calibri" w:hAnsi="Arial" w:cs="Arial"/>
          <w:noProof/>
          <w:sz w:val="22"/>
          <w:szCs w:val="22"/>
        </w:rPr>
        <mc:AlternateContent>
          <mc:Choice Requires="wps">
            <w:drawing>
              <wp:anchor distT="0" distB="0" distL="114300" distR="114300" simplePos="0" relativeHeight="251691008" behindDoc="0" locked="0" layoutInCell="1" allowOverlap="1" wp14:anchorId="2D6C456A" wp14:editId="2234CD51">
                <wp:simplePos x="0" y="0"/>
                <wp:positionH relativeFrom="column">
                  <wp:posOffset>2528570</wp:posOffset>
                </wp:positionH>
                <wp:positionV relativeFrom="paragraph">
                  <wp:posOffset>1177290</wp:posOffset>
                </wp:positionV>
                <wp:extent cx="167640" cy="165100"/>
                <wp:effectExtent l="0" t="0" r="22860" b="25400"/>
                <wp:wrapNone/>
                <wp:docPr id="34" name="Oval 34"/>
                <wp:cNvGraphicFramePr/>
                <a:graphic xmlns:a="http://schemas.openxmlformats.org/drawingml/2006/main">
                  <a:graphicData uri="http://schemas.microsoft.com/office/word/2010/wordprocessingShape">
                    <wps:wsp>
                      <wps:cNvSpPr/>
                      <wps:spPr>
                        <a:xfrm>
                          <a:off x="0" y="0"/>
                          <a:ext cx="167640" cy="165100"/>
                        </a:xfrm>
                        <a:prstGeom prst="ellipse">
                          <a:avLst/>
                        </a:prstGeom>
                        <a:solidFill>
                          <a:srgbClr val="FF0000">
                            <a:alpha val="79000"/>
                          </a:srgbClr>
                        </a:solid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 o:spid="_x0000_s1026" style="position:absolute;margin-left:199.1pt;margin-top:92.7pt;width:13.2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" fillcolor="red" strokecolor="yellow" strokeweight="1pt">
                <v:fill opacity="51657f"/>
              </v:oval>
            </w:pict>
          </mc:Fallback>
        </mc:AlternateContent>
      </w:r>
      <w:r w:rsidRPr="001B7717">
        <w:rPr>
          <w:rFonts w:ascii="Arial" w:eastAsia="Calibri" w:hAnsi="Arial" w:cs="Arial"/>
          <w:noProof/>
          <w:sz w:val="22"/>
          <w:szCs w:val="22"/>
        </w:rPr>
        <w:drawing>
          <wp:inline distT="0" distB="0" distL="0" distR="0" wp14:anchorId="27C545D6" wp14:editId="2BEE92D3">
            <wp:extent cx="5942671" cy="2834640"/>
            <wp:effectExtent l="0" t="0" r="127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ng"/>
                    <pic:cNvPicPr/>
                  </pic:nvPicPr>
                  <pic:blipFill rotWithShape="1">
                    <a:blip r:embed="rId13">
                      <a:extLst>
                        <a:ext uri="{28A0092B-C50C-407E-A947-70E740481C1C}">
                          <a14:useLocalDpi xmlns:a14="http://schemas.microsoft.com/office/drawing/2010/main" val="0"/>
                        </a:ext>
                      </a:extLst>
                    </a:blip>
                    <a:srcRect t="15646"/>
                    <a:stretch/>
                  </pic:blipFill>
                  <pic:spPr bwMode="auto">
                    <a:xfrm>
                      <a:off x="0" y="0"/>
                      <a:ext cx="5940425" cy="2833569"/>
                    </a:xfrm>
                    <a:prstGeom prst="rect">
                      <a:avLst/>
                    </a:prstGeom>
                    <a:ln>
                      <a:noFill/>
                    </a:ln>
                    <a:extLst>
                      <a:ext uri="{53640926-AAD7-44D8-BBD7-CCE9431645EC}">
                        <a14:shadowObscured xmlns:a14="http://schemas.microsoft.com/office/drawing/2010/main"/>
                      </a:ext>
                    </a:extLst>
                  </pic:spPr>
                </pic:pic>
              </a:graphicData>
            </a:graphic>
          </wp:inline>
        </w:drawing>
      </w:r>
    </w:p>
    <w:p w14:paraId="52880836" w14:textId="52100384" w:rsidR="00B74907" w:rsidRPr="001B7717" w:rsidRDefault="00090672" w:rsidP="00AA18BD">
      <w:pPr>
        <w:snapToGrid w:val="0"/>
        <w:spacing w:before="40"/>
        <w:jc w:val="center"/>
        <w:rPr>
          <w:rFonts w:ascii="Arial" w:eastAsia="Calibri" w:hAnsi="Arial" w:cs="Arial"/>
          <w:sz w:val="22"/>
          <w:szCs w:val="22"/>
          <w:lang w:val="en-GB"/>
        </w:rPr>
      </w:pPr>
      <w:r w:rsidRPr="001B7717">
        <w:rPr>
          <w:rFonts w:ascii="Arial" w:eastAsia="Calibri" w:hAnsi="Arial" w:cs="Arial"/>
          <w:sz w:val="22"/>
          <w:szCs w:val="22"/>
          <w:lang w:val="en-GB"/>
        </w:rPr>
        <w:t>Picture 04: Project location, 150 m from the right bank of Sava River</w:t>
      </w:r>
    </w:p>
    <w:p w14:paraId="7B67B5B1" w14:textId="77777777" w:rsidR="001C12B9" w:rsidRPr="001B7717" w:rsidRDefault="001C12B9" w:rsidP="00AA18BD">
      <w:pPr>
        <w:snapToGrid w:val="0"/>
        <w:spacing w:before="40"/>
        <w:jc w:val="center"/>
        <w:rPr>
          <w:rFonts w:ascii="Arial" w:eastAsia="Calibri" w:hAnsi="Arial" w:cs="Arial"/>
          <w:sz w:val="22"/>
          <w:szCs w:val="22"/>
          <w:lang w:val="en-GB"/>
        </w:rPr>
      </w:pPr>
    </w:p>
    <w:p w14:paraId="0B9AC657" w14:textId="76B56201" w:rsidR="00330270" w:rsidRPr="001B7717" w:rsidRDefault="00330270" w:rsidP="001C12B9">
      <w:pPr>
        <w:spacing w:after="120"/>
        <w:jc w:val="both"/>
        <w:rPr>
          <w:rFonts w:ascii="Arial" w:eastAsia="Calibri" w:hAnsi="Arial" w:cs="Arial"/>
          <w:sz w:val="22"/>
          <w:szCs w:val="22"/>
          <w:lang w:val="en-GB"/>
        </w:rPr>
      </w:pPr>
      <w:r w:rsidRPr="001B7717">
        <w:rPr>
          <w:rFonts w:ascii="Arial" w:eastAsia="Calibri" w:hAnsi="Arial" w:cs="Arial"/>
          <w:sz w:val="22"/>
          <w:szCs w:val="22"/>
          <w:lang w:val="en-GB"/>
        </w:rPr>
        <w:lastRenderedPageBreak/>
        <w:t xml:space="preserve">During May's floods in 2014 this area has suffered great damage. Over 2000 ha was completely under water. There were no conditions for the permanent operation of the existing </w:t>
      </w:r>
      <w:r w:rsidR="00050C9F" w:rsidRPr="001B7717">
        <w:rPr>
          <w:rFonts w:ascii="Arial" w:eastAsia="Calibri" w:hAnsi="Arial" w:cs="Arial"/>
          <w:sz w:val="22"/>
          <w:szCs w:val="22"/>
          <w:lang w:val="en-GB"/>
        </w:rPr>
        <w:t>WPS</w:t>
      </w:r>
      <w:r w:rsidRPr="001B7717">
        <w:rPr>
          <w:rFonts w:ascii="Arial" w:eastAsia="Calibri" w:hAnsi="Arial" w:cs="Arial"/>
          <w:sz w:val="22"/>
          <w:szCs w:val="22"/>
          <w:lang w:val="en-GB"/>
        </w:rPr>
        <w:t xml:space="preserve"> because the main flow was external water and as the station itself was partially flooded.</w:t>
      </w:r>
    </w:p>
    <w:p w14:paraId="46BCF592" w14:textId="7B3F0FDA" w:rsidR="00CE30A8" w:rsidRPr="001B7717" w:rsidRDefault="00CE30A8" w:rsidP="00CE30A8">
      <w:pPr>
        <w:spacing w:after="120"/>
        <w:jc w:val="both"/>
        <w:rPr>
          <w:rFonts w:ascii="Arial" w:eastAsia="Calibri" w:hAnsi="Arial" w:cs="Arial"/>
          <w:sz w:val="22"/>
          <w:szCs w:val="22"/>
          <w:lang w:val="en-GB"/>
        </w:rPr>
      </w:pPr>
      <w:r w:rsidRPr="001B7717">
        <w:rPr>
          <w:rFonts w:ascii="Arial" w:eastAsia="Calibri" w:hAnsi="Arial" w:cs="Arial"/>
          <w:sz w:val="22"/>
          <w:szCs w:val="22"/>
          <w:lang w:val="en-GB"/>
        </w:rPr>
        <w:t xml:space="preserve">The </w:t>
      </w:r>
      <w:r w:rsidR="00D90D38" w:rsidRPr="001B7717">
        <w:rPr>
          <w:rFonts w:ascii="Arial" w:eastAsia="Calibri" w:hAnsi="Arial" w:cs="Arial"/>
          <w:sz w:val="22"/>
          <w:szCs w:val="22"/>
          <w:lang w:val="en-GB"/>
        </w:rPr>
        <w:t xml:space="preserve">existing </w:t>
      </w:r>
      <w:r w:rsidRPr="001B7717">
        <w:rPr>
          <w:rFonts w:ascii="Arial" w:eastAsia="Calibri" w:hAnsi="Arial" w:cs="Arial"/>
          <w:sz w:val="22"/>
          <w:szCs w:val="22"/>
          <w:lang w:val="en-GB"/>
        </w:rPr>
        <w:t>pumping station is accessed by a short and wide, paved secondary road. The road is linked with the Provo settlement. The surroundings of the pumping station are agricultural lands, mostly not cultivated. In the border of the road from Provo to the pumping station there are homes and some warehouses where families live or deal with their business. The wideness of the road is appropriate for trucks that will transport large equipment or building materials and the road has an easy access with the Provo settlement.</w:t>
      </w:r>
      <w:r w:rsidR="00D90D38" w:rsidRPr="00E70098">
        <w:rPr>
          <w:rFonts w:ascii="Arial" w:eastAsia="Calibri" w:hAnsi="Arial" w:cs="Arial"/>
          <w:sz w:val="22"/>
          <w:szCs w:val="22"/>
          <w:lang w:val="en-GB"/>
        </w:rPr>
        <w:t xml:space="preserve"> This</w:t>
      </w:r>
      <w:r w:rsidR="001B7717" w:rsidRPr="00E70098">
        <w:rPr>
          <w:rFonts w:ascii="Arial" w:eastAsia="Calibri" w:hAnsi="Arial" w:cs="Arial"/>
          <w:sz w:val="22"/>
          <w:szCs w:val="22"/>
          <w:lang w:val="en-GB"/>
        </w:rPr>
        <w:t xml:space="preserve"> </w:t>
      </w:r>
      <w:r w:rsidR="00D90D38" w:rsidRPr="00E70098">
        <w:rPr>
          <w:rFonts w:ascii="Arial" w:eastAsia="Calibri" w:hAnsi="Arial" w:cs="Arial"/>
          <w:sz w:val="22"/>
          <w:szCs w:val="22"/>
          <w:lang w:val="en-GB"/>
        </w:rPr>
        <w:t>road</w:t>
      </w:r>
      <w:r w:rsidR="001B7717" w:rsidRPr="00E70098">
        <w:rPr>
          <w:rFonts w:ascii="Arial" w:eastAsia="Calibri" w:hAnsi="Arial" w:cs="Arial"/>
          <w:sz w:val="22"/>
          <w:szCs w:val="22"/>
          <w:lang w:val="en-GB"/>
        </w:rPr>
        <w:t xml:space="preserve"> </w:t>
      </w:r>
      <w:r w:rsidR="00D90D38" w:rsidRPr="00E70098">
        <w:rPr>
          <w:rFonts w:ascii="Arial" w:eastAsia="Calibri" w:hAnsi="Arial" w:cs="Arial"/>
          <w:sz w:val="22"/>
          <w:szCs w:val="22"/>
          <w:lang w:val="en-GB"/>
        </w:rPr>
        <w:t>is</w:t>
      </w:r>
      <w:r w:rsidR="001B7717" w:rsidRPr="00E70098">
        <w:rPr>
          <w:rFonts w:ascii="Arial" w:eastAsia="Calibri" w:hAnsi="Arial" w:cs="Arial"/>
          <w:sz w:val="22"/>
          <w:szCs w:val="22"/>
          <w:lang w:val="en-GB"/>
        </w:rPr>
        <w:t xml:space="preserve"> </w:t>
      </w:r>
      <w:r w:rsidR="00D90D38" w:rsidRPr="00E70098">
        <w:rPr>
          <w:rFonts w:ascii="Arial" w:eastAsia="Calibri" w:hAnsi="Arial" w:cs="Arial"/>
          <w:sz w:val="22"/>
          <w:szCs w:val="22"/>
          <w:lang w:val="en-GB"/>
        </w:rPr>
        <w:t>mostly</w:t>
      </w:r>
      <w:r w:rsidR="001B7717" w:rsidRPr="00E70098">
        <w:rPr>
          <w:rFonts w:ascii="Arial" w:eastAsia="Calibri" w:hAnsi="Arial" w:cs="Arial"/>
          <w:sz w:val="22"/>
          <w:szCs w:val="22"/>
          <w:lang w:val="en-GB"/>
        </w:rPr>
        <w:t xml:space="preserve"> </w:t>
      </w:r>
      <w:r w:rsidR="00D90D38" w:rsidRPr="00E70098">
        <w:rPr>
          <w:rFonts w:ascii="Arial" w:eastAsia="Calibri" w:hAnsi="Arial" w:cs="Arial"/>
          <w:sz w:val="22"/>
          <w:szCs w:val="22"/>
          <w:lang w:val="en-GB"/>
        </w:rPr>
        <w:t>without</w:t>
      </w:r>
      <w:r w:rsidR="001B7717" w:rsidRPr="00E70098">
        <w:rPr>
          <w:rFonts w:ascii="Arial" w:eastAsia="Calibri" w:hAnsi="Arial" w:cs="Arial"/>
          <w:sz w:val="22"/>
          <w:szCs w:val="22"/>
          <w:lang w:val="en-GB"/>
        </w:rPr>
        <w:t xml:space="preserve"> </w:t>
      </w:r>
      <w:r w:rsidR="00D90D38" w:rsidRPr="00E70098">
        <w:rPr>
          <w:rFonts w:ascii="Arial" w:eastAsia="Calibri" w:hAnsi="Arial" w:cs="Arial"/>
          <w:sz w:val="22"/>
          <w:szCs w:val="22"/>
          <w:lang w:val="en-GB"/>
        </w:rPr>
        <w:t>sidewalks</w:t>
      </w:r>
      <w:r w:rsidR="001B7717" w:rsidRPr="00E70098">
        <w:rPr>
          <w:rFonts w:ascii="Arial" w:eastAsia="Calibri" w:hAnsi="Arial" w:cs="Arial"/>
          <w:sz w:val="22"/>
          <w:szCs w:val="22"/>
          <w:lang w:val="en-GB"/>
        </w:rPr>
        <w:t xml:space="preserve"> </w:t>
      </w:r>
      <w:r w:rsidR="00D90D38" w:rsidRPr="00E70098">
        <w:rPr>
          <w:rFonts w:ascii="Arial" w:eastAsia="Calibri" w:hAnsi="Arial" w:cs="Arial"/>
          <w:sz w:val="22"/>
          <w:szCs w:val="22"/>
          <w:lang w:val="en-GB"/>
        </w:rPr>
        <w:t>and</w:t>
      </w:r>
      <w:r w:rsidR="001B7717" w:rsidRPr="00E70098">
        <w:rPr>
          <w:rFonts w:ascii="Arial" w:eastAsia="Calibri" w:hAnsi="Arial" w:cs="Arial"/>
          <w:sz w:val="22"/>
          <w:szCs w:val="22"/>
          <w:lang w:val="en-GB"/>
        </w:rPr>
        <w:t xml:space="preserve"> </w:t>
      </w:r>
      <w:r w:rsidR="00D90D38" w:rsidRPr="00E70098">
        <w:rPr>
          <w:rFonts w:ascii="Arial" w:eastAsia="Calibri" w:hAnsi="Arial" w:cs="Arial"/>
          <w:sz w:val="22"/>
          <w:szCs w:val="22"/>
          <w:lang w:val="en-GB"/>
        </w:rPr>
        <w:t>has</w:t>
      </w:r>
      <w:r w:rsidR="001B7717" w:rsidRPr="00E70098">
        <w:rPr>
          <w:rFonts w:ascii="Arial" w:eastAsia="Calibri" w:hAnsi="Arial" w:cs="Arial"/>
          <w:sz w:val="22"/>
          <w:szCs w:val="22"/>
          <w:lang w:val="en-GB"/>
        </w:rPr>
        <w:t xml:space="preserve"> </w:t>
      </w:r>
      <w:r w:rsidR="00D90D38" w:rsidRPr="00E70098">
        <w:rPr>
          <w:rFonts w:ascii="Arial" w:eastAsia="Calibri" w:hAnsi="Arial" w:cs="Arial"/>
          <w:sz w:val="22"/>
          <w:szCs w:val="22"/>
          <w:lang w:val="en-GB"/>
        </w:rPr>
        <w:t>a</w:t>
      </w:r>
      <w:r w:rsidR="001B7717" w:rsidRPr="00E70098">
        <w:rPr>
          <w:rFonts w:ascii="Arial" w:eastAsia="Calibri" w:hAnsi="Arial" w:cs="Arial"/>
          <w:sz w:val="22"/>
          <w:szCs w:val="22"/>
          <w:lang w:val="en-GB"/>
        </w:rPr>
        <w:t xml:space="preserve"> </w:t>
      </w:r>
      <w:r w:rsidR="00D90D38" w:rsidRPr="00E70098">
        <w:rPr>
          <w:rFonts w:ascii="Arial" w:eastAsia="Calibri" w:hAnsi="Arial" w:cs="Arial"/>
          <w:sz w:val="22"/>
          <w:szCs w:val="22"/>
          <w:lang w:val="en-GB"/>
        </w:rPr>
        <w:t>low transport intensity of motor vehicles.</w:t>
      </w:r>
    </w:p>
    <w:p w14:paraId="0FFAD04C" w14:textId="7C0BC3CC" w:rsidR="002D6030" w:rsidRPr="001B7717" w:rsidRDefault="001C12B9" w:rsidP="001C12B9">
      <w:pPr>
        <w:spacing w:after="120"/>
        <w:jc w:val="both"/>
        <w:rPr>
          <w:rFonts w:ascii="Arial" w:eastAsia="Calibri" w:hAnsi="Arial" w:cs="Arial"/>
          <w:sz w:val="22"/>
          <w:szCs w:val="22"/>
          <w:lang w:val="en-GB"/>
        </w:rPr>
      </w:pPr>
      <w:r w:rsidRPr="001B7717">
        <w:rPr>
          <w:rFonts w:ascii="Arial" w:eastAsia="Calibri" w:hAnsi="Arial" w:cs="Arial"/>
          <w:sz w:val="22"/>
          <w:szCs w:val="22"/>
          <w:lang w:val="en-GB"/>
        </w:rPr>
        <w:t>Within the existing pumping station there is a mechanical building (prefabricated building made of wooden planks), which houses a 50 kW diesel engine and one propeller pump, which is outside the building</w:t>
      </w:r>
      <w:r w:rsidR="00F54C16" w:rsidRPr="001B7717">
        <w:rPr>
          <w:rFonts w:ascii="Arial" w:eastAsia="Calibri" w:hAnsi="Arial" w:cs="Arial"/>
          <w:sz w:val="22"/>
          <w:szCs w:val="22"/>
          <w:lang w:val="en-GB"/>
        </w:rPr>
        <w:t xml:space="preserve"> (Picture </w:t>
      </w:r>
      <w:r w:rsidR="00050C9F" w:rsidRPr="001B7717">
        <w:rPr>
          <w:rFonts w:ascii="Arial" w:eastAsia="Calibri" w:hAnsi="Arial" w:cs="Arial"/>
          <w:sz w:val="22"/>
          <w:szCs w:val="22"/>
          <w:lang w:val="en-GB"/>
        </w:rPr>
        <w:t>05</w:t>
      </w:r>
      <w:r w:rsidR="00F54C16" w:rsidRPr="001B7717">
        <w:rPr>
          <w:rFonts w:ascii="Arial" w:eastAsia="Calibri" w:hAnsi="Arial" w:cs="Arial"/>
          <w:sz w:val="22"/>
          <w:szCs w:val="22"/>
          <w:lang w:val="en-GB"/>
        </w:rPr>
        <w:t>)</w:t>
      </w:r>
      <w:r w:rsidRPr="001B7717">
        <w:rPr>
          <w:rFonts w:ascii="Arial" w:eastAsia="Calibri" w:hAnsi="Arial" w:cs="Arial"/>
          <w:sz w:val="22"/>
          <w:szCs w:val="22"/>
          <w:lang w:val="en-GB"/>
        </w:rPr>
        <w:t xml:space="preserve">. </w:t>
      </w:r>
    </w:p>
    <w:p w14:paraId="74AE3394" w14:textId="042AA409" w:rsidR="002D6030" w:rsidRPr="001B7717" w:rsidRDefault="002D6030" w:rsidP="001C12B9">
      <w:pPr>
        <w:spacing w:after="120"/>
        <w:jc w:val="both"/>
        <w:rPr>
          <w:rFonts w:ascii="Arial" w:eastAsia="Calibri" w:hAnsi="Arial" w:cs="Arial"/>
          <w:sz w:val="22"/>
          <w:szCs w:val="22"/>
          <w:lang w:val="en-GB"/>
        </w:rPr>
      </w:pPr>
      <w:r w:rsidRPr="001B7717">
        <w:rPr>
          <w:rFonts w:ascii="Arial" w:eastAsia="Calibri" w:hAnsi="Arial" w:cs="Arial"/>
          <w:sz w:val="22"/>
          <w:szCs w:val="22"/>
          <w:lang w:val="en-GB"/>
        </w:rPr>
        <w:t xml:space="preserve">Old water pumping station has no masonry facility, there is no spare generator or a place to install it, and in case of </w:t>
      </w:r>
      <w:r w:rsidR="00410DE4" w:rsidRPr="001B7717">
        <w:rPr>
          <w:rFonts w:ascii="Arial" w:eastAsia="Calibri" w:hAnsi="Arial" w:cs="Arial"/>
          <w:sz w:val="22"/>
          <w:szCs w:val="22"/>
          <w:lang w:val="en-GB"/>
        </w:rPr>
        <w:t>malfunction</w:t>
      </w:r>
      <w:r w:rsidRPr="001B7717">
        <w:rPr>
          <w:rFonts w:ascii="Arial" w:eastAsia="Calibri" w:hAnsi="Arial" w:cs="Arial"/>
          <w:sz w:val="22"/>
          <w:szCs w:val="22"/>
          <w:lang w:val="en-GB"/>
        </w:rPr>
        <w:t xml:space="preserve"> - there is no possibility of draining the excess water. Since the pumping station has been in use for 55 years and the installed equipment is obsolete, the conditions for delivery of fuel and safe storage are difficult, increased operating costs, it is necessary to project a new pumping station nearby or on the existing site.</w:t>
      </w:r>
    </w:p>
    <w:p w14:paraId="19F370C9" w14:textId="59FDB065" w:rsidR="001C12B9" w:rsidRPr="001B7717" w:rsidRDefault="001C12B9" w:rsidP="001C12B9">
      <w:pPr>
        <w:spacing w:after="120"/>
        <w:jc w:val="both"/>
        <w:rPr>
          <w:rFonts w:ascii="Arial" w:eastAsia="Calibri" w:hAnsi="Arial" w:cs="Arial"/>
          <w:sz w:val="22"/>
          <w:szCs w:val="22"/>
          <w:lang w:val="en-GB"/>
        </w:rPr>
      </w:pPr>
      <w:r w:rsidRPr="001B7717">
        <w:rPr>
          <w:rFonts w:ascii="Arial" w:eastAsia="Calibri" w:hAnsi="Arial" w:cs="Arial"/>
          <w:sz w:val="22"/>
          <w:szCs w:val="22"/>
          <w:lang w:val="en-GB"/>
        </w:rPr>
        <w:t>Working with a diesel engine is not automatic and therefore require a permanent presence of the operator. The maintenance and consumption of energy are too expensive, or inappropriate for the XXI century. Security due to frequent breakdowns is also compromised. Consequently, the justification of the construction of a modern water pumping station from the associated catchment area should not be specifically proven.</w:t>
      </w:r>
    </w:p>
    <w:p w14:paraId="3F61C49B" w14:textId="22DE5C5A" w:rsidR="002D6030" w:rsidRPr="001B7717" w:rsidRDefault="002D6030" w:rsidP="002D6030">
      <w:pPr>
        <w:spacing w:after="120"/>
        <w:jc w:val="both"/>
        <w:rPr>
          <w:rFonts w:ascii="Arial" w:eastAsia="Calibri" w:hAnsi="Arial" w:cs="Arial"/>
          <w:sz w:val="22"/>
          <w:szCs w:val="22"/>
          <w:lang w:val="en-GB"/>
        </w:rPr>
      </w:pPr>
      <w:r w:rsidRPr="001B7717">
        <w:rPr>
          <w:rFonts w:ascii="Arial" w:eastAsia="Calibri" w:hAnsi="Arial" w:cs="Arial"/>
          <w:sz w:val="22"/>
          <w:szCs w:val="22"/>
          <w:lang w:val="en-GB"/>
        </w:rPr>
        <w:t xml:space="preserve">At the site of the existing WPS "Provo" it is necessary to build a new pumping station with the same capacity of 500 l/s with a spare unit, which the existing station does not have.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2"/>
        <w:gridCol w:w="4843"/>
      </w:tblGrid>
      <w:tr w:rsidR="00F54C16" w:rsidRPr="001B7717" w14:paraId="3973B57F" w14:textId="77777777" w:rsidTr="00F54C16">
        <w:trPr>
          <w:jc w:val="center"/>
        </w:trPr>
        <w:tc>
          <w:tcPr>
            <w:tcW w:w="4842" w:type="dxa"/>
          </w:tcPr>
          <w:p w14:paraId="46E0965A" w14:textId="44792490" w:rsidR="00F54C16" w:rsidRPr="001B7717" w:rsidRDefault="00F54C16" w:rsidP="00F54C16">
            <w:pPr>
              <w:spacing w:after="120"/>
              <w:jc w:val="center"/>
              <w:rPr>
                <w:rFonts w:ascii="Arial" w:eastAsia="Calibri" w:hAnsi="Arial" w:cs="Arial"/>
                <w:sz w:val="22"/>
                <w:szCs w:val="22"/>
                <w:lang w:val="en-GB"/>
              </w:rPr>
            </w:pPr>
            <w:r w:rsidRPr="001B7717">
              <w:rPr>
                <w:rFonts w:ascii="Arial" w:eastAsia="Calibri" w:hAnsi="Arial" w:cs="Arial"/>
                <w:noProof/>
                <w:sz w:val="22"/>
                <w:szCs w:val="22"/>
              </w:rPr>
              <w:drawing>
                <wp:inline distT="0" distB="0" distL="0" distR="0" wp14:anchorId="767C76E9" wp14:editId="7ECFA0A6">
                  <wp:extent cx="2788920" cy="3859613"/>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o 01.jpg"/>
                          <pic:cNvPicPr/>
                        </pic:nvPicPr>
                        <pic:blipFill>
                          <a:blip r:embed="rId14">
                            <a:extLst>
                              <a:ext uri="{28A0092B-C50C-407E-A947-70E740481C1C}">
                                <a14:useLocalDpi xmlns:a14="http://schemas.microsoft.com/office/drawing/2010/main" val="0"/>
                              </a:ext>
                            </a:extLst>
                          </a:blip>
                          <a:stretch>
                            <a:fillRect/>
                          </a:stretch>
                        </pic:blipFill>
                        <pic:spPr>
                          <a:xfrm>
                            <a:off x="0" y="0"/>
                            <a:ext cx="2797723" cy="3871795"/>
                          </a:xfrm>
                          <a:prstGeom prst="rect">
                            <a:avLst/>
                          </a:prstGeom>
                        </pic:spPr>
                      </pic:pic>
                    </a:graphicData>
                  </a:graphic>
                </wp:inline>
              </w:drawing>
            </w:r>
          </w:p>
        </w:tc>
        <w:tc>
          <w:tcPr>
            <w:tcW w:w="4843" w:type="dxa"/>
          </w:tcPr>
          <w:p w14:paraId="30F4C699" w14:textId="17B83FF3" w:rsidR="00F54C16" w:rsidRPr="001B7717" w:rsidRDefault="00F54C16" w:rsidP="00F54C16">
            <w:pPr>
              <w:spacing w:after="120"/>
              <w:jc w:val="center"/>
              <w:rPr>
                <w:rFonts w:ascii="Arial" w:eastAsia="Calibri" w:hAnsi="Arial" w:cs="Arial"/>
                <w:sz w:val="22"/>
                <w:szCs w:val="22"/>
                <w:lang w:val="en-GB"/>
              </w:rPr>
            </w:pPr>
            <w:r w:rsidRPr="001B7717">
              <w:rPr>
                <w:rFonts w:ascii="Arial" w:eastAsia="Calibri" w:hAnsi="Arial" w:cs="Arial"/>
                <w:noProof/>
                <w:sz w:val="22"/>
                <w:szCs w:val="22"/>
              </w:rPr>
              <w:drawing>
                <wp:inline distT="0" distB="0" distL="0" distR="0" wp14:anchorId="127A1031" wp14:editId="2DA01E5C">
                  <wp:extent cx="2720149" cy="385572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o 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20445" cy="3856139"/>
                          </a:xfrm>
                          <a:prstGeom prst="rect">
                            <a:avLst/>
                          </a:prstGeom>
                        </pic:spPr>
                      </pic:pic>
                    </a:graphicData>
                  </a:graphic>
                </wp:inline>
              </w:drawing>
            </w:r>
          </w:p>
        </w:tc>
      </w:tr>
    </w:tbl>
    <w:p w14:paraId="6A049043" w14:textId="1683440B" w:rsidR="00F54C16" w:rsidRPr="001B7717" w:rsidRDefault="00F54C16" w:rsidP="00F54C16">
      <w:pPr>
        <w:spacing w:after="120"/>
        <w:jc w:val="center"/>
        <w:rPr>
          <w:rFonts w:ascii="Arial" w:eastAsia="Calibri" w:hAnsi="Arial" w:cs="Arial"/>
          <w:sz w:val="22"/>
          <w:szCs w:val="22"/>
          <w:lang w:val="en-GB"/>
        </w:rPr>
      </w:pPr>
      <w:r w:rsidRPr="001B7717">
        <w:rPr>
          <w:rFonts w:ascii="Arial" w:eastAsia="Calibri" w:hAnsi="Arial" w:cs="Arial"/>
          <w:sz w:val="22"/>
          <w:szCs w:val="22"/>
          <w:lang w:val="en-GB"/>
        </w:rPr>
        <w:t xml:space="preserve">Picture </w:t>
      </w:r>
      <w:r w:rsidR="00050C9F" w:rsidRPr="001B7717">
        <w:rPr>
          <w:rFonts w:ascii="Arial" w:eastAsia="Calibri" w:hAnsi="Arial" w:cs="Arial"/>
          <w:sz w:val="22"/>
          <w:szCs w:val="22"/>
          <w:lang w:val="en-GB"/>
        </w:rPr>
        <w:t>05:</w:t>
      </w:r>
      <w:r w:rsidRPr="001B7717">
        <w:rPr>
          <w:rFonts w:ascii="Arial" w:eastAsia="Calibri" w:hAnsi="Arial" w:cs="Arial"/>
          <w:sz w:val="22"/>
          <w:szCs w:val="22"/>
          <w:lang w:val="en-GB"/>
        </w:rPr>
        <w:t xml:space="preserve"> Existing water pumping station “Provo”</w:t>
      </w:r>
    </w:p>
    <w:p w14:paraId="68A69D40" w14:textId="77777777" w:rsidR="001C12B9" w:rsidRPr="001B7717" w:rsidRDefault="001C12B9" w:rsidP="00AA18BD">
      <w:pPr>
        <w:snapToGrid w:val="0"/>
        <w:spacing w:before="40"/>
        <w:jc w:val="center"/>
        <w:rPr>
          <w:rFonts w:ascii="Arial" w:eastAsia="Calibri" w:hAnsi="Arial" w:cs="Arial"/>
          <w:sz w:val="8"/>
          <w:szCs w:val="22"/>
          <w:lang w:val="en-GB"/>
        </w:rPr>
      </w:pPr>
    </w:p>
    <w:p w14:paraId="22005ACC" w14:textId="77777777" w:rsidR="00D90D38" w:rsidRPr="001B7717" w:rsidRDefault="00D90D38" w:rsidP="00AA18BD">
      <w:pPr>
        <w:snapToGrid w:val="0"/>
        <w:spacing w:before="40"/>
        <w:jc w:val="center"/>
        <w:rPr>
          <w:rFonts w:ascii="Arial" w:eastAsia="Calibri" w:hAnsi="Arial" w:cs="Arial"/>
          <w:sz w:val="8"/>
          <w:szCs w:val="22"/>
          <w:lang w:val="en-GB"/>
        </w:rPr>
      </w:pPr>
    </w:p>
    <w:p w14:paraId="02A81303" w14:textId="77777777" w:rsidR="00D90D38" w:rsidRPr="001B7717" w:rsidRDefault="00D90D38" w:rsidP="00AA18BD">
      <w:pPr>
        <w:snapToGrid w:val="0"/>
        <w:spacing w:before="40"/>
        <w:jc w:val="center"/>
        <w:rPr>
          <w:rFonts w:ascii="Arial" w:eastAsia="Calibri" w:hAnsi="Arial" w:cs="Arial"/>
          <w:sz w:val="8"/>
          <w:szCs w:val="22"/>
          <w:lang w:val="en-GB"/>
        </w:rPr>
      </w:pPr>
    </w:p>
    <w:p w14:paraId="04EE17D6" w14:textId="77777777" w:rsidR="00D90D38" w:rsidRPr="001B7717" w:rsidRDefault="00D90D38" w:rsidP="00AA18BD">
      <w:pPr>
        <w:snapToGrid w:val="0"/>
        <w:spacing w:before="40"/>
        <w:jc w:val="center"/>
        <w:rPr>
          <w:rFonts w:ascii="Arial" w:eastAsia="Calibri" w:hAnsi="Arial" w:cs="Arial"/>
          <w:sz w:val="8"/>
          <w:szCs w:val="22"/>
          <w:lang w:val="en-GB"/>
        </w:rPr>
      </w:pPr>
    </w:p>
    <w:p w14:paraId="3D1513A2" w14:textId="77777777" w:rsidR="00D90D38" w:rsidRPr="001B7717" w:rsidRDefault="00D90D38" w:rsidP="00AA18BD">
      <w:pPr>
        <w:snapToGrid w:val="0"/>
        <w:spacing w:before="40"/>
        <w:jc w:val="center"/>
        <w:rPr>
          <w:rFonts w:ascii="Arial" w:eastAsia="Calibri" w:hAnsi="Arial" w:cs="Arial"/>
          <w:sz w:val="8"/>
          <w:szCs w:val="22"/>
          <w:lang w:val="en-GB"/>
        </w:rPr>
      </w:pPr>
    </w:p>
    <w:p w14:paraId="6C9F02BD" w14:textId="77777777" w:rsidR="00D90D38" w:rsidRPr="001B7717" w:rsidRDefault="00D90D38" w:rsidP="00AA18BD">
      <w:pPr>
        <w:snapToGrid w:val="0"/>
        <w:spacing w:before="40"/>
        <w:jc w:val="center"/>
        <w:rPr>
          <w:rFonts w:ascii="Arial" w:eastAsia="Calibri" w:hAnsi="Arial" w:cs="Arial"/>
          <w:sz w:val="8"/>
          <w:szCs w:val="22"/>
          <w:lang w:val="en-GB"/>
        </w:rPr>
      </w:pPr>
    </w:p>
    <w:p w14:paraId="2B38FD81" w14:textId="77777777" w:rsidR="00D90D38" w:rsidRPr="001B7717" w:rsidRDefault="00D90D38" w:rsidP="00AA18BD">
      <w:pPr>
        <w:snapToGrid w:val="0"/>
        <w:spacing w:before="40"/>
        <w:jc w:val="center"/>
        <w:rPr>
          <w:rFonts w:ascii="Arial" w:eastAsia="Calibri" w:hAnsi="Arial" w:cs="Arial"/>
          <w:sz w:val="8"/>
          <w:szCs w:val="22"/>
          <w:lang w:val="en-GB"/>
        </w:rPr>
      </w:pPr>
    </w:p>
    <w:p w14:paraId="44620678" w14:textId="77777777" w:rsidR="00D90D38" w:rsidRPr="001B7717" w:rsidRDefault="00D90D38" w:rsidP="00AA18BD">
      <w:pPr>
        <w:snapToGrid w:val="0"/>
        <w:spacing w:before="40"/>
        <w:jc w:val="center"/>
        <w:rPr>
          <w:rFonts w:ascii="Arial" w:eastAsia="Calibri" w:hAnsi="Arial" w:cs="Arial"/>
          <w:sz w:val="8"/>
          <w:szCs w:val="22"/>
          <w:lang w:val="en-GB"/>
        </w:rPr>
      </w:pPr>
    </w:p>
    <w:p w14:paraId="7F9F03CE" w14:textId="77777777" w:rsidR="00D90D38" w:rsidRPr="001B7717" w:rsidRDefault="00D90D38" w:rsidP="00AA18BD">
      <w:pPr>
        <w:snapToGrid w:val="0"/>
        <w:spacing w:before="40"/>
        <w:jc w:val="center"/>
        <w:rPr>
          <w:rFonts w:ascii="Arial" w:eastAsia="Calibri" w:hAnsi="Arial" w:cs="Arial"/>
          <w:sz w:val="8"/>
          <w:szCs w:val="22"/>
          <w:lang w:val="en-GB"/>
        </w:rPr>
      </w:pPr>
    </w:p>
    <w:p w14:paraId="1261EA5A" w14:textId="77777777" w:rsidR="00D90D38" w:rsidRPr="001B7717" w:rsidRDefault="00D90D38" w:rsidP="00AA18BD">
      <w:pPr>
        <w:snapToGrid w:val="0"/>
        <w:spacing w:before="40"/>
        <w:jc w:val="center"/>
        <w:rPr>
          <w:rFonts w:ascii="Arial" w:eastAsia="Calibri" w:hAnsi="Arial" w:cs="Arial"/>
          <w:sz w:val="8"/>
          <w:szCs w:val="22"/>
          <w:lang w:val="en-GB"/>
        </w:rPr>
      </w:pPr>
    </w:p>
    <w:p w14:paraId="5168438E" w14:textId="77777777" w:rsidR="00D90D38" w:rsidRPr="001B7717" w:rsidRDefault="00D90D38" w:rsidP="00AA18BD">
      <w:pPr>
        <w:snapToGrid w:val="0"/>
        <w:spacing w:before="40"/>
        <w:jc w:val="center"/>
        <w:rPr>
          <w:rFonts w:ascii="Arial" w:eastAsia="Calibri" w:hAnsi="Arial" w:cs="Arial"/>
          <w:sz w:val="8"/>
          <w:szCs w:val="22"/>
          <w:lang w:val="en-GB"/>
        </w:rPr>
      </w:pPr>
    </w:p>
    <w:p w14:paraId="7C6EA88D" w14:textId="72A6A107" w:rsidR="00F354B0" w:rsidRPr="001B7717" w:rsidRDefault="00F354B0" w:rsidP="00F354B0">
      <w:pPr>
        <w:numPr>
          <w:ilvl w:val="3"/>
          <w:numId w:val="14"/>
        </w:numPr>
        <w:tabs>
          <w:tab w:val="left" w:pos="993"/>
        </w:tabs>
        <w:suppressAutoHyphens/>
        <w:adjustRightInd w:val="0"/>
        <w:snapToGrid w:val="0"/>
        <w:spacing w:after="120"/>
        <w:ind w:left="993" w:hanging="993"/>
        <w:jc w:val="both"/>
        <w:outlineLvl w:val="2"/>
        <w:rPr>
          <w:rFonts w:ascii="Arial" w:eastAsia="Arial" w:hAnsi="Arial" w:cs="Arial"/>
          <w:bCs/>
          <w:spacing w:val="-1"/>
          <w:sz w:val="22"/>
          <w:szCs w:val="22"/>
          <w:lang w:val="en-GB"/>
        </w:rPr>
      </w:pPr>
      <w:bookmarkStart w:id="25" w:name="_Toc509406316"/>
      <w:bookmarkStart w:id="26" w:name="_Toc509406315"/>
      <w:bookmarkStart w:id="27" w:name="_Toc509155691"/>
      <w:bookmarkStart w:id="28" w:name="_Toc536567749"/>
      <w:r w:rsidRPr="001B7717">
        <w:rPr>
          <w:rFonts w:ascii="Arial" w:eastAsia="Arial" w:hAnsi="Arial" w:cs="Arial"/>
          <w:bCs/>
          <w:spacing w:val="-1"/>
          <w:sz w:val="22"/>
          <w:szCs w:val="22"/>
          <w:lang w:val="en-GB"/>
        </w:rPr>
        <w:t xml:space="preserve">Zone of works and its location in respect to natural </w:t>
      </w:r>
      <w:r w:rsidR="00313B9A" w:rsidRPr="001B7717">
        <w:rPr>
          <w:rFonts w:ascii="Arial" w:eastAsia="Arial" w:hAnsi="Arial" w:cs="Arial"/>
          <w:bCs/>
          <w:spacing w:val="-1"/>
          <w:sz w:val="22"/>
          <w:szCs w:val="22"/>
          <w:lang w:val="en-GB"/>
        </w:rPr>
        <w:t xml:space="preserve">and cultural </w:t>
      </w:r>
      <w:r w:rsidRPr="001B7717">
        <w:rPr>
          <w:rFonts w:ascii="Arial" w:eastAsia="Arial" w:hAnsi="Arial" w:cs="Arial"/>
          <w:bCs/>
          <w:spacing w:val="-1"/>
          <w:sz w:val="22"/>
          <w:szCs w:val="22"/>
          <w:lang w:val="en-GB"/>
        </w:rPr>
        <w:t>protected areas</w:t>
      </w:r>
      <w:bookmarkEnd w:id="25"/>
      <w:bookmarkEnd w:id="28"/>
    </w:p>
    <w:p w14:paraId="4EAD5161" w14:textId="7FC2C504" w:rsidR="00D019B2" w:rsidRPr="001B7717" w:rsidRDefault="00316303" w:rsidP="00964ACE">
      <w:pPr>
        <w:spacing w:after="120"/>
        <w:jc w:val="both"/>
        <w:rPr>
          <w:rFonts w:ascii="Arial" w:eastAsia="SimSun" w:hAnsi="Arial"/>
          <w:spacing w:val="-2"/>
          <w:sz w:val="22"/>
          <w:lang w:val="en-GB"/>
        </w:rPr>
      </w:pPr>
      <w:r w:rsidRPr="001B7717">
        <w:rPr>
          <w:rFonts w:ascii="Arial" w:eastAsia="SimSun" w:hAnsi="Arial" w:cs="Arial"/>
          <w:spacing w:val="-2"/>
          <w:sz w:val="22"/>
          <w:szCs w:val="22"/>
          <w:lang w:val="en-GB" w:eastAsia="zh-CN"/>
        </w:rPr>
        <w:t xml:space="preserve">According to the </w:t>
      </w:r>
      <w:r w:rsidR="00F9661B" w:rsidRPr="001B7717">
        <w:rPr>
          <w:rFonts w:ascii="Arial" w:eastAsia="SimSun" w:hAnsi="Arial" w:cs="Arial"/>
          <w:spacing w:val="-2"/>
          <w:sz w:val="22"/>
          <w:szCs w:val="22"/>
          <w:lang w:val="en-GB" w:eastAsia="zh-CN"/>
        </w:rPr>
        <w:t xml:space="preserve">map of protected areas, </w:t>
      </w:r>
      <w:r w:rsidR="005C64FC" w:rsidRPr="001B7717">
        <w:rPr>
          <w:rFonts w:ascii="Arial" w:eastAsia="SimSun" w:hAnsi="Arial" w:cs="Arial"/>
          <w:spacing w:val="-2"/>
          <w:sz w:val="22"/>
          <w:szCs w:val="22"/>
          <w:lang w:val="en-GB" w:eastAsia="zh-CN"/>
        </w:rPr>
        <w:t xml:space="preserve">and official list of nature protected </w:t>
      </w:r>
      <w:proofErr w:type="gramStart"/>
      <w:r w:rsidR="005C64FC" w:rsidRPr="001B7717">
        <w:rPr>
          <w:rFonts w:ascii="Arial" w:eastAsia="SimSun" w:hAnsi="Arial" w:cs="Arial"/>
          <w:spacing w:val="-2"/>
          <w:sz w:val="22"/>
          <w:szCs w:val="22"/>
          <w:lang w:val="en-GB" w:eastAsia="zh-CN"/>
        </w:rPr>
        <w:t>areas</w:t>
      </w:r>
      <w:r w:rsidR="005C64FC" w:rsidRPr="001B7717">
        <w:rPr>
          <w:rStyle w:val="FootnoteReference"/>
          <w:rFonts w:ascii="Arial" w:eastAsia="SimSun" w:hAnsi="Arial" w:cs="Arial"/>
          <w:spacing w:val="-2"/>
          <w:sz w:val="22"/>
          <w:szCs w:val="22"/>
          <w:lang w:val="en-GB" w:eastAsia="zh-CN"/>
        </w:rPr>
        <w:footnoteReference w:id="6"/>
      </w:r>
      <w:r w:rsidR="005C64FC" w:rsidRPr="001B7717">
        <w:rPr>
          <w:rFonts w:ascii="Arial" w:eastAsia="SimSun" w:hAnsi="Arial" w:cs="Arial"/>
          <w:spacing w:val="-2"/>
          <w:sz w:val="22"/>
          <w:szCs w:val="22"/>
          <w:lang w:val="en-GB" w:eastAsia="zh-CN"/>
        </w:rPr>
        <w:t xml:space="preserve"> </w:t>
      </w:r>
      <w:r w:rsidR="00F9661B" w:rsidRPr="001B7717">
        <w:rPr>
          <w:rFonts w:ascii="Arial" w:eastAsia="SimSun" w:hAnsi="Arial" w:cs="Arial"/>
          <w:spacing w:val="-2"/>
          <w:sz w:val="22"/>
          <w:szCs w:val="22"/>
          <w:lang w:val="en-GB" w:eastAsia="zh-CN"/>
        </w:rPr>
        <w:t xml:space="preserve">prepared by </w:t>
      </w:r>
      <w:r w:rsidRPr="001B7717">
        <w:rPr>
          <w:rFonts w:ascii="Arial" w:eastAsia="SimSun" w:hAnsi="Arial" w:cs="Arial"/>
          <w:spacing w:val="-2"/>
          <w:sz w:val="22"/>
          <w:szCs w:val="22"/>
          <w:lang w:val="en-GB" w:eastAsia="zh-CN"/>
        </w:rPr>
        <w:t>Institute for Nature Protection</w:t>
      </w:r>
      <w:r w:rsidR="00F9661B" w:rsidRPr="001B7717">
        <w:rPr>
          <w:rFonts w:ascii="Arial" w:eastAsia="SimSun" w:hAnsi="Arial" w:cs="Arial"/>
          <w:spacing w:val="-2"/>
          <w:sz w:val="22"/>
          <w:szCs w:val="22"/>
          <w:lang w:val="en-GB" w:eastAsia="zh-CN"/>
        </w:rPr>
        <w:t xml:space="preserve"> of Serbia</w:t>
      </w:r>
      <w:r w:rsidR="00A73F34" w:rsidRPr="001B7717">
        <w:rPr>
          <w:rFonts w:ascii="Arial" w:eastAsia="SimSun" w:hAnsi="Arial" w:cs="Arial"/>
          <w:spacing w:val="-2"/>
          <w:sz w:val="22"/>
          <w:szCs w:val="22"/>
          <w:lang w:val="en-GB" w:eastAsia="zh-CN"/>
        </w:rPr>
        <w:t xml:space="preserve"> (INP)</w:t>
      </w:r>
      <w:r w:rsidR="00F9661B" w:rsidRPr="001B7717">
        <w:rPr>
          <w:rFonts w:ascii="Arial" w:eastAsia="SimSun" w:hAnsi="Arial" w:cs="Arial"/>
          <w:spacing w:val="-2"/>
          <w:sz w:val="22"/>
          <w:szCs w:val="22"/>
          <w:lang w:val="en-GB" w:eastAsia="zh-CN"/>
        </w:rPr>
        <w:t xml:space="preserve">, </w:t>
      </w:r>
      <w:r w:rsidRPr="001B7717">
        <w:rPr>
          <w:rFonts w:ascii="Arial" w:eastAsia="SimSun" w:hAnsi="Arial" w:cs="Arial"/>
          <w:spacing w:val="-2"/>
          <w:sz w:val="22"/>
          <w:szCs w:val="22"/>
          <w:lang w:val="en-GB" w:eastAsia="zh-CN"/>
        </w:rPr>
        <w:t>project area is not included in the</w:t>
      </w:r>
      <w:r w:rsidRPr="001B7717">
        <w:rPr>
          <w:rFonts w:ascii="Arial" w:eastAsia="SimSun" w:hAnsi="Arial"/>
          <w:spacing w:val="-2"/>
          <w:sz w:val="22"/>
          <w:lang w:val="en-GB"/>
        </w:rPr>
        <w:t xml:space="preserve"> ecological </w:t>
      </w:r>
      <w:r w:rsidRPr="001B7717">
        <w:rPr>
          <w:rFonts w:ascii="Arial" w:eastAsia="SimSun" w:hAnsi="Arial" w:cs="Arial"/>
          <w:spacing w:val="-2"/>
          <w:sz w:val="22"/>
          <w:szCs w:val="22"/>
          <w:lang w:val="en-GB" w:eastAsia="zh-CN"/>
        </w:rPr>
        <w:t>network, nor</w:t>
      </w:r>
      <w:proofErr w:type="gramEnd"/>
      <w:r w:rsidRPr="001B7717">
        <w:rPr>
          <w:rFonts w:ascii="Arial" w:eastAsia="SimSun" w:hAnsi="Arial" w:cs="Arial"/>
          <w:spacing w:val="-2"/>
          <w:sz w:val="22"/>
          <w:szCs w:val="22"/>
          <w:lang w:val="en-GB" w:eastAsia="zh-CN"/>
        </w:rPr>
        <w:t xml:space="preserve"> in the area of registered natural assets. </w:t>
      </w:r>
      <w:r w:rsidR="00933CEE" w:rsidRPr="001B7717">
        <w:rPr>
          <w:rFonts w:ascii="Arial" w:eastAsia="SimSun" w:hAnsi="Arial"/>
          <w:spacing w:val="-2"/>
          <w:sz w:val="22"/>
          <w:lang w:val="en-GB"/>
        </w:rPr>
        <w:t xml:space="preserve">Inside the wider area surrounding the project section there </w:t>
      </w:r>
      <w:r w:rsidR="0039194F" w:rsidRPr="001B7717">
        <w:rPr>
          <w:rFonts w:ascii="Arial" w:eastAsia="SimSun" w:hAnsi="Arial"/>
          <w:spacing w:val="-2"/>
          <w:sz w:val="22"/>
          <w:lang w:val="en-GB"/>
        </w:rPr>
        <w:t>is</w:t>
      </w:r>
      <w:r w:rsidR="00933CEE" w:rsidRPr="001B7717">
        <w:rPr>
          <w:rFonts w:ascii="Arial" w:eastAsia="SimSun" w:hAnsi="Arial"/>
          <w:spacing w:val="-2"/>
          <w:sz w:val="22"/>
          <w:lang w:val="en-GB"/>
        </w:rPr>
        <w:t xml:space="preserve"> </w:t>
      </w:r>
      <w:r w:rsidR="0039194F" w:rsidRPr="001B7717">
        <w:rPr>
          <w:rFonts w:ascii="Arial" w:eastAsia="SimSun" w:hAnsi="Arial"/>
          <w:spacing w:val="-2"/>
          <w:sz w:val="22"/>
          <w:lang w:val="en-GB"/>
        </w:rPr>
        <w:t xml:space="preserve">only one </w:t>
      </w:r>
      <w:r w:rsidR="00933CEE" w:rsidRPr="001B7717">
        <w:rPr>
          <w:rFonts w:ascii="Arial" w:eastAsia="SimSun" w:hAnsi="Arial"/>
          <w:spacing w:val="-2"/>
          <w:sz w:val="22"/>
          <w:lang w:val="en-GB"/>
        </w:rPr>
        <w:t xml:space="preserve">protected natural </w:t>
      </w:r>
      <w:r w:rsidR="0039194F" w:rsidRPr="001B7717">
        <w:rPr>
          <w:rFonts w:ascii="Arial" w:eastAsia="SimSun" w:hAnsi="Arial"/>
          <w:spacing w:val="-2"/>
          <w:sz w:val="22"/>
          <w:lang w:val="en-GB"/>
        </w:rPr>
        <w:t xml:space="preserve">asset, placed on the </w:t>
      </w:r>
      <w:r w:rsidR="005C64FC" w:rsidRPr="001B7717">
        <w:rPr>
          <w:rFonts w:ascii="Arial" w:eastAsia="SimSun" w:hAnsi="Arial"/>
          <w:spacing w:val="-2"/>
          <w:sz w:val="22"/>
          <w:lang w:val="en-GB"/>
        </w:rPr>
        <w:t>opposite</w:t>
      </w:r>
      <w:r w:rsidR="0039194F" w:rsidRPr="001B7717">
        <w:rPr>
          <w:rFonts w:ascii="Arial" w:eastAsia="SimSun" w:hAnsi="Arial"/>
          <w:spacing w:val="-2"/>
          <w:sz w:val="22"/>
          <w:lang w:val="en-GB"/>
        </w:rPr>
        <w:t xml:space="preserve"> side of S</w:t>
      </w:r>
      <w:r w:rsidR="005C64FC" w:rsidRPr="001B7717">
        <w:rPr>
          <w:rFonts w:ascii="Arial" w:eastAsia="SimSun" w:hAnsi="Arial"/>
          <w:spacing w:val="-2"/>
          <w:sz w:val="22"/>
          <w:lang w:val="en-GB"/>
        </w:rPr>
        <w:t>ava River (</w:t>
      </w:r>
      <w:r w:rsidR="0039194F" w:rsidRPr="001B7717">
        <w:rPr>
          <w:rFonts w:ascii="Arial" w:eastAsia="SimSun" w:hAnsi="Arial"/>
          <w:spacing w:val="-2"/>
          <w:sz w:val="22"/>
          <w:lang w:val="en-GB"/>
        </w:rPr>
        <w:t xml:space="preserve">picture </w:t>
      </w:r>
      <w:r w:rsidR="00050C9F" w:rsidRPr="001B7717">
        <w:rPr>
          <w:rFonts w:ascii="Arial" w:eastAsia="SimSun" w:hAnsi="Arial"/>
          <w:spacing w:val="-2"/>
          <w:sz w:val="22"/>
          <w:lang w:val="en-GB"/>
        </w:rPr>
        <w:t>06</w:t>
      </w:r>
      <w:r w:rsidR="0039194F" w:rsidRPr="001B7717">
        <w:rPr>
          <w:rFonts w:ascii="Arial" w:eastAsia="SimSun" w:hAnsi="Arial"/>
          <w:spacing w:val="-2"/>
          <w:sz w:val="22"/>
          <w:lang w:val="en-GB"/>
        </w:rPr>
        <w:t>)</w:t>
      </w:r>
      <w:r w:rsidR="00933CEE" w:rsidRPr="001B7717">
        <w:rPr>
          <w:rFonts w:ascii="Arial" w:eastAsia="SimSun" w:hAnsi="Arial"/>
          <w:spacing w:val="-2"/>
          <w:sz w:val="22"/>
          <w:lang w:val="en-GB"/>
        </w:rPr>
        <w:t>. Th</w:t>
      </w:r>
      <w:r w:rsidR="005C64FC" w:rsidRPr="001B7717">
        <w:rPr>
          <w:rFonts w:ascii="Arial" w:eastAsia="SimSun" w:hAnsi="Arial"/>
          <w:spacing w:val="-2"/>
          <w:sz w:val="22"/>
          <w:lang w:val="en-GB"/>
        </w:rPr>
        <w:t xml:space="preserve">is is </w:t>
      </w:r>
      <w:r w:rsidR="00933CEE" w:rsidRPr="001B7717">
        <w:rPr>
          <w:rFonts w:ascii="Arial" w:eastAsia="SimSun" w:hAnsi="Arial"/>
          <w:spacing w:val="-2"/>
          <w:sz w:val="22"/>
          <w:lang w:val="en-GB"/>
        </w:rPr>
        <w:t xml:space="preserve">a </w:t>
      </w:r>
      <w:r w:rsidR="00D019B2" w:rsidRPr="001B7717">
        <w:rPr>
          <w:rFonts w:ascii="Arial" w:eastAsia="SimSun" w:hAnsi="Arial"/>
          <w:spacing w:val="-2"/>
          <w:sz w:val="22"/>
          <w:lang w:val="en-GB"/>
        </w:rPr>
        <w:t>special nature reserve “</w:t>
      </w:r>
      <w:proofErr w:type="spellStart"/>
      <w:r w:rsidR="00D019B2" w:rsidRPr="001B7717">
        <w:rPr>
          <w:rFonts w:ascii="Arial" w:eastAsia="SimSun" w:hAnsi="Arial"/>
          <w:spacing w:val="-2"/>
          <w:sz w:val="22"/>
          <w:lang w:val="en-GB"/>
        </w:rPr>
        <w:t>Obedska</w:t>
      </w:r>
      <w:proofErr w:type="spellEnd"/>
      <w:r w:rsidR="00D019B2" w:rsidRPr="001B7717">
        <w:rPr>
          <w:rFonts w:ascii="Arial" w:eastAsia="SimSun" w:hAnsi="Arial"/>
          <w:spacing w:val="-2"/>
          <w:sz w:val="22"/>
          <w:lang w:val="en-GB"/>
        </w:rPr>
        <w:t xml:space="preserve"> </w:t>
      </w:r>
      <w:r w:rsidR="005C64FC" w:rsidRPr="001B7717">
        <w:rPr>
          <w:rFonts w:ascii="Arial" w:eastAsia="SimSun" w:hAnsi="Arial"/>
          <w:spacing w:val="-2"/>
          <w:sz w:val="22"/>
          <w:lang w:val="en-GB"/>
        </w:rPr>
        <w:t>pond</w:t>
      </w:r>
      <w:r w:rsidR="00D019B2" w:rsidRPr="001B7717">
        <w:rPr>
          <w:rFonts w:ascii="Arial" w:eastAsia="SimSun" w:hAnsi="Arial"/>
          <w:spacing w:val="-2"/>
          <w:sz w:val="22"/>
          <w:lang w:val="en-GB"/>
        </w:rPr>
        <w:t xml:space="preserve">” (orange area on picture </w:t>
      </w:r>
      <w:r w:rsidR="00050C9F" w:rsidRPr="001B7717">
        <w:rPr>
          <w:rFonts w:ascii="Arial" w:eastAsia="SimSun" w:hAnsi="Arial"/>
          <w:spacing w:val="-2"/>
          <w:sz w:val="22"/>
          <w:lang w:val="en-GB"/>
        </w:rPr>
        <w:t>06</w:t>
      </w:r>
      <w:r w:rsidR="00933CEE" w:rsidRPr="001B7717">
        <w:rPr>
          <w:rFonts w:ascii="Arial" w:eastAsia="SimSun" w:hAnsi="Arial"/>
          <w:spacing w:val="-2"/>
          <w:sz w:val="22"/>
          <w:lang w:val="en-GB"/>
        </w:rPr>
        <w:t>)</w:t>
      </w:r>
      <w:r w:rsidR="00223FEF" w:rsidRPr="001B7717">
        <w:rPr>
          <w:rFonts w:ascii="Arial" w:eastAsia="SimSun" w:hAnsi="Arial"/>
          <w:spacing w:val="-2"/>
          <w:sz w:val="22"/>
          <w:lang w:val="en-GB"/>
        </w:rPr>
        <w:t>. However, d</w:t>
      </w:r>
      <w:r w:rsidR="00D019B2" w:rsidRPr="001B7717">
        <w:rPr>
          <w:rFonts w:ascii="Arial" w:eastAsia="SimSun" w:hAnsi="Arial"/>
          <w:spacing w:val="-2"/>
          <w:sz w:val="22"/>
          <w:lang w:val="en-GB"/>
        </w:rPr>
        <w:t xml:space="preserve">ue to </w:t>
      </w:r>
      <w:r w:rsidR="005C64FC" w:rsidRPr="001B7717">
        <w:rPr>
          <w:rFonts w:ascii="Arial" w:eastAsia="SimSun" w:hAnsi="Arial"/>
          <w:spacing w:val="-2"/>
          <w:sz w:val="22"/>
          <w:lang w:val="en-GB"/>
        </w:rPr>
        <w:t>existing</w:t>
      </w:r>
      <w:r w:rsidR="00D019B2" w:rsidRPr="001B7717">
        <w:rPr>
          <w:rFonts w:ascii="Arial" w:eastAsia="SimSun" w:hAnsi="Arial"/>
          <w:spacing w:val="-2"/>
          <w:sz w:val="22"/>
          <w:lang w:val="en-GB"/>
        </w:rPr>
        <w:t xml:space="preserve"> physical barrier (Sava River)</w:t>
      </w:r>
      <w:proofErr w:type="gramStart"/>
      <w:r w:rsidR="005C64FC" w:rsidRPr="001B7717">
        <w:rPr>
          <w:rFonts w:ascii="Arial" w:eastAsia="SimSun" w:hAnsi="Arial"/>
          <w:spacing w:val="-2"/>
          <w:sz w:val="22"/>
          <w:lang w:val="en-GB"/>
        </w:rPr>
        <w:t xml:space="preserve">, </w:t>
      </w:r>
      <w:r w:rsidR="00D019B2" w:rsidRPr="001B7717">
        <w:rPr>
          <w:rFonts w:ascii="Arial" w:eastAsia="SimSun" w:hAnsi="Arial"/>
          <w:spacing w:val="-2"/>
          <w:sz w:val="22"/>
          <w:lang w:val="en-GB"/>
        </w:rPr>
        <w:t>”</w:t>
      </w:r>
      <w:proofErr w:type="spellStart"/>
      <w:proofErr w:type="gramEnd"/>
      <w:r w:rsidR="00D019B2" w:rsidRPr="001B7717">
        <w:rPr>
          <w:rFonts w:ascii="Arial" w:eastAsia="SimSun" w:hAnsi="Arial"/>
          <w:spacing w:val="-2"/>
          <w:sz w:val="22"/>
          <w:lang w:val="en-GB"/>
        </w:rPr>
        <w:t>Obedska</w:t>
      </w:r>
      <w:proofErr w:type="spellEnd"/>
      <w:r w:rsidR="00D019B2" w:rsidRPr="001B7717">
        <w:rPr>
          <w:rFonts w:ascii="Arial" w:eastAsia="SimSun" w:hAnsi="Arial"/>
          <w:spacing w:val="-2"/>
          <w:sz w:val="22"/>
          <w:lang w:val="en-GB"/>
        </w:rPr>
        <w:t xml:space="preserve"> bara” is completely spared from any negative project impact.</w:t>
      </w:r>
    </w:p>
    <w:p w14:paraId="18BA59A9" w14:textId="43C827BA" w:rsidR="0039194F" w:rsidRPr="001B7717" w:rsidRDefault="000E0A38" w:rsidP="007C77A4">
      <w:pPr>
        <w:spacing w:after="120"/>
        <w:jc w:val="center"/>
        <w:rPr>
          <w:rFonts w:ascii="Arial" w:eastAsia="SimSun" w:hAnsi="Arial" w:cs="Arial"/>
          <w:spacing w:val="-2"/>
          <w:sz w:val="22"/>
          <w:szCs w:val="22"/>
          <w:lang w:val="en-GB" w:eastAsia="zh-CN"/>
        </w:rPr>
      </w:pPr>
      <w:r w:rsidRPr="001B7717">
        <w:rPr>
          <w:rFonts w:ascii="Arial" w:eastAsia="Calibri" w:hAnsi="Arial" w:cs="Arial"/>
          <w:noProof/>
          <w:sz w:val="22"/>
          <w:szCs w:val="22"/>
        </w:rPr>
        <mc:AlternateContent>
          <mc:Choice Requires="wps">
            <w:drawing>
              <wp:anchor distT="0" distB="0" distL="114300" distR="114300" simplePos="0" relativeHeight="251693056" behindDoc="0" locked="0" layoutInCell="1" allowOverlap="1" wp14:anchorId="70A8D19A" wp14:editId="1E6E181F">
                <wp:simplePos x="0" y="0"/>
                <wp:positionH relativeFrom="column">
                  <wp:posOffset>2265045</wp:posOffset>
                </wp:positionH>
                <wp:positionV relativeFrom="paragraph">
                  <wp:posOffset>1751330</wp:posOffset>
                </wp:positionV>
                <wp:extent cx="140369" cy="141036"/>
                <wp:effectExtent l="0" t="0" r="12065" b="11430"/>
                <wp:wrapNone/>
                <wp:docPr id="4" name="Oval 4"/>
                <wp:cNvGraphicFramePr/>
                <a:graphic xmlns:a="http://schemas.openxmlformats.org/drawingml/2006/main">
                  <a:graphicData uri="http://schemas.microsoft.com/office/word/2010/wordprocessingShape">
                    <wps:wsp>
                      <wps:cNvSpPr/>
                      <wps:spPr>
                        <a:xfrm>
                          <a:off x="0" y="0"/>
                          <a:ext cx="140369" cy="141036"/>
                        </a:xfrm>
                        <a:prstGeom prst="ellipse">
                          <a:avLst/>
                        </a:prstGeom>
                        <a:solidFill>
                          <a:srgbClr val="FF0000">
                            <a:alpha val="79000"/>
                          </a:srgbClr>
                        </a:solid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26" style="position:absolute;margin-left:178.35pt;margin-top:137.9pt;width:11.05pt;height:11.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" fillcolor="red" strokecolor="yellow" strokeweight="1pt">
                <v:fill opacity="51657f"/>
              </v:oval>
            </w:pict>
          </mc:Fallback>
        </mc:AlternateContent>
      </w:r>
      <w:r w:rsidR="0039194F" w:rsidRPr="001B7717">
        <w:rPr>
          <w:rFonts w:ascii="Arial" w:eastAsia="SimSun" w:hAnsi="Arial" w:cs="Arial"/>
          <w:noProof/>
          <w:spacing w:val="-2"/>
          <w:sz w:val="22"/>
          <w:szCs w:val="22"/>
        </w:rPr>
        <w:drawing>
          <wp:inline distT="0" distB="0" distL="0" distR="0" wp14:anchorId="46C0637A" wp14:editId="0593F87E">
            <wp:extent cx="5753100" cy="24260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27 Provo ZPD 1.png"/>
                    <pic:cNvPicPr/>
                  </pic:nvPicPr>
                  <pic:blipFill>
                    <a:blip r:embed="rId16">
                      <a:extLst>
                        <a:ext uri="{28A0092B-C50C-407E-A947-70E740481C1C}">
                          <a14:useLocalDpi xmlns:a14="http://schemas.microsoft.com/office/drawing/2010/main" val="0"/>
                        </a:ext>
                      </a:extLst>
                    </a:blip>
                    <a:stretch>
                      <a:fillRect/>
                    </a:stretch>
                  </pic:blipFill>
                  <pic:spPr>
                    <a:xfrm>
                      <a:off x="0" y="0"/>
                      <a:ext cx="5754189" cy="2426537"/>
                    </a:xfrm>
                    <a:prstGeom prst="rect">
                      <a:avLst/>
                    </a:prstGeom>
                  </pic:spPr>
                </pic:pic>
              </a:graphicData>
            </a:graphic>
          </wp:inline>
        </w:drawing>
      </w:r>
    </w:p>
    <w:p w14:paraId="070B94AE" w14:textId="21F96CCB" w:rsidR="00E12A61" w:rsidRPr="001B7717" w:rsidRDefault="00313B9A" w:rsidP="000E0A38">
      <w:pPr>
        <w:spacing w:after="120"/>
        <w:jc w:val="center"/>
        <w:rPr>
          <w:rFonts w:ascii="Arial" w:eastAsia="SimSun" w:hAnsi="Arial"/>
          <w:spacing w:val="-2"/>
          <w:sz w:val="22"/>
          <w:lang w:val="en-GB"/>
        </w:rPr>
      </w:pPr>
      <w:r w:rsidRPr="001B7717">
        <w:rPr>
          <w:rFonts w:ascii="Arial" w:eastAsia="SimSun" w:hAnsi="Arial" w:cs="Arial"/>
          <w:spacing w:val="-2"/>
          <w:sz w:val="22"/>
          <w:szCs w:val="22"/>
          <w:lang w:val="en-GB" w:eastAsia="zh-CN"/>
        </w:rPr>
        <w:t xml:space="preserve">Picture </w:t>
      </w:r>
      <w:r w:rsidR="00050C9F" w:rsidRPr="001B7717">
        <w:rPr>
          <w:rFonts w:ascii="Arial" w:eastAsia="SimSun" w:hAnsi="Arial" w:cs="Arial"/>
          <w:spacing w:val="-2"/>
          <w:sz w:val="22"/>
          <w:szCs w:val="22"/>
          <w:lang w:val="en-GB" w:eastAsia="zh-CN"/>
        </w:rPr>
        <w:t>06</w:t>
      </w:r>
      <w:r w:rsidR="00410DE4" w:rsidRPr="001B7717">
        <w:rPr>
          <w:rFonts w:ascii="Arial" w:eastAsia="SimSun" w:hAnsi="Arial" w:cs="Arial"/>
          <w:spacing w:val="-2"/>
          <w:sz w:val="22"/>
          <w:szCs w:val="22"/>
          <w:lang w:val="en-GB" w:eastAsia="zh-CN"/>
        </w:rPr>
        <w:t>:</w:t>
      </w:r>
      <w:r w:rsidRPr="001B7717">
        <w:rPr>
          <w:rFonts w:ascii="Arial" w:eastAsia="SimSun" w:hAnsi="Arial"/>
          <w:spacing w:val="-2"/>
          <w:sz w:val="22"/>
          <w:lang w:val="en-GB"/>
        </w:rPr>
        <w:t xml:space="preserve"> Location of project area in respect to protected areas</w:t>
      </w:r>
      <w:bookmarkStart w:id="29" w:name="_Toc509406317"/>
      <w:bookmarkEnd w:id="26"/>
      <w:bookmarkEnd w:id="27"/>
    </w:p>
    <w:p w14:paraId="15482B27" w14:textId="691A5487" w:rsidR="00B6623B" w:rsidRPr="001B7717" w:rsidRDefault="00DB10D5" w:rsidP="00223FEF">
      <w:pPr>
        <w:spacing w:before="120" w:after="80"/>
        <w:jc w:val="both"/>
        <w:rPr>
          <w:rFonts w:ascii="Arial" w:eastAsia="SimSun" w:hAnsi="Arial" w:cs="Arial"/>
          <w:spacing w:val="-2"/>
          <w:sz w:val="22"/>
          <w:szCs w:val="22"/>
          <w:lang w:val="en-GB" w:eastAsia="zh-CN"/>
        </w:rPr>
      </w:pPr>
      <w:r w:rsidRPr="001B7717">
        <w:rPr>
          <w:rFonts w:ascii="Arial" w:eastAsia="SimSun" w:hAnsi="Arial" w:cs="Arial"/>
          <w:spacing w:val="-2"/>
          <w:sz w:val="22"/>
          <w:szCs w:val="22"/>
          <w:lang w:val="en-GB" w:eastAsia="zh-CN"/>
        </w:rPr>
        <w:t>A</w:t>
      </w:r>
      <w:r w:rsidR="007C77A4" w:rsidRPr="001B7717">
        <w:rPr>
          <w:rFonts w:ascii="Arial" w:eastAsia="SimSun" w:hAnsi="Arial" w:cs="Arial"/>
          <w:spacing w:val="-2"/>
          <w:sz w:val="22"/>
          <w:szCs w:val="22"/>
          <w:lang w:val="en-GB" w:eastAsia="zh-CN"/>
        </w:rPr>
        <w:t>ccording to the another map also prepared by relevant Institution</w:t>
      </w:r>
      <w:r w:rsidRPr="001B7717">
        <w:rPr>
          <w:rFonts w:ascii="Arial" w:eastAsia="SimSun" w:hAnsi="Arial" w:cs="Arial"/>
          <w:spacing w:val="-2"/>
          <w:sz w:val="22"/>
          <w:szCs w:val="22"/>
          <w:lang w:val="en-GB" w:eastAsia="zh-CN"/>
        </w:rPr>
        <w:t xml:space="preserve">, </w:t>
      </w:r>
      <w:r w:rsidR="007C77A4" w:rsidRPr="001B7717">
        <w:rPr>
          <w:rFonts w:ascii="Arial" w:eastAsia="SimSun" w:hAnsi="Arial" w:cs="Arial"/>
          <w:spacing w:val="-2"/>
          <w:sz w:val="22"/>
          <w:szCs w:val="22"/>
          <w:lang w:val="en-GB" w:eastAsia="zh-CN"/>
        </w:rPr>
        <w:t xml:space="preserve">which include all protected areas (picture </w:t>
      </w:r>
      <w:r w:rsidR="00050C9F" w:rsidRPr="001B7717">
        <w:rPr>
          <w:rFonts w:ascii="Arial" w:eastAsia="SimSun" w:hAnsi="Arial" w:cs="Arial"/>
          <w:spacing w:val="-2"/>
          <w:sz w:val="22"/>
          <w:szCs w:val="22"/>
          <w:lang w:val="en-GB" w:eastAsia="zh-CN"/>
        </w:rPr>
        <w:t>07</w:t>
      </w:r>
      <w:r w:rsidR="007C77A4" w:rsidRPr="001B7717">
        <w:rPr>
          <w:rFonts w:ascii="Arial" w:eastAsia="SimSun" w:hAnsi="Arial" w:cs="Arial"/>
          <w:spacing w:val="-2"/>
          <w:sz w:val="22"/>
          <w:szCs w:val="22"/>
          <w:lang w:val="en-GB" w:eastAsia="zh-CN"/>
        </w:rPr>
        <w:t>), within the Project zone there are no registered archaeological finds or cultural monuments</w:t>
      </w:r>
      <w:r w:rsidR="00C63D94" w:rsidRPr="001B7717">
        <w:rPr>
          <w:rFonts w:ascii="Arial" w:eastAsia="SimSun" w:hAnsi="Arial" w:cs="Arial"/>
          <w:spacing w:val="-2"/>
          <w:sz w:val="22"/>
          <w:szCs w:val="22"/>
          <w:lang w:val="en-GB" w:eastAsia="zh-CN"/>
        </w:rPr>
        <w:t xml:space="preserve"> and </w:t>
      </w:r>
      <w:r w:rsidR="007C77A4" w:rsidRPr="001B7717">
        <w:rPr>
          <w:rFonts w:ascii="Arial" w:eastAsia="SimSun" w:hAnsi="Arial" w:cs="Arial"/>
          <w:spacing w:val="-2"/>
          <w:sz w:val="22"/>
          <w:szCs w:val="22"/>
          <w:lang w:val="en-GB" w:eastAsia="zh-CN"/>
        </w:rPr>
        <w:t>there are no cultural protected areas in the close vicinity of project zone.</w:t>
      </w:r>
    </w:p>
    <w:p w14:paraId="25DE0AF4" w14:textId="45D88C63" w:rsidR="007C77A4" w:rsidRPr="001B7717" w:rsidRDefault="00C63D94" w:rsidP="00223FEF">
      <w:pPr>
        <w:spacing w:after="120"/>
        <w:jc w:val="both"/>
        <w:rPr>
          <w:rFonts w:ascii="Arial" w:eastAsia="SimSun" w:hAnsi="Arial"/>
          <w:spacing w:val="-2"/>
          <w:sz w:val="22"/>
          <w:lang w:val="en-GB"/>
        </w:rPr>
      </w:pPr>
      <w:r w:rsidRPr="001B7717">
        <w:rPr>
          <w:rFonts w:ascii="Arial" w:eastAsia="SimSun" w:hAnsi="Arial" w:cs="Arial"/>
          <w:spacing w:val="-2"/>
          <w:sz w:val="22"/>
          <w:szCs w:val="22"/>
          <w:lang w:val="en-GB" w:eastAsia="zh-CN"/>
        </w:rPr>
        <w:t xml:space="preserve">However, 3 previously protected areas </w:t>
      </w:r>
      <w:r w:rsidR="00DB10D5" w:rsidRPr="001B7717">
        <w:rPr>
          <w:rFonts w:ascii="Arial" w:eastAsia="SimSun" w:hAnsi="Arial" w:cs="Arial"/>
          <w:spacing w:val="-2"/>
          <w:sz w:val="22"/>
          <w:szCs w:val="22"/>
          <w:lang w:val="en-GB" w:eastAsia="zh-CN"/>
        </w:rPr>
        <w:t>(</w:t>
      </w:r>
      <w:r w:rsidR="00B6623B" w:rsidRPr="001B7717">
        <w:rPr>
          <w:rFonts w:ascii="Arial" w:eastAsia="SimSun" w:hAnsi="Arial" w:cs="Arial"/>
          <w:spacing w:val="-2"/>
          <w:sz w:val="22"/>
          <w:szCs w:val="22"/>
          <w:lang w:val="en-GB" w:eastAsia="zh-CN"/>
        </w:rPr>
        <w:t>67-“</w:t>
      </w:r>
      <w:r w:rsidR="00DB10D5" w:rsidRPr="001B7717">
        <w:rPr>
          <w:rFonts w:ascii="Arial" w:eastAsia="SimSun" w:hAnsi="Arial" w:cs="Arial"/>
          <w:spacing w:val="-2"/>
          <w:sz w:val="22"/>
          <w:szCs w:val="22"/>
          <w:lang w:val="en-GB" w:eastAsia="zh-CN"/>
        </w:rPr>
        <w:t>Kljuc pond</w:t>
      </w:r>
      <w:r w:rsidR="00B6623B" w:rsidRPr="001B7717">
        <w:rPr>
          <w:rFonts w:ascii="Arial" w:eastAsia="SimSun" w:hAnsi="Arial" w:cs="Arial"/>
          <w:spacing w:val="-2"/>
          <w:sz w:val="22"/>
          <w:szCs w:val="22"/>
          <w:lang w:val="en-GB" w:eastAsia="zh-CN"/>
        </w:rPr>
        <w:t>”, 68-“</w:t>
      </w:r>
      <w:r w:rsidR="00DB10D5" w:rsidRPr="001B7717">
        <w:rPr>
          <w:rFonts w:ascii="Arial" w:eastAsia="SimSun" w:hAnsi="Arial" w:cs="Arial"/>
          <w:spacing w:val="-2"/>
          <w:sz w:val="22"/>
          <w:szCs w:val="22"/>
          <w:lang w:val="en-GB" w:eastAsia="zh-CN"/>
        </w:rPr>
        <w:t>Saranica pond</w:t>
      </w:r>
      <w:r w:rsidR="00B6623B" w:rsidRPr="001B7717">
        <w:rPr>
          <w:rFonts w:ascii="Arial" w:eastAsia="SimSun" w:hAnsi="Arial" w:cs="Arial"/>
          <w:spacing w:val="-2"/>
          <w:sz w:val="22"/>
          <w:szCs w:val="22"/>
          <w:lang w:val="en-GB" w:eastAsia="zh-CN"/>
        </w:rPr>
        <w:t>” and 69-“</w:t>
      </w:r>
      <w:r w:rsidR="00DB10D5" w:rsidRPr="001B7717">
        <w:rPr>
          <w:rFonts w:ascii="Arial" w:eastAsia="SimSun" w:hAnsi="Arial" w:cs="Arial"/>
          <w:spacing w:val="-2"/>
          <w:sz w:val="22"/>
          <w:szCs w:val="22"/>
          <w:lang w:val="en-GB" w:eastAsia="zh-CN"/>
        </w:rPr>
        <w:t xml:space="preserve">Gornje </w:t>
      </w:r>
      <w:proofErr w:type="spellStart"/>
      <w:r w:rsidR="00DB10D5" w:rsidRPr="001B7717">
        <w:rPr>
          <w:rFonts w:ascii="Arial" w:eastAsia="SimSun" w:hAnsi="Arial" w:cs="Arial"/>
          <w:spacing w:val="-2"/>
          <w:sz w:val="22"/>
          <w:szCs w:val="22"/>
          <w:lang w:val="en-GB" w:eastAsia="zh-CN"/>
        </w:rPr>
        <w:t>njive</w:t>
      </w:r>
      <w:proofErr w:type="spellEnd"/>
      <w:r w:rsidR="00DB10D5" w:rsidRPr="001B7717">
        <w:rPr>
          <w:rFonts w:ascii="Arial" w:eastAsia="SimSun" w:hAnsi="Arial" w:cs="Arial"/>
          <w:spacing w:val="-2"/>
          <w:sz w:val="22"/>
          <w:szCs w:val="22"/>
          <w:lang w:val="en-GB" w:eastAsia="zh-CN"/>
        </w:rPr>
        <w:t xml:space="preserve"> pond</w:t>
      </w:r>
      <w:r w:rsidR="00B6623B" w:rsidRPr="001B7717">
        <w:rPr>
          <w:rFonts w:ascii="Arial" w:eastAsia="SimSun" w:hAnsi="Arial" w:cs="Arial"/>
          <w:spacing w:val="-2"/>
          <w:sz w:val="22"/>
          <w:szCs w:val="22"/>
          <w:lang w:val="en-GB" w:eastAsia="zh-CN"/>
        </w:rPr>
        <w:t>”</w:t>
      </w:r>
      <w:r w:rsidR="00DB10D5" w:rsidRPr="001B7717">
        <w:rPr>
          <w:rFonts w:ascii="Arial" w:eastAsia="SimSun" w:hAnsi="Arial" w:cs="Arial"/>
          <w:spacing w:val="-2"/>
          <w:sz w:val="22"/>
          <w:szCs w:val="22"/>
          <w:lang w:val="en-GB" w:eastAsia="zh-CN"/>
        </w:rPr>
        <w:t xml:space="preserve">) </w:t>
      </w:r>
      <w:r w:rsidRPr="001B7717">
        <w:rPr>
          <w:rFonts w:ascii="Arial" w:eastAsia="SimSun" w:hAnsi="Arial" w:cs="Arial"/>
          <w:spacing w:val="-2"/>
          <w:sz w:val="22"/>
          <w:szCs w:val="22"/>
          <w:lang w:val="en-GB" w:eastAsia="zh-CN"/>
        </w:rPr>
        <w:t xml:space="preserve">are </w:t>
      </w:r>
      <w:r w:rsidR="00DB10D5" w:rsidRPr="001B7717">
        <w:rPr>
          <w:rFonts w:ascii="Arial" w:eastAsia="SimSun" w:hAnsi="Arial" w:cs="Arial"/>
          <w:spacing w:val="-2"/>
          <w:sz w:val="22"/>
          <w:szCs w:val="22"/>
          <w:lang w:val="en-GB" w:eastAsia="zh-CN"/>
        </w:rPr>
        <w:t xml:space="preserve">still </w:t>
      </w:r>
      <w:r w:rsidRPr="001B7717">
        <w:rPr>
          <w:rFonts w:ascii="Arial" w:eastAsia="SimSun" w:hAnsi="Arial" w:cs="Arial"/>
          <w:spacing w:val="-2"/>
          <w:sz w:val="22"/>
          <w:szCs w:val="22"/>
          <w:lang w:val="en-GB" w:eastAsia="zh-CN"/>
        </w:rPr>
        <w:t>shown on map in the close vicinity of the project zone: All of them were recognised as nature reserve</w:t>
      </w:r>
      <w:r w:rsidR="00DB10D5" w:rsidRPr="001B7717">
        <w:rPr>
          <w:rFonts w:ascii="Arial" w:eastAsia="SimSun" w:hAnsi="Arial" w:cs="Arial"/>
          <w:spacing w:val="-2"/>
          <w:sz w:val="22"/>
          <w:szCs w:val="22"/>
          <w:lang w:val="en-GB" w:eastAsia="zh-CN"/>
        </w:rPr>
        <w:t xml:space="preserve"> but status of protection </w:t>
      </w:r>
      <w:r w:rsidR="00223FEF" w:rsidRPr="001B7717">
        <w:rPr>
          <w:rFonts w:ascii="Arial" w:eastAsia="SimSun" w:hAnsi="Arial" w:cs="Arial"/>
          <w:spacing w:val="-2"/>
          <w:sz w:val="22"/>
          <w:szCs w:val="22"/>
          <w:lang w:val="en-GB" w:eastAsia="zh-CN"/>
        </w:rPr>
        <w:t>for “</w:t>
      </w:r>
      <w:proofErr w:type="spellStart"/>
      <w:r w:rsidR="00223FEF" w:rsidRPr="001B7717">
        <w:rPr>
          <w:rFonts w:ascii="Arial" w:eastAsia="SimSun" w:hAnsi="Arial" w:cs="Arial"/>
          <w:spacing w:val="-2"/>
          <w:sz w:val="22"/>
          <w:szCs w:val="22"/>
          <w:lang w:val="en-GB" w:eastAsia="zh-CN"/>
        </w:rPr>
        <w:t>Kljuc</w:t>
      </w:r>
      <w:proofErr w:type="spellEnd"/>
      <w:r w:rsidR="00223FEF" w:rsidRPr="001B7717">
        <w:rPr>
          <w:rFonts w:ascii="Arial" w:eastAsia="SimSun" w:hAnsi="Arial" w:cs="Arial"/>
          <w:spacing w:val="-2"/>
          <w:sz w:val="22"/>
          <w:szCs w:val="22"/>
          <w:lang w:val="en-GB" w:eastAsia="zh-CN"/>
        </w:rPr>
        <w:t xml:space="preserve"> pond” and “</w:t>
      </w:r>
      <w:proofErr w:type="spellStart"/>
      <w:r w:rsidR="00223FEF" w:rsidRPr="001B7717">
        <w:rPr>
          <w:rFonts w:ascii="Arial" w:eastAsia="SimSun" w:hAnsi="Arial" w:cs="Arial"/>
          <w:spacing w:val="-2"/>
          <w:sz w:val="22"/>
          <w:szCs w:val="22"/>
          <w:lang w:val="en-GB" w:eastAsia="zh-CN"/>
        </w:rPr>
        <w:t>Gornje</w:t>
      </w:r>
      <w:proofErr w:type="spellEnd"/>
      <w:r w:rsidR="00223FEF" w:rsidRPr="001B7717">
        <w:rPr>
          <w:rFonts w:ascii="Arial" w:eastAsia="SimSun" w:hAnsi="Arial" w:cs="Arial"/>
          <w:spacing w:val="-2"/>
          <w:sz w:val="22"/>
          <w:szCs w:val="22"/>
          <w:lang w:val="en-GB" w:eastAsia="zh-CN"/>
        </w:rPr>
        <w:t xml:space="preserve"> </w:t>
      </w:r>
      <w:proofErr w:type="spellStart"/>
      <w:r w:rsidR="00223FEF" w:rsidRPr="001B7717">
        <w:rPr>
          <w:rFonts w:ascii="Arial" w:eastAsia="SimSun" w:hAnsi="Arial" w:cs="Arial"/>
          <w:spacing w:val="-2"/>
          <w:sz w:val="22"/>
          <w:szCs w:val="22"/>
          <w:lang w:val="en-GB" w:eastAsia="zh-CN"/>
        </w:rPr>
        <w:t>njive</w:t>
      </w:r>
      <w:proofErr w:type="spellEnd"/>
      <w:r w:rsidR="00223FEF" w:rsidRPr="001B7717">
        <w:rPr>
          <w:rFonts w:ascii="Arial" w:eastAsia="SimSun" w:hAnsi="Arial" w:cs="Arial"/>
          <w:spacing w:val="-2"/>
          <w:sz w:val="22"/>
          <w:szCs w:val="22"/>
          <w:lang w:val="en-GB" w:eastAsia="zh-CN"/>
        </w:rPr>
        <w:t xml:space="preserve"> pond” </w:t>
      </w:r>
      <w:r w:rsidR="00DB10D5" w:rsidRPr="001B7717">
        <w:rPr>
          <w:rFonts w:ascii="Arial" w:eastAsia="SimSun" w:hAnsi="Arial" w:cs="Arial"/>
          <w:spacing w:val="-2"/>
          <w:sz w:val="22"/>
          <w:szCs w:val="22"/>
          <w:lang w:val="en-GB" w:eastAsia="zh-CN"/>
        </w:rPr>
        <w:t xml:space="preserve">is </w:t>
      </w:r>
      <w:r w:rsidR="00410DE4" w:rsidRPr="001B7717">
        <w:rPr>
          <w:rFonts w:ascii="Arial" w:eastAsia="SimSun" w:hAnsi="Arial" w:cs="Arial"/>
          <w:spacing w:val="-2"/>
          <w:sz w:val="22"/>
          <w:szCs w:val="22"/>
          <w:lang w:val="en-GB" w:eastAsia="zh-CN"/>
        </w:rPr>
        <w:t>cancelled</w:t>
      </w:r>
      <w:r w:rsidR="00DB10D5" w:rsidRPr="001B7717">
        <w:rPr>
          <w:rFonts w:ascii="Arial" w:eastAsia="SimSun" w:hAnsi="Arial" w:cs="Arial"/>
          <w:spacing w:val="-2"/>
          <w:sz w:val="22"/>
          <w:szCs w:val="22"/>
          <w:lang w:val="en-GB" w:eastAsia="zh-CN"/>
        </w:rPr>
        <w:t xml:space="preserve"> by </w:t>
      </w:r>
      <w:r w:rsidR="00410DE4" w:rsidRPr="001B7717">
        <w:rPr>
          <w:rFonts w:ascii="Arial" w:eastAsia="SimSun" w:hAnsi="Arial" w:cs="Arial"/>
          <w:spacing w:val="-2"/>
          <w:sz w:val="22"/>
          <w:szCs w:val="22"/>
          <w:lang w:val="en-GB" w:eastAsia="zh-CN"/>
        </w:rPr>
        <w:t>Municipality</w:t>
      </w:r>
      <w:r w:rsidR="00DB10D5" w:rsidRPr="001B7717">
        <w:rPr>
          <w:rFonts w:ascii="Arial" w:eastAsia="SimSun" w:hAnsi="Arial" w:cs="Arial"/>
          <w:spacing w:val="-2"/>
          <w:sz w:val="22"/>
          <w:szCs w:val="22"/>
          <w:lang w:val="en-GB" w:eastAsia="zh-CN"/>
        </w:rPr>
        <w:t xml:space="preserve"> authorities during 2009</w:t>
      </w:r>
      <w:r w:rsidR="00DB10D5" w:rsidRPr="001B7717">
        <w:rPr>
          <w:rStyle w:val="FootnoteReference"/>
          <w:rFonts w:ascii="Arial" w:eastAsia="SimSun" w:hAnsi="Arial" w:cs="Arial"/>
          <w:spacing w:val="-2"/>
          <w:sz w:val="22"/>
          <w:szCs w:val="22"/>
          <w:lang w:val="en-GB" w:eastAsia="zh-CN"/>
        </w:rPr>
        <w:footnoteReference w:id="7"/>
      </w:r>
      <w:r w:rsidR="00223FEF" w:rsidRPr="001B7717">
        <w:rPr>
          <w:rFonts w:ascii="Arial" w:eastAsia="SimSun" w:hAnsi="Arial" w:cs="Arial"/>
          <w:spacing w:val="-2"/>
          <w:sz w:val="22"/>
          <w:szCs w:val="22"/>
          <w:lang w:val="en-GB" w:eastAsia="zh-CN"/>
        </w:rPr>
        <w:t>. Status of protection for nature reserve “</w:t>
      </w:r>
      <w:proofErr w:type="spellStart"/>
      <w:r w:rsidR="00223FEF" w:rsidRPr="001B7717">
        <w:rPr>
          <w:rFonts w:ascii="Arial" w:eastAsia="SimSun" w:hAnsi="Arial" w:cs="Arial"/>
          <w:spacing w:val="-2"/>
          <w:sz w:val="22"/>
          <w:szCs w:val="22"/>
          <w:lang w:val="en-GB" w:eastAsia="zh-CN"/>
        </w:rPr>
        <w:t>Saranica</w:t>
      </w:r>
      <w:proofErr w:type="spellEnd"/>
      <w:r w:rsidR="00223FEF" w:rsidRPr="001B7717">
        <w:rPr>
          <w:rFonts w:ascii="Arial" w:eastAsia="SimSun" w:hAnsi="Arial" w:cs="Arial"/>
          <w:spacing w:val="-2"/>
          <w:sz w:val="22"/>
          <w:szCs w:val="22"/>
          <w:lang w:val="en-GB" w:eastAsia="zh-CN"/>
        </w:rPr>
        <w:t xml:space="preserve"> pond” is </w:t>
      </w:r>
      <w:r w:rsidR="00410DE4" w:rsidRPr="001B7717">
        <w:rPr>
          <w:rFonts w:ascii="Arial" w:eastAsia="SimSun" w:hAnsi="Arial" w:cs="Arial"/>
          <w:spacing w:val="-2"/>
          <w:sz w:val="22"/>
          <w:szCs w:val="22"/>
          <w:lang w:val="en-GB" w:eastAsia="zh-CN"/>
        </w:rPr>
        <w:t>cancelled</w:t>
      </w:r>
      <w:r w:rsidR="00223FEF" w:rsidRPr="001B7717">
        <w:rPr>
          <w:rFonts w:ascii="Arial" w:eastAsia="SimSun" w:hAnsi="Arial" w:cs="Arial"/>
          <w:spacing w:val="-2"/>
          <w:sz w:val="22"/>
          <w:szCs w:val="22"/>
          <w:lang w:val="en-GB" w:eastAsia="zh-CN"/>
        </w:rPr>
        <w:t xml:space="preserve"> by Institute for nature protection in recent years.</w:t>
      </w:r>
    </w:p>
    <w:p w14:paraId="41338C36" w14:textId="7F1558D0" w:rsidR="00D019B2" w:rsidRPr="001B7717" w:rsidRDefault="007C77A4" w:rsidP="000E0A38">
      <w:pPr>
        <w:spacing w:after="120"/>
        <w:jc w:val="center"/>
        <w:rPr>
          <w:rFonts w:ascii="Arial" w:eastAsia="SimSun" w:hAnsi="Arial"/>
          <w:spacing w:val="-2"/>
          <w:sz w:val="8"/>
          <w:lang w:val="en-GB"/>
        </w:rPr>
      </w:pPr>
      <w:r w:rsidRPr="001B7717">
        <w:rPr>
          <w:rFonts w:ascii="Arial" w:eastAsia="Calibri" w:hAnsi="Arial" w:cs="Arial"/>
          <w:noProof/>
          <w:sz w:val="22"/>
          <w:szCs w:val="22"/>
        </w:rPr>
        <mc:AlternateContent>
          <mc:Choice Requires="wps">
            <w:drawing>
              <wp:anchor distT="0" distB="0" distL="114300" distR="114300" simplePos="0" relativeHeight="251695104" behindDoc="0" locked="0" layoutInCell="1" allowOverlap="1" wp14:anchorId="70FD0CD6" wp14:editId="4BFEECEA">
                <wp:simplePos x="0" y="0"/>
                <wp:positionH relativeFrom="column">
                  <wp:posOffset>2672715</wp:posOffset>
                </wp:positionH>
                <wp:positionV relativeFrom="paragraph">
                  <wp:posOffset>1797050</wp:posOffset>
                </wp:positionV>
                <wp:extent cx="140369" cy="141036"/>
                <wp:effectExtent l="0" t="0" r="12065" b="11430"/>
                <wp:wrapNone/>
                <wp:docPr id="6" name="Oval 6"/>
                <wp:cNvGraphicFramePr/>
                <a:graphic xmlns:a="http://schemas.openxmlformats.org/drawingml/2006/main">
                  <a:graphicData uri="http://schemas.microsoft.com/office/word/2010/wordprocessingShape">
                    <wps:wsp>
                      <wps:cNvSpPr/>
                      <wps:spPr>
                        <a:xfrm>
                          <a:off x="0" y="0"/>
                          <a:ext cx="140369" cy="141036"/>
                        </a:xfrm>
                        <a:prstGeom prst="ellipse">
                          <a:avLst/>
                        </a:prstGeom>
                        <a:solidFill>
                          <a:srgbClr val="FF0000">
                            <a:alpha val="79000"/>
                          </a:srgbClr>
                        </a:solid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margin-left:210.45pt;margin-top:141.5pt;width:11.05pt;height:11.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" fillcolor="red" strokecolor="yellow" strokeweight="1pt">
                <v:fill opacity="51657f"/>
              </v:oval>
            </w:pict>
          </mc:Fallback>
        </mc:AlternateContent>
      </w:r>
      <w:r w:rsidR="00D019B2" w:rsidRPr="001B7717">
        <w:rPr>
          <w:rFonts w:ascii="Arial" w:eastAsia="SimSun" w:hAnsi="Arial"/>
          <w:noProof/>
          <w:spacing w:val="-2"/>
          <w:sz w:val="22"/>
        </w:rPr>
        <w:drawing>
          <wp:inline distT="0" distB="0" distL="0" distR="0" wp14:anchorId="21C01C05" wp14:editId="2CD9478A">
            <wp:extent cx="5829300" cy="24584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27 ZPD Provo.jpg"/>
                    <pic:cNvPicPr/>
                  </pic:nvPicPr>
                  <pic:blipFill rotWithShape="1">
                    <a:blip r:embed="rId17" cstate="print">
                      <a:extLst>
                        <a:ext uri="{28A0092B-C50C-407E-A947-70E740481C1C}">
                          <a14:useLocalDpi xmlns:a14="http://schemas.microsoft.com/office/drawing/2010/main" val="0"/>
                        </a:ext>
                      </a:extLst>
                    </a:blip>
                    <a:srcRect t="14056" b="9570"/>
                    <a:stretch/>
                  </pic:blipFill>
                  <pic:spPr bwMode="auto">
                    <a:xfrm>
                      <a:off x="0" y="0"/>
                      <a:ext cx="5833655" cy="2460248"/>
                    </a:xfrm>
                    <a:prstGeom prst="rect">
                      <a:avLst/>
                    </a:prstGeom>
                    <a:ln>
                      <a:noFill/>
                    </a:ln>
                    <a:extLst>
                      <a:ext uri="{53640926-AAD7-44D8-BBD7-CCE9431645EC}">
                        <a14:shadowObscured xmlns:a14="http://schemas.microsoft.com/office/drawing/2010/main"/>
                      </a:ext>
                    </a:extLst>
                  </pic:spPr>
                </pic:pic>
              </a:graphicData>
            </a:graphic>
          </wp:inline>
        </w:drawing>
      </w:r>
    </w:p>
    <w:p w14:paraId="4605620C" w14:textId="0697F45C" w:rsidR="00C72481" w:rsidRPr="001B7717" w:rsidRDefault="00D019B2" w:rsidP="00122769">
      <w:pPr>
        <w:jc w:val="center"/>
        <w:rPr>
          <w:rFonts w:ascii="Arial" w:eastAsia="SimSun" w:hAnsi="Arial"/>
          <w:spacing w:val="-2"/>
          <w:sz w:val="22"/>
          <w:lang w:val="en-GB"/>
        </w:rPr>
      </w:pPr>
      <w:r w:rsidRPr="001B7717">
        <w:rPr>
          <w:rFonts w:ascii="Arial" w:eastAsia="SimSun" w:hAnsi="Arial" w:cs="Arial"/>
          <w:spacing w:val="-2"/>
          <w:sz w:val="22"/>
          <w:szCs w:val="22"/>
          <w:lang w:val="en-GB" w:eastAsia="zh-CN"/>
        </w:rPr>
        <w:t xml:space="preserve">Picture </w:t>
      </w:r>
      <w:r w:rsidR="00050C9F" w:rsidRPr="001B7717">
        <w:rPr>
          <w:rFonts w:ascii="Arial" w:eastAsia="SimSun" w:hAnsi="Arial" w:cs="Arial"/>
          <w:spacing w:val="-2"/>
          <w:sz w:val="22"/>
          <w:szCs w:val="22"/>
          <w:lang w:val="en-GB" w:eastAsia="zh-CN"/>
        </w:rPr>
        <w:t>07</w:t>
      </w:r>
      <w:r w:rsidR="00410DE4" w:rsidRPr="001B7717">
        <w:rPr>
          <w:rFonts w:ascii="Arial" w:eastAsia="SimSun" w:hAnsi="Arial"/>
          <w:spacing w:val="-2"/>
          <w:sz w:val="22"/>
          <w:lang w:val="en-GB"/>
        </w:rPr>
        <w:t>: Lo</w:t>
      </w:r>
      <w:r w:rsidRPr="001B7717">
        <w:rPr>
          <w:rFonts w:ascii="Arial" w:eastAsia="SimSun" w:hAnsi="Arial"/>
          <w:spacing w:val="-2"/>
          <w:sz w:val="22"/>
          <w:lang w:val="en-GB"/>
        </w:rPr>
        <w:t>cation of project area in respect to protected areas</w:t>
      </w:r>
      <w:bookmarkEnd w:id="29"/>
    </w:p>
    <w:p w14:paraId="7BEF5EA4" w14:textId="77777777" w:rsidR="000F2151" w:rsidRPr="001B7717" w:rsidRDefault="000F2151" w:rsidP="00122769">
      <w:pPr>
        <w:jc w:val="center"/>
        <w:rPr>
          <w:rFonts w:ascii="Arial" w:hAnsi="Arial" w:cs="Arial"/>
          <w:color w:val="C00000"/>
          <w:sz w:val="12"/>
          <w:szCs w:val="22"/>
          <w:lang w:val="en-GB" w:eastAsia="ar-SA"/>
        </w:rPr>
      </w:pPr>
    </w:p>
    <w:p w14:paraId="48603C47" w14:textId="3E54FC9A" w:rsidR="002D33CB" w:rsidRPr="001B7717" w:rsidRDefault="002D33CB" w:rsidP="00933CEE">
      <w:pPr>
        <w:numPr>
          <w:ilvl w:val="2"/>
          <w:numId w:val="14"/>
        </w:numPr>
        <w:tabs>
          <w:tab w:val="left" w:pos="709"/>
        </w:tabs>
        <w:suppressAutoHyphens/>
        <w:adjustRightInd w:val="0"/>
        <w:snapToGrid w:val="0"/>
        <w:spacing w:after="240"/>
        <w:ind w:left="709" w:hanging="709"/>
        <w:jc w:val="both"/>
        <w:outlineLvl w:val="2"/>
        <w:rPr>
          <w:rFonts w:ascii="Arial" w:eastAsia="Arial" w:hAnsi="Arial" w:cs="Arial"/>
          <w:bCs/>
          <w:spacing w:val="-1"/>
          <w:sz w:val="22"/>
          <w:szCs w:val="22"/>
          <w:lang w:val="en-GB"/>
        </w:rPr>
      </w:pPr>
      <w:bookmarkStart w:id="30" w:name="_Toc536567750"/>
      <w:r w:rsidRPr="001B7717">
        <w:rPr>
          <w:rFonts w:ascii="Arial" w:eastAsia="Arial" w:hAnsi="Arial" w:cs="Arial"/>
          <w:bCs/>
          <w:spacing w:val="-1"/>
          <w:sz w:val="22"/>
          <w:szCs w:val="22"/>
          <w:lang w:val="en-GB"/>
        </w:rPr>
        <w:t xml:space="preserve">An overview of the Construction work on </w:t>
      </w:r>
      <w:r w:rsidR="005266BB" w:rsidRPr="001B7717">
        <w:rPr>
          <w:rFonts w:ascii="Arial" w:eastAsia="Arial" w:hAnsi="Arial" w:cs="Arial"/>
          <w:bCs/>
          <w:spacing w:val="-1"/>
          <w:sz w:val="22"/>
          <w:szCs w:val="22"/>
          <w:lang w:val="en-GB"/>
        </w:rPr>
        <w:t>Provo</w:t>
      </w:r>
      <w:r w:rsidRPr="001B7717">
        <w:rPr>
          <w:rFonts w:ascii="Arial" w:eastAsia="Arial" w:hAnsi="Arial" w:cs="Arial"/>
          <w:bCs/>
          <w:spacing w:val="-1"/>
          <w:sz w:val="22"/>
          <w:szCs w:val="22"/>
          <w:lang w:val="en-GB"/>
        </w:rPr>
        <w:t xml:space="preserve"> sub-project</w:t>
      </w:r>
      <w:bookmarkEnd w:id="30"/>
    </w:p>
    <w:p w14:paraId="46AFBE83" w14:textId="1CE54B90" w:rsidR="00604C5B" w:rsidRPr="001B7717" w:rsidRDefault="00604C5B" w:rsidP="00A3604F">
      <w:pPr>
        <w:spacing w:after="120"/>
        <w:jc w:val="both"/>
        <w:rPr>
          <w:rFonts w:ascii="Arial" w:eastAsia="Calibri" w:hAnsi="Arial" w:cs="Arial"/>
          <w:sz w:val="22"/>
          <w:szCs w:val="22"/>
          <w:lang w:val="en-GB"/>
        </w:rPr>
      </w:pPr>
      <w:r w:rsidRPr="001B7717">
        <w:rPr>
          <w:rFonts w:ascii="Arial" w:eastAsia="Calibri" w:hAnsi="Arial" w:cs="Arial"/>
          <w:sz w:val="22"/>
          <w:szCs w:val="22"/>
          <w:lang w:val="en-GB"/>
        </w:rPr>
        <w:t xml:space="preserve">A new water pumping station “Provo” will replace the old one and will be constructed on area which dimensions are 10,50m х 4,75m + access plateau 5,75m х 2,00m + 5,75m х 1,00m+ 1,89m х 12,50m. It will have basement and ground floor, with gross area of 165,81m2, on cadastral parcel </w:t>
      </w:r>
      <w:proofErr w:type="spellStart"/>
      <w:r w:rsidRPr="001B7717">
        <w:rPr>
          <w:rFonts w:ascii="Arial" w:eastAsia="Calibri" w:hAnsi="Arial" w:cs="Arial"/>
          <w:sz w:val="22"/>
          <w:szCs w:val="22"/>
          <w:lang w:val="en-GB"/>
        </w:rPr>
        <w:t>Nr</w:t>
      </w:r>
      <w:proofErr w:type="spellEnd"/>
      <w:r w:rsidRPr="001B7717">
        <w:rPr>
          <w:rFonts w:ascii="Arial" w:eastAsia="Calibri" w:hAnsi="Arial" w:cs="Arial"/>
          <w:sz w:val="22"/>
          <w:szCs w:val="22"/>
          <w:lang w:val="en-GB"/>
        </w:rPr>
        <w:t xml:space="preserve">. 5514 K.O. Provo, Provo settlement. </w:t>
      </w:r>
      <w:r w:rsidR="000F2151" w:rsidRPr="001B7717">
        <w:rPr>
          <w:rFonts w:ascii="Arial" w:eastAsia="Calibri" w:hAnsi="Arial" w:cs="Arial"/>
          <w:sz w:val="22"/>
          <w:szCs w:val="22"/>
          <w:lang w:val="en-GB"/>
        </w:rPr>
        <w:t xml:space="preserve">All project activities will be undertaken within the </w:t>
      </w:r>
      <w:r w:rsidRPr="001B7717">
        <w:rPr>
          <w:rFonts w:ascii="Arial" w:eastAsia="Calibri" w:hAnsi="Arial" w:cs="Arial"/>
          <w:sz w:val="22"/>
          <w:szCs w:val="22"/>
          <w:lang w:val="en-GB"/>
        </w:rPr>
        <w:t>Right of Way (</w:t>
      </w:r>
      <w:proofErr w:type="spellStart"/>
      <w:r w:rsidRPr="001B7717">
        <w:rPr>
          <w:rFonts w:ascii="Arial" w:eastAsia="Calibri" w:hAnsi="Arial" w:cs="Arial"/>
          <w:sz w:val="22"/>
          <w:szCs w:val="22"/>
          <w:lang w:val="en-GB"/>
        </w:rPr>
        <w:t>RoW</w:t>
      </w:r>
      <w:proofErr w:type="spellEnd"/>
      <w:r w:rsidRPr="001B7717">
        <w:rPr>
          <w:rFonts w:ascii="Arial" w:eastAsia="Calibri" w:hAnsi="Arial" w:cs="Arial"/>
          <w:sz w:val="22"/>
          <w:szCs w:val="22"/>
          <w:lang w:val="en-GB"/>
        </w:rPr>
        <w:t>), on public land owned by PWC “Srbijavode”.</w:t>
      </w:r>
    </w:p>
    <w:p w14:paraId="1E4AEACB" w14:textId="77777777" w:rsidR="000F2151" w:rsidRPr="001B7717" w:rsidRDefault="000F2151" w:rsidP="00A3604F">
      <w:pPr>
        <w:spacing w:after="120"/>
        <w:jc w:val="both"/>
        <w:rPr>
          <w:rFonts w:ascii="Arial" w:eastAsia="Calibri" w:hAnsi="Arial" w:cs="Arial"/>
          <w:sz w:val="22"/>
          <w:szCs w:val="22"/>
          <w:lang w:val="en-GB"/>
        </w:rPr>
      </w:pPr>
      <w:r w:rsidRPr="001B7717">
        <w:rPr>
          <w:rFonts w:ascii="Arial" w:eastAsia="Calibri" w:hAnsi="Arial" w:cs="Arial"/>
          <w:sz w:val="22"/>
          <w:szCs w:val="22"/>
          <w:lang w:val="en-GB"/>
        </w:rPr>
        <w:t xml:space="preserve">Crucial project activities are: </w:t>
      </w:r>
    </w:p>
    <w:p w14:paraId="59CF2EB5" w14:textId="77777777" w:rsidR="000F2151" w:rsidRPr="001B7717" w:rsidRDefault="000F2151" w:rsidP="000F2151">
      <w:pPr>
        <w:pStyle w:val="ListParagraph"/>
        <w:numPr>
          <w:ilvl w:val="0"/>
          <w:numId w:val="48"/>
        </w:numPr>
        <w:spacing w:after="120"/>
        <w:jc w:val="both"/>
        <w:rPr>
          <w:rFonts w:ascii="Arial" w:eastAsia="Calibri" w:hAnsi="Arial" w:cs="Arial"/>
          <w:sz w:val="22"/>
          <w:szCs w:val="22"/>
          <w:lang w:val="en-GB"/>
        </w:rPr>
      </w:pPr>
      <w:r w:rsidRPr="001B7717">
        <w:rPr>
          <w:rFonts w:ascii="Arial" w:eastAsia="Calibri" w:hAnsi="Arial" w:cs="Arial"/>
          <w:sz w:val="22"/>
          <w:szCs w:val="22"/>
          <w:lang w:val="en-GB"/>
        </w:rPr>
        <w:t xml:space="preserve">Installation of new aggregates: pumps, electric motors and corresponding hydraulic equipment, </w:t>
      </w:r>
    </w:p>
    <w:p w14:paraId="3511AB6E" w14:textId="1A252573" w:rsidR="000F2151" w:rsidRPr="001B7717" w:rsidRDefault="000F2151" w:rsidP="000F2151">
      <w:pPr>
        <w:pStyle w:val="ListParagraph"/>
        <w:numPr>
          <w:ilvl w:val="0"/>
          <w:numId w:val="48"/>
        </w:numPr>
        <w:spacing w:after="120"/>
        <w:jc w:val="both"/>
        <w:rPr>
          <w:rFonts w:ascii="Arial" w:eastAsia="Calibri" w:hAnsi="Arial" w:cs="Arial"/>
          <w:sz w:val="22"/>
          <w:szCs w:val="22"/>
          <w:lang w:val="en-GB"/>
        </w:rPr>
      </w:pPr>
      <w:r w:rsidRPr="001B7717">
        <w:rPr>
          <w:rFonts w:ascii="Arial" w:eastAsia="Calibri" w:hAnsi="Arial" w:cs="Arial"/>
          <w:sz w:val="22"/>
          <w:szCs w:val="22"/>
          <w:lang w:val="en-GB"/>
        </w:rPr>
        <w:t xml:space="preserve">adaptation of the building, </w:t>
      </w:r>
    </w:p>
    <w:p w14:paraId="1AB7EC56" w14:textId="77777777" w:rsidR="000F2151" w:rsidRPr="001B7717" w:rsidRDefault="000F2151" w:rsidP="000F2151">
      <w:pPr>
        <w:pStyle w:val="ListParagraph"/>
        <w:numPr>
          <w:ilvl w:val="0"/>
          <w:numId w:val="48"/>
        </w:numPr>
        <w:spacing w:after="120"/>
        <w:jc w:val="both"/>
        <w:rPr>
          <w:rFonts w:ascii="Arial" w:eastAsia="Calibri" w:hAnsi="Arial" w:cs="Arial"/>
          <w:sz w:val="22"/>
          <w:szCs w:val="22"/>
          <w:lang w:val="en-GB"/>
        </w:rPr>
      </w:pPr>
      <w:r w:rsidRPr="001B7717">
        <w:rPr>
          <w:rFonts w:ascii="Arial" w:eastAsia="Calibri" w:hAnsi="Arial" w:cs="Arial"/>
          <w:sz w:val="22"/>
          <w:szCs w:val="22"/>
          <w:lang w:val="en-GB"/>
        </w:rPr>
        <w:t xml:space="preserve">power supply and </w:t>
      </w:r>
    </w:p>
    <w:p w14:paraId="23909E05" w14:textId="1CF2654E" w:rsidR="000F2151" w:rsidRPr="001B7717" w:rsidRDefault="000F2151" w:rsidP="000F2151">
      <w:pPr>
        <w:pStyle w:val="ListParagraph"/>
        <w:numPr>
          <w:ilvl w:val="0"/>
          <w:numId w:val="48"/>
        </w:numPr>
        <w:spacing w:after="120"/>
        <w:jc w:val="both"/>
        <w:rPr>
          <w:rFonts w:ascii="Arial" w:eastAsia="Calibri" w:hAnsi="Arial" w:cs="Arial"/>
          <w:sz w:val="22"/>
          <w:szCs w:val="22"/>
          <w:lang w:val="en-GB"/>
        </w:rPr>
      </w:pPr>
      <w:proofErr w:type="gramStart"/>
      <w:r w:rsidRPr="001B7717">
        <w:rPr>
          <w:rFonts w:ascii="Arial" w:eastAsia="Calibri" w:hAnsi="Arial" w:cs="Arial"/>
          <w:sz w:val="22"/>
          <w:szCs w:val="22"/>
          <w:lang w:val="en-GB"/>
        </w:rPr>
        <w:t>electric</w:t>
      </w:r>
      <w:proofErr w:type="gramEnd"/>
      <w:r w:rsidRPr="001B7717">
        <w:rPr>
          <w:rFonts w:ascii="Arial" w:eastAsia="Calibri" w:hAnsi="Arial" w:cs="Arial"/>
          <w:sz w:val="22"/>
          <w:szCs w:val="22"/>
          <w:lang w:val="en-GB"/>
        </w:rPr>
        <w:t xml:space="preserve"> motor drive.</w:t>
      </w:r>
    </w:p>
    <w:p w14:paraId="5F2C7657" w14:textId="01359B6F" w:rsidR="00604C5B" w:rsidRPr="001B7717" w:rsidRDefault="00F54C16" w:rsidP="00A3604F">
      <w:pPr>
        <w:spacing w:after="120"/>
        <w:jc w:val="both"/>
        <w:rPr>
          <w:rFonts w:ascii="Arial" w:eastAsia="Calibri" w:hAnsi="Arial" w:cs="Arial"/>
          <w:sz w:val="22"/>
          <w:szCs w:val="22"/>
          <w:lang w:val="en-GB"/>
        </w:rPr>
      </w:pPr>
      <w:r w:rsidRPr="001B7717">
        <w:rPr>
          <w:rFonts w:ascii="Arial" w:eastAsia="Calibri" w:hAnsi="Arial" w:cs="Arial"/>
          <w:sz w:val="22"/>
          <w:szCs w:val="22"/>
          <w:lang w:val="en-GB"/>
        </w:rPr>
        <w:t>Layout plan is presented on following picture:</w:t>
      </w:r>
    </w:p>
    <w:p w14:paraId="7C667223" w14:textId="7714A911" w:rsidR="00F54C16" w:rsidRPr="001B7717" w:rsidRDefault="00F54C16" w:rsidP="00A3604F">
      <w:pPr>
        <w:spacing w:after="120"/>
        <w:jc w:val="both"/>
        <w:rPr>
          <w:rFonts w:ascii="Arial" w:eastAsia="Calibri" w:hAnsi="Arial" w:cs="Arial"/>
          <w:sz w:val="22"/>
          <w:szCs w:val="22"/>
          <w:lang w:val="en-GB"/>
        </w:rPr>
      </w:pPr>
      <w:r w:rsidRPr="001B7717">
        <w:rPr>
          <w:rFonts w:ascii="Arial" w:eastAsia="Calibri" w:hAnsi="Arial" w:cs="Arial"/>
          <w:noProof/>
          <w:sz w:val="22"/>
          <w:szCs w:val="22"/>
        </w:rPr>
        <mc:AlternateContent>
          <mc:Choice Requires="wps">
            <w:drawing>
              <wp:anchor distT="0" distB="0" distL="114300" distR="114300" simplePos="0" relativeHeight="251698176" behindDoc="0" locked="0" layoutInCell="1" allowOverlap="1" wp14:anchorId="6EA6F87E" wp14:editId="651176BD">
                <wp:simplePos x="0" y="0"/>
                <wp:positionH relativeFrom="column">
                  <wp:posOffset>916305</wp:posOffset>
                </wp:positionH>
                <wp:positionV relativeFrom="paragraph">
                  <wp:posOffset>161714</wp:posOffset>
                </wp:positionV>
                <wp:extent cx="1227243" cy="27940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1227243"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4B5DA1" w14:textId="61D7FB60" w:rsidR="005D7A54" w:rsidRPr="0026731C" w:rsidRDefault="005D7A54">
                            <w:pPr>
                              <w:rPr>
                                <w:rFonts w:ascii="Arial" w:hAnsi="Arial" w:cs="Arial"/>
                                <w:color w:val="E36C0A" w:themeColor="accent6" w:themeShade="BF"/>
                              </w:rPr>
                            </w:pPr>
                            <w:r w:rsidRPr="0026731C">
                              <w:rPr>
                                <w:rFonts w:ascii="Arial" w:hAnsi="Arial" w:cs="Arial"/>
                                <w:color w:val="E36C0A" w:themeColor="accent6" w:themeShade="BF"/>
                              </w:rPr>
                              <w:t>New WPS “Provo”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37" type="#_x0000_t202" style="position:absolute;left:0;text-align:left;margin-left:72.15pt;margin-top:12.75pt;width:96.65pt;height:22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" filled="f" stroked="f" strokeweight=".5pt">
                <v:textbox>
                  <w:txbxContent>
                    <w:p w14:paraId="244B5DA1" w14:textId="61D7FB60" w:rsidR="005D7A54" w:rsidRPr="0026731C" w:rsidRDefault="005D7A54">
                      <w:pPr>
                        <w:rPr>
                          <w:rFonts w:ascii="Arial" w:hAnsi="Arial" w:cs="Arial"/>
                          <w:color w:val="E36C0A" w:themeColor="accent6" w:themeShade="BF"/>
                        </w:rPr>
                      </w:pPr>
                      <w:r w:rsidRPr="0026731C">
                        <w:rPr>
                          <w:rFonts w:ascii="Arial" w:hAnsi="Arial" w:cs="Arial"/>
                          <w:color w:val="E36C0A" w:themeColor="accent6" w:themeShade="BF"/>
                        </w:rPr>
                        <w:t>New WPS “Provo”</w:t>
                      </w:r>
                    </w:p>
                  </w:txbxContent>
                </v:textbox>
              </v:shape>
            </w:pict>
          </mc:Fallback>
        </mc:AlternateContent>
      </w:r>
      <w:r w:rsidRPr="001B7717">
        <w:rPr>
          <w:rFonts w:ascii="Arial" w:eastAsia="Calibri" w:hAnsi="Arial" w:cs="Arial"/>
          <w:noProof/>
          <w:sz w:val="22"/>
          <w:szCs w:val="22"/>
        </w:rPr>
        <mc:AlternateContent>
          <mc:Choice Requires="wps">
            <w:drawing>
              <wp:anchor distT="0" distB="0" distL="114300" distR="114300" simplePos="0" relativeHeight="251697152" behindDoc="0" locked="0" layoutInCell="1" allowOverlap="1" wp14:anchorId="1BFE10E4" wp14:editId="5D979118">
                <wp:simplePos x="0" y="0"/>
                <wp:positionH relativeFrom="column">
                  <wp:posOffset>1365038</wp:posOffset>
                </wp:positionH>
                <wp:positionV relativeFrom="paragraph">
                  <wp:posOffset>441537</wp:posOffset>
                </wp:positionV>
                <wp:extent cx="321734" cy="567266"/>
                <wp:effectExtent l="19050" t="0" r="21590" b="42545"/>
                <wp:wrapNone/>
                <wp:docPr id="14" name="Down Arrow 14"/>
                <wp:cNvGraphicFramePr/>
                <a:graphic xmlns:a="http://schemas.openxmlformats.org/drawingml/2006/main">
                  <a:graphicData uri="http://schemas.microsoft.com/office/word/2010/wordprocessingShape">
                    <wps:wsp>
                      <wps:cNvSpPr/>
                      <wps:spPr>
                        <a:xfrm>
                          <a:off x="0" y="0"/>
                          <a:ext cx="321734" cy="56726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6" type="#_x0000_t67" style="position:absolute;margin-left:107.5pt;margin-top:34.75pt;width:25.35pt;height:44.6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" adj="15475" fillcolor="#4f81bd [3204]" strokecolor="#243f60 [1604]" strokeweight="2pt"/>
            </w:pict>
          </mc:Fallback>
        </mc:AlternateContent>
      </w:r>
      <w:r w:rsidRPr="001B7717">
        <w:rPr>
          <w:rFonts w:ascii="Arial" w:eastAsia="Calibri" w:hAnsi="Arial" w:cs="Arial"/>
          <w:noProof/>
          <w:sz w:val="22"/>
          <w:szCs w:val="22"/>
        </w:rPr>
        <mc:AlternateContent>
          <mc:Choice Requires="wps">
            <w:drawing>
              <wp:anchor distT="0" distB="0" distL="114300" distR="114300" simplePos="0" relativeHeight="251696128" behindDoc="0" locked="0" layoutInCell="1" allowOverlap="1" wp14:anchorId="67499487" wp14:editId="7A53BBD5">
                <wp:simplePos x="0" y="0"/>
                <wp:positionH relativeFrom="column">
                  <wp:posOffset>1576705</wp:posOffset>
                </wp:positionH>
                <wp:positionV relativeFrom="paragraph">
                  <wp:posOffset>2422737</wp:posOffset>
                </wp:positionV>
                <wp:extent cx="3031067" cy="270933"/>
                <wp:effectExtent l="0" t="0" r="0" b="0"/>
                <wp:wrapNone/>
                <wp:docPr id="10" name="Rectangle 10"/>
                <wp:cNvGraphicFramePr/>
                <a:graphic xmlns:a="http://schemas.openxmlformats.org/drawingml/2006/main">
                  <a:graphicData uri="http://schemas.microsoft.com/office/word/2010/wordprocessingShape">
                    <wps:wsp>
                      <wps:cNvSpPr/>
                      <wps:spPr>
                        <a:xfrm>
                          <a:off x="0" y="0"/>
                          <a:ext cx="3031067" cy="2709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124.15pt;margin-top:190.75pt;width:238.65pt;height:21.3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" fillcolor="white [3212]" stroked="f" strokeweight="2pt"/>
            </w:pict>
          </mc:Fallback>
        </mc:AlternateContent>
      </w:r>
      <w:r w:rsidRPr="001B7717">
        <w:rPr>
          <w:rFonts w:ascii="Arial" w:eastAsia="Calibri" w:hAnsi="Arial" w:cs="Arial"/>
          <w:noProof/>
          <w:sz w:val="22"/>
          <w:szCs w:val="22"/>
        </w:rPr>
        <w:drawing>
          <wp:inline distT="0" distB="0" distL="0" distR="0" wp14:anchorId="22803115" wp14:editId="5A29EDEF">
            <wp:extent cx="6012815" cy="2908935"/>
            <wp:effectExtent l="0" t="0" r="698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pla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12815" cy="2908935"/>
                    </a:xfrm>
                    <a:prstGeom prst="rect">
                      <a:avLst/>
                    </a:prstGeom>
                  </pic:spPr>
                </pic:pic>
              </a:graphicData>
            </a:graphic>
          </wp:inline>
        </w:drawing>
      </w:r>
    </w:p>
    <w:p w14:paraId="47C4BDC6" w14:textId="77777777" w:rsidR="00604C5B" w:rsidRPr="001B7717" w:rsidRDefault="00604C5B" w:rsidP="00A3604F">
      <w:pPr>
        <w:spacing w:after="120"/>
        <w:jc w:val="both"/>
        <w:rPr>
          <w:rFonts w:ascii="Arial" w:eastAsia="Calibri" w:hAnsi="Arial" w:cs="Arial"/>
          <w:sz w:val="22"/>
          <w:szCs w:val="22"/>
          <w:lang w:val="en-GB"/>
        </w:rPr>
      </w:pPr>
    </w:p>
    <w:p w14:paraId="61B12A6C" w14:textId="77777777" w:rsidR="00604C5B" w:rsidRPr="001B7717" w:rsidRDefault="00604C5B" w:rsidP="00A3604F">
      <w:pPr>
        <w:spacing w:after="120"/>
        <w:jc w:val="both"/>
        <w:rPr>
          <w:rFonts w:ascii="Arial" w:eastAsia="Calibri" w:hAnsi="Arial" w:cs="Arial"/>
          <w:sz w:val="2"/>
          <w:szCs w:val="22"/>
          <w:lang w:val="en-GB"/>
        </w:rPr>
      </w:pPr>
    </w:p>
    <w:p w14:paraId="0F521054" w14:textId="3BBF846F" w:rsidR="000D501B" w:rsidRPr="001B7717" w:rsidRDefault="0074689A" w:rsidP="005B3F4B">
      <w:pPr>
        <w:numPr>
          <w:ilvl w:val="3"/>
          <w:numId w:val="14"/>
        </w:numPr>
        <w:tabs>
          <w:tab w:val="left" w:pos="993"/>
        </w:tabs>
        <w:suppressAutoHyphens/>
        <w:adjustRightInd w:val="0"/>
        <w:snapToGrid w:val="0"/>
        <w:spacing w:after="120"/>
        <w:ind w:left="993" w:hanging="993"/>
        <w:jc w:val="both"/>
        <w:outlineLvl w:val="2"/>
        <w:rPr>
          <w:rFonts w:ascii="Arial" w:eastAsia="Arial" w:hAnsi="Arial" w:cs="Arial"/>
          <w:bCs/>
          <w:spacing w:val="-1"/>
          <w:sz w:val="22"/>
          <w:szCs w:val="22"/>
          <w:lang w:val="en-GB"/>
        </w:rPr>
      </w:pPr>
      <w:bookmarkStart w:id="31" w:name="_Toc536567751"/>
      <w:r w:rsidRPr="001B7717">
        <w:rPr>
          <w:rFonts w:ascii="Arial" w:eastAsia="Arial" w:hAnsi="Arial" w:cs="Arial"/>
          <w:bCs/>
          <w:spacing w:val="-1"/>
          <w:sz w:val="22"/>
          <w:szCs w:val="22"/>
          <w:lang w:val="en-GB"/>
        </w:rPr>
        <w:t>Brief summary of the works</w:t>
      </w:r>
      <w:r w:rsidR="000D501B" w:rsidRPr="001B7717">
        <w:rPr>
          <w:rFonts w:ascii="Arial" w:eastAsia="Arial" w:hAnsi="Arial" w:cs="Arial"/>
          <w:bCs/>
          <w:spacing w:val="-1"/>
          <w:sz w:val="22"/>
          <w:szCs w:val="22"/>
          <w:lang w:val="en-GB"/>
        </w:rPr>
        <w:t xml:space="preserve"> to be undertaken as a part of this sub-project:</w:t>
      </w:r>
      <w:bookmarkEnd w:id="31"/>
    </w:p>
    <w:p w14:paraId="5C548928" w14:textId="77777777" w:rsidR="00933664" w:rsidRPr="001B7717" w:rsidRDefault="00933664" w:rsidP="00933664">
      <w:pPr>
        <w:tabs>
          <w:tab w:val="left" w:pos="993"/>
        </w:tabs>
        <w:suppressAutoHyphens/>
        <w:adjustRightInd w:val="0"/>
        <w:snapToGrid w:val="0"/>
        <w:spacing w:after="120"/>
        <w:jc w:val="both"/>
        <w:outlineLvl w:val="2"/>
        <w:rPr>
          <w:rFonts w:ascii="Arial" w:eastAsia="Arial" w:hAnsi="Arial" w:cs="Arial"/>
          <w:bCs/>
          <w:spacing w:val="-1"/>
          <w:sz w:val="2"/>
          <w:szCs w:val="22"/>
          <w:lang w:val="en-GB"/>
        </w:rPr>
      </w:pPr>
    </w:p>
    <w:tbl>
      <w:tblPr>
        <w:tblW w:w="9606" w:type="dxa"/>
        <w:tblLook w:val="04A0" w:firstRow="1" w:lastRow="0" w:firstColumn="1" w:lastColumn="0" w:noHBand="0" w:noVBand="1"/>
      </w:tblPr>
      <w:tblGrid>
        <w:gridCol w:w="9606"/>
      </w:tblGrid>
      <w:tr w:rsidR="00C82CBA" w:rsidRPr="001B7717" w14:paraId="58AC9091" w14:textId="77777777" w:rsidTr="008B61A3">
        <w:trPr>
          <w:trHeight w:val="312"/>
        </w:trPr>
        <w:tc>
          <w:tcPr>
            <w:tcW w:w="9606" w:type="dxa"/>
            <w:shd w:val="clear" w:color="auto" w:fill="auto"/>
            <w:noWrap/>
            <w:vAlign w:val="bottom"/>
            <w:hideMark/>
          </w:tcPr>
          <w:p w14:paraId="68E429B7" w14:textId="50FDE9E6" w:rsidR="003B72D4" w:rsidRPr="001B7717" w:rsidRDefault="003B72D4" w:rsidP="00933664">
            <w:pPr>
              <w:numPr>
                <w:ilvl w:val="0"/>
                <w:numId w:val="43"/>
              </w:numPr>
              <w:suppressAutoHyphens/>
              <w:spacing w:after="80"/>
              <w:ind w:left="426" w:hanging="426"/>
              <w:jc w:val="both"/>
              <w:rPr>
                <w:rFonts w:ascii="Arial" w:hAnsi="Arial" w:cs="Arial"/>
                <w:b/>
                <w:sz w:val="22"/>
                <w:szCs w:val="22"/>
                <w:lang w:val="en-GB" w:eastAsia="ar-SA"/>
              </w:rPr>
            </w:pPr>
            <w:r w:rsidRPr="001B7717">
              <w:rPr>
                <w:rFonts w:ascii="Arial" w:hAnsi="Arial" w:cs="Arial"/>
                <w:b/>
                <w:sz w:val="22"/>
                <w:szCs w:val="22"/>
                <w:lang w:val="en-GB" w:eastAsia="ar-SA"/>
              </w:rPr>
              <w:t>C</w:t>
            </w:r>
            <w:r w:rsidR="00933664" w:rsidRPr="001B7717">
              <w:rPr>
                <w:rFonts w:ascii="Arial" w:hAnsi="Arial" w:cs="Arial"/>
                <w:b/>
                <w:sz w:val="22"/>
                <w:szCs w:val="22"/>
                <w:lang w:val="en-GB" w:eastAsia="ar-SA"/>
              </w:rPr>
              <w:t>onstruction works</w:t>
            </w:r>
          </w:p>
          <w:p w14:paraId="14214F10" w14:textId="3D439CF6" w:rsidR="003B72D4" w:rsidRPr="001B7717" w:rsidRDefault="003B72D4" w:rsidP="00933664">
            <w:pPr>
              <w:numPr>
                <w:ilvl w:val="1"/>
                <w:numId w:val="31"/>
              </w:numPr>
              <w:tabs>
                <w:tab w:val="clear" w:pos="1440"/>
                <w:tab w:val="num" w:pos="426"/>
              </w:tabs>
              <w:suppressAutoHyphens/>
              <w:spacing w:after="40"/>
              <w:ind w:left="426" w:hanging="426"/>
              <w:jc w:val="both"/>
              <w:rPr>
                <w:rFonts w:ascii="Arial" w:hAnsi="Arial" w:cs="Arial"/>
                <w:sz w:val="22"/>
                <w:szCs w:val="22"/>
                <w:lang w:val="en-GB" w:eastAsia="ar-SA"/>
              </w:rPr>
            </w:pPr>
            <w:r w:rsidRPr="001B7717">
              <w:rPr>
                <w:rFonts w:ascii="Arial" w:hAnsi="Arial" w:cs="Arial"/>
                <w:sz w:val="22"/>
                <w:szCs w:val="22"/>
                <w:lang w:val="en-GB" w:eastAsia="ar-SA"/>
              </w:rPr>
              <w:t>P</w:t>
            </w:r>
            <w:r w:rsidR="00933664" w:rsidRPr="001B7717">
              <w:rPr>
                <w:rFonts w:ascii="Arial" w:hAnsi="Arial" w:cs="Arial"/>
                <w:sz w:val="22"/>
                <w:szCs w:val="22"/>
                <w:lang w:val="en-GB" w:eastAsia="ar-SA"/>
              </w:rPr>
              <w:t>reparation works</w:t>
            </w:r>
          </w:p>
          <w:p w14:paraId="5CE2DCC5" w14:textId="4CD13CF4" w:rsidR="003B72D4" w:rsidRPr="001B7717" w:rsidRDefault="001B7717" w:rsidP="00933664">
            <w:pPr>
              <w:tabs>
                <w:tab w:val="num" w:pos="426"/>
              </w:tabs>
              <w:suppressAutoHyphens/>
              <w:spacing w:after="40"/>
              <w:ind w:left="426" w:hanging="426"/>
              <w:jc w:val="both"/>
              <w:rPr>
                <w:rFonts w:ascii="Arial" w:hAnsi="Arial" w:cs="Arial"/>
                <w:sz w:val="22"/>
                <w:szCs w:val="22"/>
                <w:lang w:val="en-GB" w:eastAsia="ar-SA"/>
              </w:rPr>
            </w:pPr>
            <w:r>
              <w:rPr>
                <w:rFonts w:ascii="Arial" w:hAnsi="Arial" w:cs="Arial"/>
                <w:sz w:val="22"/>
                <w:szCs w:val="22"/>
                <w:lang w:val="en-GB" w:eastAsia="ar-SA"/>
              </w:rPr>
              <w:t xml:space="preserve"> </w:t>
            </w:r>
            <w:r w:rsidR="003B72D4" w:rsidRPr="001B7717">
              <w:rPr>
                <w:rFonts w:ascii="Arial" w:hAnsi="Arial" w:cs="Arial"/>
                <w:szCs w:val="22"/>
                <w:lang w:val="en-GB" w:eastAsia="ar-SA"/>
              </w:rPr>
              <w:t xml:space="preserve">Building </w:t>
            </w:r>
            <w:r w:rsidR="00F54C16" w:rsidRPr="001B7717">
              <w:rPr>
                <w:rFonts w:ascii="Arial" w:hAnsi="Arial" w:cs="Arial"/>
                <w:szCs w:val="22"/>
                <w:lang w:val="en-GB" w:eastAsia="ar-SA"/>
              </w:rPr>
              <w:t xml:space="preserve">construction </w:t>
            </w:r>
            <w:r w:rsidR="003B72D4" w:rsidRPr="001B7717">
              <w:rPr>
                <w:rFonts w:ascii="Arial" w:hAnsi="Arial" w:cs="Arial"/>
                <w:szCs w:val="22"/>
                <w:lang w:val="en-GB" w:eastAsia="ar-SA"/>
              </w:rPr>
              <w:t xml:space="preserve">site. </w:t>
            </w:r>
            <w:r w:rsidR="00F54C16" w:rsidRPr="001B7717">
              <w:rPr>
                <w:rFonts w:ascii="Arial" w:hAnsi="Arial" w:cs="Arial"/>
                <w:szCs w:val="22"/>
                <w:lang w:val="en-GB" w:eastAsia="ar-SA"/>
              </w:rPr>
              <w:t>Preparation</w:t>
            </w:r>
            <w:r w:rsidR="003B72D4" w:rsidRPr="001B7717">
              <w:rPr>
                <w:rFonts w:ascii="Arial" w:hAnsi="Arial" w:cs="Arial"/>
                <w:szCs w:val="22"/>
                <w:lang w:val="en-GB" w:eastAsia="ar-SA"/>
              </w:rPr>
              <w:t xml:space="preserve"> of construction sites, installation of construction containers for the needs of temporary residence of the </w:t>
            </w:r>
            <w:r w:rsidR="00F54C16" w:rsidRPr="001B7717">
              <w:rPr>
                <w:rFonts w:ascii="Arial" w:hAnsi="Arial" w:cs="Arial"/>
                <w:szCs w:val="22"/>
                <w:lang w:val="en-GB" w:eastAsia="ar-SA"/>
              </w:rPr>
              <w:t>workers</w:t>
            </w:r>
            <w:r w:rsidR="003B72D4" w:rsidRPr="001B7717">
              <w:rPr>
                <w:rFonts w:ascii="Arial" w:hAnsi="Arial" w:cs="Arial"/>
                <w:szCs w:val="22"/>
                <w:lang w:val="en-GB" w:eastAsia="ar-SA"/>
              </w:rPr>
              <w:t>, arrangement of space near the site for the purpose of stocking materials and mechanization of accommodation and execution of infrastructure connections.</w:t>
            </w:r>
          </w:p>
          <w:p w14:paraId="063C681B" w14:textId="36F535DA" w:rsidR="003B72D4" w:rsidRPr="001B7717" w:rsidRDefault="003B72D4" w:rsidP="00933664">
            <w:pPr>
              <w:numPr>
                <w:ilvl w:val="1"/>
                <w:numId w:val="31"/>
              </w:numPr>
              <w:tabs>
                <w:tab w:val="clear" w:pos="1440"/>
                <w:tab w:val="num" w:pos="426"/>
              </w:tabs>
              <w:suppressAutoHyphens/>
              <w:spacing w:after="40"/>
              <w:ind w:left="426" w:hanging="426"/>
              <w:jc w:val="both"/>
              <w:rPr>
                <w:rFonts w:ascii="Arial" w:hAnsi="Arial" w:cs="Arial"/>
                <w:sz w:val="22"/>
                <w:szCs w:val="22"/>
                <w:lang w:val="en-GB" w:eastAsia="ar-SA"/>
              </w:rPr>
            </w:pPr>
            <w:r w:rsidRPr="001B7717">
              <w:rPr>
                <w:rFonts w:ascii="Arial" w:hAnsi="Arial" w:cs="Arial"/>
                <w:sz w:val="22"/>
                <w:szCs w:val="22"/>
                <w:lang w:val="en-GB" w:eastAsia="ar-SA"/>
              </w:rPr>
              <w:t>E</w:t>
            </w:r>
            <w:r w:rsidR="00933664" w:rsidRPr="001B7717">
              <w:rPr>
                <w:rFonts w:ascii="Arial" w:hAnsi="Arial" w:cs="Arial"/>
                <w:sz w:val="22"/>
                <w:szCs w:val="22"/>
                <w:lang w:val="en-GB" w:eastAsia="ar-SA"/>
              </w:rPr>
              <w:t>arth works</w:t>
            </w:r>
          </w:p>
          <w:p w14:paraId="567294EC" w14:textId="7CF710C4" w:rsidR="003B72D4" w:rsidRPr="001B7717" w:rsidRDefault="003B72D4" w:rsidP="00933664">
            <w:pPr>
              <w:numPr>
                <w:ilvl w:val="1"/>
                <w:numId w:val="31"/>
              </w:numPr>
              <w:tabs>
                <w:tab w:val="clear" w:pos="1440"/>
                <w:tab w:val="num" w:pos="426"/>
              </w:tabs>
              <w:suppressAutoHyphens/>
              <w:spacing w:after="40"/>
              <w:ind w:left="426" w:hanging="426"/>
              <w:jc w:val="both"/>
              <w:rPr>
                <w:rFonts w:ascii="Arial" w:hAnsi="Arial" w:cs="Arial"/>
                <w:sz w:val="22"/>
                <w:szCs w:val="22"/>
                <w:lang w:val="en-GB" w:eastAsia="ar-SA"/>
              </w:rPr>
            </w:pPr>
            <w:r w:rsidRPr="001B7717">
              <w:rPr>
                <w:rFonts w:ascii="Arial" w:hAnsi="Arial" w:cs="Arial"/>
                <w:sz w:val="22"/>
                <w:szCs w:val="22"/>
                <w:lang w:val="en-GB" w:eastAsia="ar-SA"/>
              </w:rPr>
              <w:t>R</w:t>
            </w:r>
            <w:r w:rsidR="00933664" w:rsidRPr="001B7717">
              <w:rPr>
                <w:rFonts w:ascii="Arial" w:hAnsi="Arial" w:cs="Arial"/>
                <w:sz w:val="22"/>
                <w:szCs w:val="22"/>
                <w:lang w:val="en-GB" w:eastAsia="ar-SA"/>
              </w:rPr>
              <w:t>einforced concrete and concrete works</w:t>
            </w:r>
          </w:p>
          <w:p w14:paraId="04C7F5A8" w14:textId="1D87F2E5" w:rsidR="003B72D4" w:rsidRPr="001B7717" w:rsidRDefault="003B72D4" w:rsidP="00933664">
            <w:pPr>
              <w:numPr>
                <w:ilvl w:val="1"/>
                <w:numId w:val="31"/>
              </w:numPr>
              <w:tabs>
                <w:tab w:val="clear" w:pos="1440"/>
                <w:tab w:val="num" w:pos="426"/>
              </w:tabs>
              <w:suppressAutoHyphens/>
              <w:spacing w:after="40"/>
              <w:ind w:left="426" w:hanging="426"/>
              <w:jc w:val="both"/>
              <w:rPr>
                <w:rFonts w:ascii="Arial" w:hAnsi="Arial" w:cs="Arial"/>
                <w:sz w:val="22"/>
                <w:szCs w:val="22"/>
                <w:lang w:val="en-GB" w:eastAsia="ar-SA"/>
              </w:rPr>
            </w:pPr>
            <w:r w:rsidRPr="001B7717">
              <w:rPr>
                <w:rFonts w:ascii="Arial" w:hAnsi="Arial" w:cs="Arial"/>
                <w:sz w:val="22"/>
                <w:szCs w:val="22"/>
                <w:lang w:val="en-GB" w:eastAsia="ar-SA"/>
              </w:rPr>
              <w:t>C</w:t>
            </w:r>
            <w:r w:rsidR="00933664" w:rsidRPr="001B7717">
              <w:rPr>
                <w:rFonts w:ascii="Arial" w:hAnsi="Arial" w:cs="Arial"/>
                <w:sz w:val="22"/>
                <w:szCs w:val="22"/>
                <w:lang w:val="en-GB" w:eastAsia="ar-SA"/>
              </w:rPr>
              <w:t>raft works</w:t>
            </w:r>
          </w:p>
          <w:p w14:paraId="0627F24B" w14:textId="58357D65" w:rsidR="003B72D4" w:rsidRPr="001B7717" w:rsidRDefault="003B72D4" w:rsidP="00933664">
            <w:pPr>
              <w:numPr>
                <w:ilvl w:val="1"/>
                <w:numId w:val="31"/>
              </w:numPr>
              <w:tabs>
                <w:tab w:val="clear" w:pos="1440"/>
                <w:tab w:val="num" w:pos="426"/>
              </w:tabs>
              <w:suppressAutoHyphens/>
              <w:spacing w:after="40"/>
              <w:ind w:left="426" w:hanging="426"/>
              <w:jc w:val="both"/>
              <w:rPr>
                <w:rFonts w:ascii="Arial" w:hAnsi="Arial" w:cs="Arial"/>
                <w:sz w:val="22"/>
                <w:szCs w:val="22"/>
                <w:lang w:val="en-GB" w:eastAsia="ar-SA"/>
              </w:rPr>
            </w:pPr>
            <w:r w:rsidRPr="001B7717">
              <w:rPr>
                <w:rFonts w:ascii="Arial" w:hAnsi="Arial" w:cs="Arial"/>
                <w:sz w:val="22"/>
                <w:szCs w:val="22"/>
                <w:lang w:val="en-GB" w:eastAsia="ar-SA"/>
              </w:rPr>
              <w:t>O</w:t>
            </w:r>
            <w:r w:rsidR="00933664" w:rsidRPr="001B7717">
              <w:rPr>
                <w:rFonts w:ascii="Arial" w:hAnsi="Arial" w:cs="Arial"/>
                <w:sz w:val="22"/>
                <w:szCs w:val="22"/>
                <w:lang w:val="en-GB" w:eastAsia="ar-SA"/>
              </w:rPr>
              <w:t>ther works</w:t>
            </w:r>
          </w:p>
          <w:p w14:paraId="57B4EB2C" w14:textId="77777777" w:rsidR="003B72D4" w:rsidRPr="001B7717" w:rsidRDefault="003B72D4" w:rsidP="003B72D4">
            <w:pPr>
              <w:suppressAutoHyphens/>
              <w:spacing w:after="80"/>
              <w:ind w:left="720"/>
              <w:jc w:val="both"/>
              <w:rPr>
                <w:rFonts w:ascii="Arial" w:hAnsi="Arial" w:cs="Arial"/>
                <w:sz w:val="2"/>
                <w:szCs w:val="22"/>
                <w:lang w:val="en-GB" w:eastAsia="ar-SA"/>
              </w:rPr>
            </w:pPr>
          </w:p>
          <w:p w14:paraId="666A80DE" w14:textId="3AEE9241" w:rsidR="005804F9" w:rsidRPr="001B7717" w:rsidRDefault="005804F9" w:rsidP="00933664">
            <w:pPr>
              <w:numPr>
                <w:ilvl w:val="0"/>
                <w:numId w:val="43"/>
              </w:numPr>
              <w:suppressAutoHyphens/>
              <w:spacing w:after="80"/>
              <w:ind w:left="426" w:hanging="426"/>
              <w:jc w:val="both"/>
              <w:rPr>
                <w:rFonts w:ascii="Arial" w:hAnsi="Arial" w:cs="Arial"/>
                <w:b/>
                <w:sz w:val="22"/>
                <w:szCs w:val="22"/>
                <w:lang w:val="en-GB" w:eastAsia="ar-SA"/>
              </w:rPr>
            </w:pPr>
            <w:r w:rsidRPr="001B7717">
              <w:rPr>
                <w:rFonts w:ascii="Arial" w:hAnsi="Arial" w:cs="Arial"/>
                <w:b/>
                <w:sz w:val="22"/>
                <w:szCs w:val="22"/>
                <w:lang w:val="en-GB" w:eastAsia="ar-SA"/>
              </w:rPr>
              <w:t>E</w:t>
            </w:r>
            <w:r w:rsidR="00933664" w:rsidRPr="001B7717">
              <w:rPr>
                <w:rFonts w:ascii="Arial" w:hAnsi="Arial" w:cs="Arial"/>
                <w:b/>
                <w:sz w:val="22"/>
                <w:szCs w:val="22"/>
                <w:lang w:val="en-GB" w:eastAsia="ar-SA"/>
              </w:rPr>
              <w:t>lectrical works</w:t>
            </w:r>
          </w:p>
          <w:p w14:paraId="640B28B0" w14:textId="6103D58E" w:rsidR="00933664" w:rsidRPr="001B7717" w:rsidRDefault="00933664" w:rsidP="00933664">
            <w:pPr>
              <w:numPr>
                <w:ilvl w:val="0"/>
                <w:numId w:val="47"/>
              </w:numPr>
              <w:tabs>
                <w:tab w:val="clear" w:pos="1440"/>
                <w:tab w:val="num" w:pos="426"/>
              </w:tabs>
              <w:suppressAutoHyphens/>
              <w:spacing w:after="40"/>
              <w:ind w:left="426" w:hanging="426"/>
              <w:jc w:val="both"/>
              <w:rPr>
                <w:rFonts w:ascii="Arial" w:hAnsi="Arial" w:cs="Arial"/>
                <w:sz w:val="22"/>
                <w:szCs w:val="22"/>
                <w:lang w:val="en-GB" w:eastAsia="ar-SA"/>
              </w:rPr>
            </w:pPr>
            <w:r w:rsidRPr="001B7717">
              <w:rPr>
                <w:rFonts w:ascii="Arial" w:hAnsi="Arial" w:cs="Arial"/>
                <w:sz w:val="22"/>
                <w:szCs w:val="22"/>
                <w:lang w:val="en-GB" w:eastAsia="ar-SA"/>
              </w:rPr>
              <w:t>Electrical installation – purchase, transport and installation</w:t>
            </w:r>
          </w:p>
          <w:p w14:paraId="2EA54A4B" w14:textId="220216BB" w:rsidR="00933664" w:rsidRPr="001B7717" w:rsidRDefault="00933664" w:rsidP="00933664">
            <w:pPr>
              <w:suppressAutoHyphens/>
              <w:spacing w:after="40"/>
              <w:ind w:left="426"/>
              <w:jc w:val="both"/>
              <w:rPr>
                <w:rFonts w:ascii="Arial" w:hAnsi="Arial" w:cs="Arial"/>
                <w:szCs w:val="22"/>
                <w:lang w:val="en-GB" w:eastAsia="ar-SA"/>
              </w:rPr>
            </w:pPr>
            <w:r w:rsidRPr="001B7717">
              <w:rPr>
                <w:rFonts w:ascii="Arial" w:hAnsi="Arial" w:cs="Arial"/>
                <w:szCs w:val="22"/>
                <w:lang w:val="en-GB" w:eastAsia="ar-SA"/>
              </w:rPr>
              <w:t>Procurement, transport and installation of MRO cabinets for measuring electricity consumption</w:t>
            </w:r>
          </w:p>
          <w:p w14:paraId="30BB1FC3" w14:textId="77777777" w:rsidR="003B72D4" w:rsidRPr="001B7717" w:rsidRDefault="003B72D4" w:rsidP="00186ADE">
            <w:pPr>
              <w:suppressAutoHyphens/>
              <w:spacing w:after="80"/>
              <w:ind w:left="720"/>
              <w:jc w:val="both"/>
              <w:rPr>
                <w:rFonts w:ascii="Arial" w:hAnsi="Arial" w:cs="Arial"/>
                <w:sz w:val="2"/>
                <w:szCs w:val="22"/>
                <w:lang w:val="en-GB" w:eastAsia="ar-SA"/>
              </w:rPr>
            </w:pPr>
          </w:p>
          <w:p w14:paraId="0911A76E" w14:textId="41DEDE66" w:rsidR="00933664" w:rsidRPr="001B7717" w:rsidRDefault="00933664" w:rsidP="00933664">
            <w:pPr>
              <w:numPr>
                <w:ilvl w:val="0"/>
                <w:numId w:val="43"/>
              </w:numPr>
              <w:suppressAutoHyphens/>
              <w:spacing w:after="80"/>
              <w:ind w:left="426" w:hanging="426"/>
              <w:jc w:val="both"/>
              <w:rPr>
                <w:rFonts w:ascii="Arial" w:hAnsi="Arial" w:cs="Arial"/>
                <w:b/>
                <w:sz w:val="22"/>
                <w:szCs w:val="22"/>
                <w:lang w:val="en-GB" w:eastAsia="ar-SA"/>
              </w:rPr>
            </w:pPr>
            <w:r w:rsidRPr="001B7717">
              <w:rPr>
                <w:rFonts w:ascii="Arial" w:hAnsi="Arial" w:cs="Arial"/>
                <w:b/>
                <w:sz w:val="22"/>
                <w:szCs w:val="22"/>
                <w:lang w:val="en-GB" w:eastAsia="ar-SA"/>
              </w:rPr>
              <w:t>Machine works</w:t>
            </w:r>
          </w:p>
          <w:p w14:paraId="0550D160" w14:textId="09289503" w:rsidR="00933664" w:rsidRPr="001B7717" w:rsidRDefault="00933664" w:rsidP="00933664">
            <w:pPr>
              <w:numPr>
                <w:ilvl w:val="0"/>
                <w:numId w:val="46"/>
              </w:numPr>
              <w:tabs>
                <w:tab w:val="clear" w:pos="1440"/>
                <w:tab w:val="num" w:pos="426"/>
              </w:tabs>
              <w:suppressAutoHyphens/>
              <w:spacing w:after="40"/>
              <w:ind w:left="426" w:hanging="426"/>
              <w:jc w:val="both"/>
              <w:rPr>
                <w:rFonts w:ascii="Arial" w:hAnsi="Arial" w:cs="Arial"/>
                <w:sz w:val="22"/>
                <w:szCs w:val="22"/>
                <w:lang w:val="en-GB" w:eastAsia="ar-SA"/>
              </w:rPr>
            </w:pPr>
            <w:proofErr w:type="spellStart"/>
            <w:r w:rsidRPr="001B7717">
              <w:rPr>
                <w:rFonts w:ascii="Arial" w:hAnsi="Arial" w:cs="Arial"/>
                <w:sz w:val="22"/>
                <w:szCs w:val="22"/>
                <w:lang w:val="en-GB" w:eastAsia="ar-SA"/>
              </w:rPr>
              <w:t>Hydromachine</w:t>
            </w:r>
            <w:proofErr w:type="spellEnd"/>
            <w:r w:rsidRPr="001B7717">
              <w:rPr>
                <w:rFonts w:ascii="Arial" w:hAnsi="Arial" w:cs="Arial"/>
                <w:sz w:val="22"/>
                <w:szCs w:val="22"/>
                <w:lang w:val="en-GB" w:eastAsia="ar-SA"/>
              </w:rPr>
              <w:t xml:space="preserve"> equipment - purchase, transport and installation</w:t>
            </w:r>
          </w:p>
          <w:p w14:paraId="49082627" w14:textId="6ECD6488" w:rsidR="00F11774" w:rsidRPr="001B7717" w:rsidRDefault="00933664" w:rsidP="00933664">
            <w:pPr>
              <w:suppressAutoHyphens/>
              <w:spacing w:after="40"/>
              <w:ind w:left="426"/>
              <w:jc w:val="both"/>
              <w:rPr>
                <w:rFonts w:ascii="Arial" w:hAnsi="Arial" w:cs="Arial"/>
                <w:sz w:val="22"/>
                <w:szCs w:val="22"/>
                <w:lang w:val="en-GB" w:eastAsia="ar-SA"/>
              </w:rPr>
            </w:pPr>
            <w:r w:rsidRPr="001B7717">
              <w:rPr>
                <w:rFonts w:ascii="Arial" w:hAnsi="Arial" w:cs="Arial"/>
                <w:szCs w:val="22"/>
                <w:lang w:val="en-GB" w:eastAsia="ar-SA"/>
              </w:rPr>
              <w:t>Vertical single-stage propeller pump</w:t>
            </w:r>
          </w:p>
        </w:tc>
      </w:tr>
    </w:tbl>
    <w:p w14:paraId="3155F426" w14:textId="77777777" w:rsidR="00921DBC" w:rsidRDefault="00921DBC" w:rsidP="008B61A3">
      <w:pPr>
        <w:suppressAutoHyphens/>
        <w:jc w:val="both"/>
        <w:rPr>
          <w:rFonts w:ascii="Arial" w:hAnsi="Arial" w:cs="Arial"/>
          <w:sz w:val="6"/>
          <w:szCs w:val="22"/>
          <w:lang w:val="en-GB" w:eastAsia="ar-SA"/>
        </w:rPr>
      </w:pPr>
    </w:p>
    <w:p w14:paraId="4DC3FDDD" w14:textId="77777777" w:rsidR="00E34014" w:rsidRPr="001B7717" w:rsidRDefault="00E34014" w:rsidP="008B61A3">
      <w:pPr>
        <w:suppressAutoHyphens/>
        <w:jc w:val="both"/>
        <w:rPr>
          <w:rFonts w:ascii="Arial" w:hAnsi="Arial" w:cs="Arial"/>
          <w:sz w:val="6"/>
          <w:szCs w:val="22"/>
          <w:lang w:val="en-GB" w:eastAsia="ar-SA"/>
        </w:rPr>
      </w:pPr>
    </w:p>
    <w:p w14:paraId="7F4C9B84" w14:textId="77777777" w:rsidR="00E06B51" w:rsidRPr="001B7717" w:rsidRDefault="00E06B51" w:rsidP="003B72D4">
      <w:pPr>
        <w:pStyle w:val="Heading1"/>
        <w:keepNext w:val="0"/>
        <w:numPr>
          <w:ilvl w:val="0"/>
          <w:numId w:val="43"/>
        </w:numPr>
        <w:tabs>
          <w:tab w:val="left" w:pos="426"/>
        </w:tabs>
        <w:snapToGrid w:val="0"/>
        <w:ind w:left="426" w:hanging="426"/>
        <w:jc w:val="both"/>
        <w:rPr>
          <w:rFonts w:ascii="Arial Bold" w:eastAsia="Arial" w:hAnsi="Arial Bold" w:cs="Arial"/>
          <w:bCs/>
          <w:caps/>
          <w:spacing w:val="-2"/>
          <w:sz w:val="22"/>
          <w:szCs w:val="22"/>
          <w:lang w:val="en-GB"/>
        </w:rPr>
      </w:pPr>
      <w:bookmarkStart w:id="32" w:name="_Toc420665091"/>
      <w:bookmarkStart w:id="33" w:name="_Toc417865466"/>
      <w:bookmarkStart w:id="34" w:name="_Toc509406321"/>
      <w:bookmarkStart w:id="35" w:name="_Toc509155697"/>
      <w:bookmarkStart w:id="36" w:name="_Toc536567752"/>
      <w:r w:rsidRPr="001B7717">
        <w:rPr>
          <w:rFonts w:ascii="Arial Bold" w:eastAsia="Arial" w:hAnsi="Arial Bold" w:cs="Arial"/>
          <w:bCs/>
          <w:caps/>
          <w:spacing w:val="-2"/>
          <w:sz w:val="22"/>
          <w:szCs w:val="22"/>
          <w:lang w:val="en-GB"/>
        </w:rPr>
        <w:lastRenderedPageBreak/>
        <w:t>LEGAL AND INSTITUTIONAL FRAMEWORK</w:t>
      </w:r>
      <w:bookmarkEnd w:id="32"/>
      <w:bookmarkEnd w:id="33"/>
      <w:bookmarkEnd w:id="34"/>
      <w:bookmarkEnd w:id="35"/>
      <w:bookmarkEnd w:id="36"/>
      <w:r w:rsidRPr="001B7717">
        <w:rPr>
          <w:rFonts w:ascii="Arial Bold" w:eastAsia="Arial" w:hAnsi="Arial Bold" w:cs="Arial"/>
          <w:bCs/>
          <w:caps/>
          <w:spacing w:val="-2"/>
          <w:sz w:val="22"/>
          <w:szCs w:val="22"/>
          <w:lang w:val="en-GB"/>
        </w:rPr>
        <w:t xml:space="preserve"> </w:t>
      </w:r>
    </w:p>
    <w:p w14:paraId="38F717AE" w14:textId="77777777" w:rsidR="00E06B51" w:rsidRPr="001B7717" w:rsidRDefault="00E06B51" w:rsidP="00E06B51">
      <w:pPr>
        <w:snapToGrid w:val="0"/>
        <w:jc w:val="center"/>
        <w:rPr>
          <w:rFonts w:ascii="Calibri" w:eastAsia="Calibri" w:hAnsi="Calibri"/>
          <w:sz w:val="22"/>
          <w:szCs w:val="22"/>
          <w:lang w:val="en-GB"/>
        </w:rPr>
      </w:pPr>
    </w:p>
    <w:p w14:paraId="7A544A72" w14:textId="77777777" w:rsidR="00E06B51" w:rsidRPr="001B7717" w:rsidRDefault="00E06B51" w:rsidP="003B72D4">
      <w:pPr>
        <w:pStyle w:val="Heading2"/>
        <w:keepNext w:val="0"/>
        <w:numPr>
          <w:ilvl w:val="1"/>
          <w:numId w:val="43"/>
        </w:numPr>
        <w:tabs>
          <w:tab w:val="left" w:pos="567"/>
        </w:tabs>
        <w:snapToGrid w:val="0"/>
        <w:ind w:left="567" w:hanging="567"/>
        <w:jc w:val="both"/>
        <w:rPr>
          <w:rFonts w:ascii="Arial" w:eastAsia="Arial" w:hAnsi="Arial" w:cs="Arial"/>
          <w:sz w:val="22"/>
          <w:szCs w:val="22"/>
          <w:lang w:val="en-GB"/>
        </w:rPr>
      </w:pPr>
      <w:bookmarkStart w:id="37" w:name="_Toc420665092"/>
      <w:bookmarkStart w:id="38" w:name="_Toc417865467"/>
      <w:bookmarkStart w:id="39" w:name="_Toc509406322"/>
      <w:bookmarkStart w:id="40" w:name="_Toc509155698"/>
      <w:bookmarkStart w:id="41" w:name="_Toc536567753"/>
      <w:r w:rsidRPr="001B7717">
        <w:rPr>
          <w:rFonts w:ascii="Arial" w:eastAsia="Arial" w:hAnsi="Arial" w:cs="Arial"/>
          <w:sz w:val="22"/>
          <w:szCs w:val="22"/>
          <w:lang w:val="en-GB"/>
        </w:rPr>
        <w:t>Relevant Institutions</w:t>
      </w:r>
      <w:bookmarkEnd w:id="37"/>
      <w:bookmarkEnd w:id="38"/>
      <w:bookmarkEnd w:id="39"/>
      <w:bookmarkEnd w:id="40"/>
      <w:bookmarkEnd w:id="41"/>
      <w:r w:rsidRPr="001B7717">
        <w:rPr>
          <w:rFonts w:ascii="Arial" w:eastAsia="Arial" w:hAnsi="Arial" w:cs="Arial"/>
          <w:sz w:val="22"/>
          <w:szCs w:val="22"/>
          <w:lang w:val="en-GB"/>
        </w:rPr>
        <w:t xml:space="preserve"> </w:t>
      </w:r>
    </w:p>
    <w:p w14:paraId="0EB8E842" w14:textId="77777777" w:rsidR="00E06B51" w:rsidRPr="001B7717" w:rsidRDefault="00E06B51" w:rsidP="00E06B51">
      <w:pPr>
        <w:snapToGrid w:val="0"/>
        <w:jc w:val="center"/>
        <w:rPr>
          <w:rFonts w:ascii="Calibri" w:eastAsia="Calibri" w:hAnsi="Calibri"/>
          <w:color w:val="C00000"/>
          <w:sz w:val="22"/>
          <w:lang w:val="en-GB"/>
        </w:rPr>
      </w:pPr>
    </w:p>
    <w:p w14:paraId="50AF2D36" w14:textId="10F8DE16" w:rsidR="001F4661" w:rsidRPr="001B7717" w:rsidRDefault="001F4661" w:rsidP="001F4661">
      <w:pPr>
        <w:autoSpaceDE w:val="0"/>
        <w:autoSpaceDN w:val="0"/>
        <w:adjustRightInd w:val="0"/>
        <w:spacing w:after="120"/>
        <w:jc w:val="both"/>
        <w:rPr>
          <w:rFonts w:ascii="Arial" w:eastAsia="Calibri" w:hAnsi="Arial" w:cs="Arial"/>
          <w:sz w:val="22"/>
          <w:szCs w:val="22"/>
          <w:lang w:val="en-GB"/>
        </w:rPr>
      </w:pPr>
      <w:r w:rsidRPr="001B7717">
        <w:rPr>
          <w:rFonts w:ascii="Arial" w:eastAsia="Calibri" w:hAnsi="Arial" w:cs="Arial"/>
          <w:sz w:val="22"/>
          <w:szCs w:val="22"/>
          <w:lang w:val="en-GB"/>
        </w:rPr>
        <w:t xml:space="preserve">The Ministry of Agriculture, Forestry and Water Management (MAFWM) and the Ministry of Environmental Protection (MEP) are the key relevant institutions for environmental management </w:t>
      </w:r>
      <w:r w:rsidR="00933CEE" w:rsidRPr="001B7717">
        <w:rPr>
          <w:rFonts w:ascii="Arial" w:eastAsia="Calibri" w:hAnsi="Arial" w:cs="Arial"/>
          <w:sz w:val="22"/>
          <w:szCs w:val="22"/>
          <w:lang w:val="en-GB"/>
        </w:rPr>
        <w:t xml:space="preserve">including </w:t>
      </w:r>
      <w:r w:rsidRPr="001B7717">
        <w:rPr>
          <w:rFonts w:ascii="Arial" w:eastAsia="Calibri" w:hAnsi="Arial" w:cs="Arial"/>
          <w:sz w:val="22"/>
          <w:szCs w:val="22"/>
          <w:lang w:val="en-GB"/>
        </w:rPr>
        <w:t>FERP related projects.</w:t>
      </w:r>
    </w:p>
    <w:p w14:paraId="6B665F5C" w14:textId="7FF88C80" w:rsidR="001F4661" w:rsidRPr="001B7717" w:rsidRDefault="001F4661" w:rsidP="00964ACE">
      <w:pPr>
        <w:autoSpaceDE w:val="0"/>
        <w:autoSpaceDN w:val="0"/>
        <w:adjustRightInd w:val="0"/>
        <w:jc w:val="both"/>
        <w:rPr>
          <w:rFonts w:ascii="Arial" w:eastAsia="Calibri" w:hAnsi="Arial"/>
          <w:color w:val="000000" w:themeColor="text1"/>
          <w:sz w:val="22"/>
          <w:lang w:val="en-GB"/>
        </w:rPr>
      </w:pPr>
      <w:r w:rsidRPr="001B7717">
        <w:rPr>
          <w:rFonts w:ascii="Arial" w:eastAsia="Calibri" w:hAnsi="Arial" w:cs="Arial"/>
          <w:sz w:val="22"/>
          <w:szCs w:val="22"/>
          <w:lang w:val="en-GB"/>
        </w:rPr>
        <w:t xml:space="preserve">The other aspects of environmental management related to FERP projects are dealt with </w:t>
      </w:r>
      <w:r w:rsidR="00933CEE" w:rsidRPr="001B7717">
        <w:rPr>
          <w:rFonts w:ascii="Arial" w:eastAsia="Calibri" w:hAnsi="Arial" w:cs="Arial"/>
          <w:sz w:val="22"/>
          <w:szCs w:val="22"/>
          <w:lang w:val="en-GB"/>
        </w:rPr>
        <w:t xml:space="preserve">by </w:t>
      </w:r>
      <w:r w:rsidRPr="001B7717">
        <w:rPr>
          <w:rFonts w:ascii="Arial" w:eastAsia="Calibri" w:hAnsi="Arial"/>
          <w:color w:val="000000" w:themeColor="text1"/>
          <w:sz w:val="22"/>
          <w:lang w:val="en-GB"/>
        </w:rPr>
        <w:t>several other institutions, among which are the Institute for Nature Protection of Serbia and the Institute for Protection of Cultural Monuments of the Republic of Serbia, and the Public Water Management Companies (PWMC) “</w:t>
      </w:r>
      <w:proofErr w:type="spellStart"/>
      <w:r w:rsidRPr="001B7717">
        <w:rPr>
          <w:rFonts w:ascii="Arial" w:eastAsia="Calibri" w:hAnsi="Arial"/>
          <w:color w:val="000000" w:themeColor="text1"/>
          <w:sz w:val="22"/>
          <w:lang w:val="en-GB"/>
        </w:rPr>
        <w:t>Srbija</w:t>
      </w:r>
      <w:proofErr w:type="spellEnd"/>
      <w:r w:rsidRPr="001B7717">
        <w:rPr>
          <w:rFonts w:ascii="Arial" w:eastAsia="Calibri" w:hAnsi="Arial"/>
          <w:color w:val="000000" w:themeColor="text1"/>
          <w:sz w:val="22"/>
          <w:lang w:val="en-GB"/>
        </w:rPr>
        <w:t xml:space="preserve"> </w:t>
      </w:r>
      <w:proofErr w:type="spellStart"/>
      <w:r w:rsidRPr="001B7717">
        <w:rPr>
          <w:rFonts w:ascii="Arial" w:eastAsia="Calibri" w:hAnsi="Arial"/>
          <w:color w:val="000000" w:themeColor="text1"/>
          <w:sz w:val="22"/>
          <w:lang w:val="en-GB"/>
        </w:rPr>
        <w:t>Vode</w:t>
      </w:r>
      <w:proofErr w:type="spellEnd"/>
      <w:r w:rsidRPr="001B7717">
        <w:rPr>
          <w:rFonts w:ascii="Arial" w:eastAsia="Calibri" w:hAnsi="Arial"/>
          <w:color w:val="000000" w:themeColor="text1"/>
          <w:sz w:val="22"/>
          <w:lang w:val="en-GB"/>
        </w:rPr>
        <w:t xml:space="preserve">”, “Beograd </w:t>
      </w:r>
      <w:proofErr w:type="spellStart"/>
      <w:r w:rsidRPr="001B7717">
        <w:rPr>
          <w:rFonts w:ascii="Arial" w:eastAsia="Calibri" w:hAnsi="Arial"/>
          <w:color w:val="000000" w:themeColor="text1"/>
          <w:sz w:val="22"/>
          <w:lang w:val="en-GB"/>
        </w:rPr>
        <w:t>Vode</w:t>
      </w:r>
      <w:proofErr w:type="spellEnd"/>
      <w:r w:rsidRPr="001B7717">
        <w:rPr>
          <w:rFonts w:ascii="Arial" w:eastAsia="Calibri" w:hAnsi="Arial"/>
          <w:color w:val="000000" w:themeColor="text1"/>
          <w:sz w:val="22"/>
          <w:lang w:val="en-GB"/>
        </w:rPr>
        <w:t xml:space="preserve">” </w:t>
      </w:r>
      <w:r w:rsidR="00B83583" w:rsidRPr="001B7717">
        <w:rPr>
          <w:rFonts w:ascii="Arial" w:eastAsia="Calibri" w:hAnsi="Arial"/>
          <w:color w:val="000000" w:themeColor="text1"/>
          <w:sz w:val="22"/>
          <w:lang w:val="en-GB"/>
        </w:rPr>
        <w:t>and “</w:t>
      </w:r>
      <w:proofErr w:type="spellStart"/>
      <w:r w:rsidRPr="001B7717">
        <w:rPr>
          <w:rFonts w:ascii="Arial" w:eastAsia="Calibri" w:hAnsi="Arial"/>
          <w:color w:val="000000" w:themeColor="text1"/>
          <w:sz w:val="22"/>
          <w:lang w:val="en-GB"/>
        </w:rPr>
        <w:t>Vode</w:t>
      </w:r>
      <w:proofErr w:type="spellEnd"/>
      <w:r w:rsidRPr="001B7717">
        <w:rPr>
          <w:rFonts w:ascii="Arial" w:eastAsia="Calibri" w:hAnsi="Arial"/>
          <w:color w:val="000000" w:themeColor="text1"/>
          <w:sz w:val="22"/>
          <w:lang w:val="en-GB"/>
        </w:rPr>
        <w:t xml:space="preserve"> </w:t>
      </w:r>
      <w:proofErr w:type="spellStart"/>
      <w:r w:rsidRPr="001B7717">
        <w:rPr>
          <w:rFonts w:ascii="Arial" w:eastAsia="Calibri" w:hAnsi="Arial"/>
          <w:color w:val="000000" w:themeColor="text1"/>
          <w:sz w:val="22"/>
          <w:lang w:val="en-GB"/>
        </w:rPr>
        <w:t>Vojvodine</w:t>
      </w:r>
      <w:proofErr w:type="spellEnd"/>
      <w:r w:rsidRPr="001B7717">
        <w:rPr>
          <w:rFonts w:ascii="Arial" w:eastAsia="Calibri" w:hAnsi="Arial"/>
          <w:color w:val="000000" w:themeColor="text1"/>
          <w:sz w:val="22"/>
          <w:lang w:val="en-GB"/>
        </w:rPr>
        <w:t>”.</w:t>
      </w:r>
    </w:p>
    <w:p w14:paraId="5B833286" w14:textId="3D773D0E" w:rsidR="00E06B51" w:rsidRPr="001B7717" w:rsidRDefault="00E06B51" w:rsidP="00E06B51">
      <w:pPr>
        <w:autoSpaceDE w:val="0"/>
        <w:autoSpaceDN w:val="0"/>
        <w:adjustRightInd w:val="0"/>
        <w:snapToGrid w:val="0"/>
        <w:jc w:val="both"/>
        <w:rPr>
          <w:rFonts w:ascii="Arial" w:eastAsia="Calibri" w:hAnsi="Arial"/>
          <w:color w:val="000000" w:themeColor="text1"/>
          <w:sz w:val="22"/>
          <w:lang w:val="en-GB"/>
        </w:rPr>
      </w:pPr>
    </w:p>
    <w:p w14:paraId="619EA6B7" w14:textId="77777777" w:rsidR="00E06B51" w:rsidRPr="001B7717" w:rsidRDefault="00E06B51" w:rsidP="003B72D4">
      <w:pPr>
        <w:pStyle w:val="Heading2"/>
        <w:keepNext w:val="0"/>
        <w:numPr>
          <w:ilvl w:val="1"/>
          <w:numId w:val="43"/>
        </w:numPr>
        <w:tabs>
          <w:tab w:val="left" w:pos="567"/>
        </w:tabs>
        <w:snapToGrid w:val="0"/>
        <w:ind w:left="567" w:hanging="567"/>
        <w:jc w:val="both"/>
        <w:rPr>
          <w:rFonts w:ascii="Arial" w:eastAsia="Arial" w:hAnsi="Arial"/>
          <w:color w:val="000000" w:themeColor="text1"/>
          <w:sz w:val="22"/>
          <w:lang w:val="en-GB"/>
        </w:rPr>
      </w:pPr>
      <w:bookmarkStart w:id="42" w:name="_Toc420665093"/>
      <w:bookmarkStart w:id="43" w:name="_Toc417865468"/>
      <w:bookmarkStart w:id="44" w:name="_Toc509406323"/>
      <w:bookmarkStart w:id="45" w:name="_Toc509155699"/>
      <w:bookmarkStart w:id="46" w:name="_Toc536567754"/>
      <w:r w:rsidRPr="001B7717">
        <w:rPr>
          <w:rFonts w:ascii="Arial" w:eastAsia="Arial" w:hAnsi="Arial"/>
          <w:color w:val="000000" w:themeColor="text1"/>
          <w:sz w:val="22"/>
          <w:lang w:val="en-GB"/>
        </w:rPr>
        <w:t>EIA procedure in the Republic of Serbia</w:t>
      </w:r>
      <w:bookmarkEnd w:id="42"/>
      <w:bookmarkEnd w:id="43"/>
      <w:bookmarkEnd w:id="44"/>
      <w:bookmarkEnd w:id="45"/>
      <w:bookmarkEnd w:id="46"/>
      <w:r w:rsidRPr="001B7717">
        <w:rPr>
          <w:rFonts w:ascii="Arial" w:eastAsia="Arial" w:hAnsi="Arial"/>
          <w:color w:val="000000" w:themeColor="text1"/>
          <w:sz w:val="22"/>
          <w:lang w:val="en-GB"/>
        </w:rPr>
        <w:t xml:space="preserve"> </w:t>
      </w:r>
    </w:p>
    <w:p w14:paraId="1E6E96A5" w14:textId="77777777" w:rsidR="00E06B51" w:rsidRPr="001B7717" w:rsidRDefault="00E06B51" w:rsidP="00E06B51">
      <w:pPr>
        <w:snapToGrid w:val="0"/>
        <w:jc w:val="center"/>
        <w:rPr>
          <w:rFonts w:ascii="Calibri" w:eastAsia="Calibri" w:hAnsi="Calibri"/>
          <w:color w:val="000000" w:themeColor="text1"/>
          <w:sz w:val="22"/>
          <w:lang w:val="en-GB"/>
        </w:rPr>
      </w:pPr>
    </w:p>
    <w:p w14:paraId="20BA8EFF" w14:textId="51B5BA1D" w:rsidR="00947EA2" w:rsidRPr="001B7717" w:rsidRDefault="00947EA2" w:rsidP="00947EA2">
      <w:pPr>
        <w:autoSpaceDE w:val="0"/>
        <w:autoSpaceDN w:val="0"/>
        <w:adjustRightInd w:val="0"/>
        <w:jc w:val="both"/>
        <w:rPr>
          <w:rFonts w:ascii="Arial" w:eastAsia="Calibri" w:hAnsi="Arial"/>
          <w:color w:val="000000" w:themeColor="text1"/>
          <w:sz w:val="22"/>
          <w:lang w:val="en-GB"/>
        </w:rPr>
      </w:pPr>
      <w:r w:rsidRPr="001B7717">
        <w:rPr>
          <w:rFonts w:ascii="Arial" w:eastAsia="Calibri" w:hAnsi="Arial"/>
          <w:color w:val="000000" w:themeColor="text1"/>
          <w:sz w:val="22"/>
          <w:lang w:val="en-GB"/>
        </w:rPr>
        <w:t xml:space="preserve">In the </w:t>
      </w:r>
      <w:r w:rsidR="00B83583" w:rsidRPr="001B7717">
        <w:rPr>
          <w:rFonts w:ascii="Arial" w:eastAsia="Calibri" w:hAnsi="Arial" w:cs="Arial"/>
          <w:color w:val="000000" w:themeColor="text1"/>
          <w:sz w:val="22"/>
          <w:szCs w:val="22"/>
          <w:lang w:val="en-GB"/>
        </w:rPr>
        <w:t>legal</w:t>
      </w:r>
      <w:r w:rsidR="00B83583" w:rsidRPr="001B7717">
        <w:rPr>
          <w:rFonts w:ascii="Arial" w:eastAsia="Calibri" w:hAnsi="Arial"/>
          <w:color w:val="000000" w:themeColor="text1"/>
          <w:sz w:val="22"/>
          <w:lang w:val="en-GB"/>
        </w:rPr>
        <w:t xml:space="preserve"> system</w:t>
      </w:r>
      <w:r w:rsidRPr="001B7717">
        <w:rPr>
          <w:rFonts w:ascii="Arial" w:eastAsia="Calibri" w:hAnsi="Arial"/>
          <w:color w:val="000000" w:themeColor="text1"/>
          <w:sz w:val="22"/>
          <w:lang w:val="en-GB"/>
        </w:rPr>
        <w:t xml:space="preserve"> of the Republic of Serbia, the Environmental Impact Assessment procedure is regulated by the Law on Environmental Impact Assessment, which is </w:t>
      </w:r>
      <w:r w:rsidRPr="001B7717">
        <w:rPr>
          <w:rFonts w:ascii="Arial" w:eastAsia="Calibri" w:hAnsi="Arial" w:cs="Arial"/>
          <w:color w:val="000000" w:themeColor="text1"/>
          <w:sz w:val="22"/>
          <w:szCs w:val="22"/>
          <w:lang w:val="en-GB"/>
        </w:rPr>
        <w:t>transposed the</w:t>
      </w:r>
      <w:r w:rsidRPr="001B7717">
        <w:rPr>
          <w:rFonts w:ascii="Arial" w:eastAsia="Calibri" w:hAnsi="Arial" w:cs="Arial"/>
          <w:sz w:val="22"/>
          <w:szCs w:val="22"/>
          <w:lang w:val="en-GB"/>
        </w:rPr>
        <w:t xml:space="preserve"> European EIA Directive (85/337/EEC, 97/11/EC, 2003/35/EC and COM 2009/378). According to that Law, preparation of the Environmental Impact Assessment is not required for the flood protection projects </w:t>
      </w:r>
      <w:r w:rsidR="00A92B8F" w:rsidRPr="001B7717">
        <w:rPr>
          <w:rFonts w:ascii="Arial" w:eastAsia="Calibri" w:hAnsi="Arial" w:cs="Arial"/>
          <w:sz w:val="22"/>
          <w:szCs w:val="22"/>
          <w:lang w:val="en-GB"/>
        </w:rPr>
        <w:t xml:space="preserve">related to reconstruction of existing water pumping stations </w:t>
      </w:r>
      <w:r w:rsidRPr="001B7717">
        <w:rPr>
          <w:rFonts w:ascii="Arial" w:eastAsia="Calibri" w:hAnsi="Arial" w:cs="Arial"/>
          <w:sz w:val="22"/>
          <w:szCs w:val="22"/>
          <w:lang w:val="en-GB"/>
        </w:rPr>
        <w:t>unless the</w:t>
      </w:r>
      <w:r w:rsidR="00A92B8F" w:rsidRPr="001B7717">
        <w:rPr>
          <w:rFonts w:ascii="Arial" w:eastAsia="Calibri" w:hAnsi="Arial" w:cs="Arial"/>
          <w:sz w:val="22"/>
          <w:szCs w:val="22"/>
          <w:lang w:val="en-GB"/>
        </w:rPr>
        <w:t xml:space="preserve">y are </w:t>
      </w:r>
      <w:r w:rsidRPr="001B7717">
        <w:rPr>
          <w:rFonts w:ascii="Arial" w:eastAsia="Calibri" w:hAnsi="Arial" w:cs="Arial"/>
          <w:sz w:val="22"/>
          <w:szCs w:val="22"/>
          <w:lang w:val="en-GB"/>
        </w:rPr>
        <w:t xml:space="preserve">placed within or in the vicinity of the nature or culture protected areas. In such cases the Project Proponent is obliged to submit so-called “Request for Decision about Need for Environmental Impact Assessment” (RDNEIA) to the Ministry of Environmental Protection (MEP). Depending on the Ministry’s assessment of </w:t>
      </w:r>
      <w:r w:rsidRPr="001B7717">
        <w:rPr>
          <w:rFonts w:ascii="Arial" w:eastAsia="Calibri" w:hAnsi="Arial"/>
          <w:color w:val="000000" w:themeColor="text1"/>
          <w:sz w:val="22"/>
          <w:lang w:val="en-GB"/>
        </w:rPr>
        <w:t>significance of potential environmental impacts of the project, it is decided if Request for opinion regarding necessity of EIA procedure for each sub-project which is found to be adjacent or within the nature/cultural protected area will be submitted to the Department of Environmental Impact Assessment within the Relevant Institution.</w:t>
      </w:r>
    </w:p>
    <w:p w14:paraId="5A56A022" w14:textId="77777777" w:rsidR="001F4661" w:rsidRPr="001B7717" w:rsidRDefault="001F4661" w:rsidP="001F4661">
      <w:pPr>
        <w:autoSpaceDE w:val="0"/>
        <w:autoSpaceDN w:val="0"/>
        <w:adjustRightInd w:val="0"/>
        <w:jc w:val="both"/>
        <w:rPr>
          <w:rFonts w:ascii="Arial" w:eastAsia="Calibri" w:hAnsi="Arial"/>
          <w:color w:val="000000" w:themeColor="text1"/>
          <w:sz w:val="22"/>
          <w:lang w:val="en-GB"/>
        </w:rPr>
      </w:pPr>
    </w:p>
    <w:p w14:paraId="3985D2EF" w14:textId="77777777" w:rsidR="00E06B51" w:rsidRPr="001B7717" w:rsidRDefault="00E06B51" w:rsidP="003B72D4">
      <w:pPr>
        <w:pStyle w:val="Heading2"/>
        <w:keepNext w:val="0"/>
        <w:numPr>
          <w:ilvl w:val="1"/>
          <w:numId w:val="43"/>
        </w:numPr>
        <w:tabs>
          <w:tab w:val="left" w:pos="567"/>
        </w:tabs>
        <w:snapToGrid w:val="0"/>
        <w:ind w:left="567" w:hanging="567"/>
        <w:jc w:val="both"/>
        <w:rPr>
          <w:rFonts w:ascii="Arial" w:eastAsia="Arial" w:hAnsi="Arial"/>
          <w:sz w:val="22"/>
          <w:lang w:val="en-GB"/>
        </w:rPr>
      </w:pPr>
      <w:bookmarkStart w:id="47" w:name="_Toc420665094"/>
      <w:bookmarkStart w:id="48" w:name="_Toc417865469"/>
      <w:bookmarkStart w:id="49" w:name="_Toc509406324"/>
      <w:bookmarkStart w:id="50" w:name="_Toc509155700"/>
      <w:bookmarkStart w:id="51" w:name="_Toc536567755"/>
      <w:r w:rsidRPr="001B7717">
        <w:rPr>
          <w:rFonts w:ascii="Arial" w:eastAsia="Arial" w:hAnsi="Arial"/>
          <w:sz w:val="22"/>
          <w:lang w:val="en-GB"/>
        </w:rPr>
        <w:t>Relevant Government Policies, Acts, Rules, Strategies and Guidelines</w:t>
      </w:r>
      <w:bookmarkEnd w:id="47"/>
      <w:bookmarkEnd w:id="48"/>
      <w:bookmarkEnd w:id="49"/>
      <w:bookmarkEnd w:id="50"/>
      <w:bookmarkEnd w:id="51"/>
      <w:r w:rsidRPr="001B7717">
        <w:rPr>
          <w:rFonts w:ascii="Arial" w:eastAsia="Arial" w:hAnsi="Arial"/>
          <w:sz w:val="22"/>
          <w:lang w:val="en-GB"/>
        </w:rPr>
        <w:t xml:space="preserve"> </w:t>
      </w:r>
    </w:p>
    <w:p w14:paraId="5DF9E6F3" w14:textId="77777777" w:rsidR="00E06B51" w:rsidRPr="001B7717" w:rsidRDefault="00E06B51" w:rsidP="001F4661">
      <w:pPr>
        <w:jc w:val="center"/>
        <w:rPr>
          <w:rFonts w:ascii="Calibri" w:eastAsia="Calibri" w:hAnsi="Calibri"/>
          <w:sz w:val="22"/>
          <w:lang w:val="en-GB"/>
        </w:rPr>
      </w:pPr>
    </w:p>
    <w:p w14:paraId="06628E0C" w14:textId="77777777" w:rsidR="001F4661" w:rsidRPr="001B7717" w:rsidRDefault="001F4661" w:rsidP="001F4661">
      <w:pPr>
        <w:autoSpaceDE w:val="0"/>
        <w:autoSpaceDN w:val="0"/>
        <w:adjustRightInd w:val="0"/>
        <w:spacing w:after="120"/>
        <w:jc w:val="both"/>
        <w:rPr>
          <w:rFonts w:ascii="Arial" w:eastAsia="Calibri" w:hAnsi="Arial" w:cs="Arial"/>
          <w:sz w:val="22"/>
          <w:szCs w:val="22"/>
          <w:lang w:val="en-GB"/>
        </w:rPr>
      </w:pPr>
      <w:r w:rsidRPr="001B7717">
        <w:rPr>
          <w:rFonts w:ascii="Arial" w:eastAsia="Calibri" w:hAnsi="Arial"/>
          <w:sz w:val="22"/>
          <w:lang w:val="en-GB"/>
        </w:rPr>
        <w:t>Environmental protection in Republic of Serbia is regulated by several national and municipal laws and by-law</w:t>
      </w:r>
      <w:r w:rsidRPr="001B7717">
        <w:rPr>
          <w:rFonts w:ascii="Arial" w:eastAsia="Calibri" w:hAnsi="Arial" w:cs="Arial"/>
          <w:sz w:val="22"/>
          <w:szCs w:val="22"/>
          <w:lang w:val="en-GB"/>
        </w:rPr>
        <w:t xml:space="preserve">s. The environmental legislation in force in Serbia is summarized in Annex 1. </w:t>
      </w:r>
    </w:p>
    <w:p w14:paraId="0DF01491" w14:textId="77777777" w:rsidR="001F4661" w:rsidRPr="001B7717" w:rsidRDefault="001F4661" w:rsidP="001F4661">
      <w:pPr>
        <w:autoSpaceDE w:val="0"/>
        <w:autoSpaceDN w:val="0"/>
        <w:adjustRightInd w:val="0"/>
        <w:spacing w:after="120"/>
        <w:jc w:val="both"/>
        <w:rPr>
          <w:rFonts w:ascii="Arial" w:eastAsia="Calibri" w:hAnsi="Arial" w:cs="Arial"/>
          <w:sz w:val="22"/>
          <w:szCs w:val="22"/>
          <w:lang w:val="en-GB"/>
        </w:rPr>
      </w:pPr>
      <w:r w:rsidRPr="001B7717">
        <w:rPr>
          <w:rFonts w:ascii="Arial" w:eastAsia="Calibri" w:hAnsi="Arial" w:cs="Arial"/>
          <w:sz w:val="22"/>
          <w:szCs w:val="22"/>
          <w:lang w:val="en-GB"/>
        </w:rPr>
        <w:t xml:space="preserve">The main legal documents are: </w:t>
      </w:r>
    </w:p>
    <w:p w14:paraId="4E51A69D" w14:textId="77777777" w:rsidR="001F4661" w:rsidRPr="001B7717" w:rsidRDefault="001F4661" w:rsidP="001F4661">
      <w:pPr>
        <w:numPr>
          <w:ilvl w:val="0"/>
          <w:numId w:val="21"/>
        </w:numPr>
        <w:tabs>
          <w:tab w:val="left" w:pos="284"/>
        </w:tabs>
        <w:autoSpaceDE w:val="0"/>
        <w:autoSpaceDN w:val="0"/>
        <w:adjustRightInd w:val="0"/>
        <w:snapToGrid w:val="0"/>
        <w:spacing w:after="60"/>
        <w:ind w:left="284" w:hanging="284"/>
        <w:jc w:val="both"/>
        <w:rPr>
          <w:rFonts w:ascii="Arial" w:eastAsia="Calibri" w:hAnsi="Arial" w:cs="Arial"/>
          <w:sz w:val="22"/>
          <w:szCs w:val="22"/>
          <w:lang w:val="en-GB"/>
        </w:rPr>
      </w:pPr>
      <w:r w:rsidRPr="001B7717">
        <w:rPr>
          <w:rFonts w:ascii="Arial" w:eastAsia="Calibri" w:hAnsi="Arial" w:cs="Arial"/>
          <w:sz w:val="22"/>
          <w:szCs w:val="22"/>
          <w:lang w:val="en-GB"/>
        </w:rPr>
        <w:t xml:space="preserve">The Constitution of Serbia (“Official Gazette of RS” No. 98/06). </w:t>
      </w:r>
    </w:p>
    <w:p w14:paraId="2D71A7C2" w14:textId="77777777" w:rsidR="001F4661" w:rsidRPr="001B7717" w:rsidRDefault="001F4661" w:rsidP="001F4661">
      <w:pPr>
        <w:numPr>
          <w:ilvl w:val="0"/>
          <w:numId w:val="21"/>
        </w:numPr>
        <w:tabs>
          <w:tab w:val="left" w:pos="284"/>
        </w:tabs>
        <w:autoSpaceDE w:val="0"/>
        <w:autoSpaceDN w:val="0"/>
        <w:adjustRightInd w:val="0"/>
        <w:snapToGrid w:val="0"/>
        <w:spacing w:after="60"/>
        <w:ind w:left="284" w:hanging="284"/>
        <w:jc w:val="both"/>
        <w:rPr>
          <w:rFonts w:ascii="Arial" w:eastAsia="Calibri" w:hAnsi="Arial" w:cs="Arial"/>
          <w:sz w:val="22"/>
          <w:szCs w:val="22"/>
          <w:lang w:val="en-GB"/>
        </w:rPr>
      </w:pPr>
      <w:r w:rsidRPr="001B7717">
        <w:rPr>
          <w:rFonts w:ascii="Arial" w:eastAsia="Calibri" w:hAnsi="Arial" w:cs="Arial"/>
          <w:sz w:val="22"/>
          <w:szCs w:val="22"/>
          <w:lang w:val="en-GB"/>
        </w:rPr>
        <w:t xml:space="preserve">The National Strategy for Sustainable Development (“Official Gazette of RS” No. 72/09, 81/09) </w:t>
      </w:r>
    </w:p>
    <w:p w14:paraId="7C3D8554" w14:textId="6C46DC9D" w:rsidR="001F4661" w:rsidRPr="001B7717" w:rsidRDefault="001F4661" w:rsidP="001F4661">
      <w:pPr>
        <w:numPr>
          <w:ilvl w:val="0"/>
          <w:numId w:val="21"/>
        </w:numPr>
        <w:tabs>
          <w:tab w:val="left" w:pos="284"/>
        </w:tabs>
        <w:autoSpaceDE w:val="0"/>
        <w:autoSpaceDN w:val="0"/>
        <w:adjustRightInd w:val="0"/>
        <w:snapToGrid w:val="0"/>
        <w:spacing w:after="60"/>
        <w:ind w:left="284" w:hanging="284"/>
        <w:jc w:val="both"/>
        <w:rPr>
          <w:rFonts w:ascii="Arial" w:eastAsia="Calibri" w:hAnsi="Arial" w:cs="Arial"/>
          <w:sz w:val="22"/>
          <w:szCs w:val="22"/>
          <w:lang w:val="en-GB"/>
        </w:rPr>
      </w:pPr>
      <w:r w:rsidRPr="001B7717">
        <w:rPr>
          <w:rFonts w:ascii="Arial" w:eastAsia="Calibri" w:hAnsi="Arial" w:cs="Arial"/>
          <w:sz w:val="22"/>
          <w:szCs w:val="22"/>
          <w:lang w:val="en-GB"/>
        </w:rPr>
        <w:t>Law on Environmental Protection (“Official Gazette of RS” No. 135/04, 36/09, 72/09, 43/11, 14/16</w:t>
      </w:r>
      <w:r w:rsidR="00FE673B" w:rsidRPr="001B7717">
        <w:rPr>
          <w:rFonts w:ascii="Arial" w:eastAsia="Calibri" w:hAnsi="Arial" w:cs="Arial"/>
          <w:sz w:val="22"/>
          <w:szCs w:val="22"/>
          <w:lang w:val="en-GB"/>
        </w:rPr>
        <w:t>, 76/18</w:t>
      </w:r>
      <w:r w:rsidRPr="001B7717">
        <w:rPr>
          <w:rFonts w:ascii="Arial" w:eastAsia="Calibri" w:hAnsi="Arial" w:cs="Arial"/>
          <w:sz w:val="22"/>
          <w:szCs w:val="22"/>
          <w:lang w:val="en-GB"/>
        </w:rPr>
        <w:t xml:space="preserve">) </w:t>
      </w:r>
    </w:p>
    <w:p w14:paraId="5F30EF22" w14:textId="758A660C" w:rsidR="001F4661" w:rsidRPr="001B7717" w:rsidRDefault="001F4661" w:rsidP="001F4661">
      <w:pPr>
        <w:numPr>
          <w:ilvl w:val="0"/>
          <w:numId w:val="21"/>
        </w:numPr>
        <w:tabs>
          <w:tab w:val="left" w:pos="284"/>
        </w:tabs>
        <w:autoSpaceDE w:val="0"/>
        <w:autoSpaceDN w:val="0"/>
        <w:adjustRightInd w:val="0"/>
        <w:snapToGrid w:val="0"/>
        <w:spacing w:after="60"/>
        <w:ind w:left="284" w:hanging="284"/>
        <w:jc w:val="both"/>
        <w:rPr>
          <w:rFonts w:ascii="Arial" w:eastAsia="Calibri" w:hAnsi="Arial" w:cs="Arial"/>
          <w:sz w:val="22"/>
          <w:szCs w:val="22"/>
          <w:lang w:val="en-GB"/>
        </w:rPr>
      </w:pPr>
      <w:r w:rsidRPr="001B7717">
        <w:rPr>
          <w:rFonts w:ascii="Arial" w:eastAsia="Calibri" w:hAnsi="Arial" w:cs="Arial"/>
          <w:sz w:val="22"/>
          <w:szCs w:val="22"/>
          <w:lang w:val="en-GB"/>
        </w:rPr>
        <w:t>Law on Environmental Impact Assessment (“Official Gazette of RS” No. 135/04</w:t>
      </w:r>
      <w:r w:rsidR="00FE673B" w:rsidRPr="001B7717">
        <w:rPr>
          <w:rFonts w:ascii="Arial" w:eastAsia="Calibri" w:hAnsi="Arial" w:cs="Arial"/>
          <w:sz w:val="22"/>
          <w:szCs w:val="22"/>
          <w:lang w:val="en-GB"/>
        </w:rPr>
        <w:t>, 36/09</w:t>
      </w:r>
      <w:r w:rsidRPr="001B7717">
        <w:rPr>
          <w:rFonts w:ascii="Arial" w:eastAsia="Calibri" w:hAnsi="Arial" w:cs="Arial"/>
          <w:sz w:val="22"/>
          <w:szCs w:val="22"/>
          <w:lang w:val="en-GB"/>
        </w:rPr>
        <w:t xml:space="preserve">) </w:t>
      </w:r>
    </w:p>
    <w:p w14:paraId="7352E2B6" w14:textId="77777777" w:rsidR="001F4661" w:rsidRPr="001B7717" w:rsidRDefault="001F4661" w:rsidP="001F4661">
      <w:pPr>
        <w:numPr>
          <w:ilvl w:val="0"/>
          <w:numId w:val="21"/>
        </w:numPr>
        <w:tabs>
          <w:tab w:val="left" w:pos="284"/>
        </w:tabs>
        <w:autoSpaceDE w:val="0"/>
        <w:autoSpaceDN w:val="0"/>
        <w:adjustRightInd w:val="0"/>
        <w:snapToGrid w:val="0"/>
        <w:spacing w:after="60"/>
        <w:ind w:left="284" w:hanging="284"/>
        <w:jc w:val="both"/>
        <w:rPr>
          <w:rFonts w:ascii="Arial" w:eastAsia="Calibri" w:hAnsi="Arial" w:cs="Arial"/>
          <w:sz w:val="22"/>
          <w:szCs w:val="22"/>
          <w:lang w:val="en-GB"/>
        </w:rPr>
      </w:pPr>
      <w:r w:rsidRPr="001B7717">
        <w:rPr>
          <w:rFonts w:ascii="Arial" w:eastAsia="Calibri" w:hAnsi="Arial" w:cs="Arial"/>
          <w:sz w:val="22"/>
          <w:szCs w:val="22"/>
          <w:lang w:val="en-GB"/>
        </w:rPr>
        <w:t xml:space="preserve">The Law on Waste Management (“Official Gazette of RS” No. 36/09, 88/10, 14/16) </w:t>
      </w:r>
    </w:p>
    <w:p w14:paraId="4DD04785" w14:textId="4DE18A44" w:rsidR="001F4661" w:rsidRPr="001B7717" w:rsidRDefault="001F4661" w:rsidP="001F4661">
      <w:pPr>
        <w:numPr>
          <w:ilvl w:val="0"/>
          <w:numId w:val="21"/>
        </w:numPr>
        <w:tabs>
          <w:tab w:val="left" w:pos="284"/>
        </w:tabs>
        <w:autoSpaceDE w:val="0"/>
        <w:autoSpaceDN w:val="0"/>
        <w:adjustRightInd w:val="0"/>
        <w:snapToGrid w:val="0"/>
        <w:spacing w:after="60"/>
        <w:ind w:left="284" w:hanging="284"/>
        <w:jc w:val="both"/>
        <w:rPr>
          <w:rFonts w:ascii="Arial" w:eastAsia="Calibri" w:hAnsi="Arial" w:cs="Arial"/>
          <w:sz w:val="22"/>
          <w:szCs w:val="22"/>
          <w:lang w:val="en-GB"/>
        </w:rPr>
      </w:pPr>
      <w:r w:rsidRPr="001B7717">
        <w:rPr>
          <w:rFonts w:ascii="Arial" w:eastAsia="Calibri" w:hAnsi="Arial" w:cs="Arial"/>
          <w:sz w:val="22"/>
          <w:szCs w:val="22"/>
          <w:lang w:val="en-GB"/>
        </w:rPr>
        <w:t>The Law on Water (“Official Gazette of RS” No. 30/10, 93/12, 101/16</w:t>
      </w:r>
      <w:r w:rsidR="00FE673B" w:rsidRPr="001B7717">
        <w:rPr>
          <w:rFonts w:ascii="Arial" w:eastAsia="Calibri" w:hAnsi="Arial" w:cs="Arial"/>
          <w:sz w:val="22"/>
          <w:szCs w:val="22"/>
          <w:lang w:val="en-GB"/>
        </w:rPr>
        <w:t>, 95/18</w:t>
      </w:r>
      <w:r w:rsidRPr="001B7717">
        <w:rPr>
          <w:rFonts w:ascii="Arial" w:eastAsia="Calibri" w:hAnsi="Arial" w:cs="Arial"/>
          <w:sz w:val="22"/>
          <w:szCs w:val="22"/>
          <w:lang w:val="en-GB"/>
        </w:rPr>
        <w:t xml:space="preserve">) </w:t>
      </w:r>
    </w:p>
    <w:p w14:paraId="31BA23F5" w14:textId="2154D0F8" w:rsidR="00FE673B" w:rsidRPr="001B7717" w:rsidRDefault="00FE673B" w:rsidP="001F4661">
      <w:pPr>
        <w:numPr>
          <w:ilvl w:val="0"/>
          <w:numId w:val="21"/>
        </w:numPr>
        <w:tabs>
          <w:tab w:val="left" w:pos="284"/>
        </w:tabs>
        <w:autoSpaceDE w:val="0"/>
        <w:autoSpaceDN w:val="0"/>
        <w:adjustRightInd w:val="0"/>
        <w:snapToGrid w:val="0"/>
        <w:spacing w:after="60"/>
        <w:ind w:left="284" w:hanging="284"/>
        <w:jc w:val="both"/>
        <w:rPr>
          <w:rFonts w:ascii="Arial" w:eastAsia="Calibri" w:hAnsi="Arial" w:cs="Arial"/>
          <w:sz w:val="22"/>
          <w:szCs w:val="22"/>
          <w:lang w:val="en-GB"/>
        </w:rPr>
      </w:pPr>
      <w:r w:rsidRPr="001B7717">
        <w:rPr>
          <w:rFonts w:ascii="Arial" w:eastAsia="Calibri" w:hAnsi="Arial" w:cs="Arial"/>
          <w:sz w:val="22"/>
          <w:szCs w:val="22"/>
          <w:lang w:val="en-GB"/>
        </w:rPr>
        <w:t>Law on noise protection (“Official Gazette of RS”, 36/09, 88/10)</w:t>
      </w:r>
    </w:p>
    <w:p w14:paraId="4A548644" w14:textId="60823A2D" w:rsidR="001F4661" w:rsidRPr="001B7717" w:rsidRDefault="001F4661" w:rsidP="001F4661">
      <w:pPr>
        <w:numPr>
          <w:ilvl w:val="0"/>
          <w:numId w:val="21"/>
        </w:numPr>
        <w:tabs>
          <w:tab w:val="left" w:pos="284"/>
        </w:tabs>
        <w:autoSpaceDE w:val="0"/>
        <w:autoSpaceDN w:val="0"/>
        <w:adjustRightInd w:val="0"/>
        <w:snapToGrid w:val="0"/>
        <w:spacing w:after="60"/>
        <w:ind w:left="284" w:hanging="284"/>
        <w:jc w:val="both"/>
        <w:rPr>
          <w:rFonts w:ascii="Arial" w:eastAsia="Calibri" w:hAnsi="Arial" w:cs="Arial"/>
          <w:sz w:val="22"/>
          <w:szCs w:val="22"/>
          <w:lang w:val="en-GB"/>
        </w:rPr>
      </w:pPr>
      <w:r w:rsidRPr="001B7717">
        <w:rPr>
          <w:rFonts w:ascii="Arial" w:eastAsia="Calibri" w:hAnsi="Arial" w:cs="Arial"/>
          <w:sz w:val="22"/>
          <w:szCs w:val="22"/>
          <w:lang w:val="en-GB"/>
        </w:rPr>
        <w:t>The Law on Occupational Safety and Health (“Official Gazette of RS” No. 101/05, 91/15</w:t>
      </w:r>
      <w:r w:rsidR="00FE673B" w:rsidRPr="001B7717">
        <w:rPr>
          <w:rFonts w:ascii="Arial" w:eastAsia="Calibri" w:hAnsi="Arial" w:cs="Arial"/>
          <w:sz w:val="22"/>
          <w:szCs w:val="22"/>
          <w:lang w:val="en-GB"/>
        </w:rPr>
        <w:t>, 113/17</w:t>
      </w:r>
      <w:r w:rsidRPr="001B7717">
        <w:rPr>
          <w:rFonts w:ascii="Arial" w:eastAsia="Calibri" w:hAnsi="Arial" w:cs="Arial"/>
          <w:sz w:val="22"/>
          <w:szCs w:val="22"/>
          <w:lang w:val="en-GB"/>
        </w:rPr>
        <w:t xml:space="preserve">) </w:t>
      </w:r>
    </w:p>
    <w:p w14:paraId="27AFCD73" w14:textId="08FF3179" w:rsidR="001F4661" w:rsidRPr="001B7717" w:rsidRDefault="001F4661" w:rsidP="001F4661">
      <w:pPr>
        <w:numPr>
          <w:ilvl w:val="0"/>
          <w:numId w:val="21"/>
        </w:numPr>
        <w:tabs>
          <w:tab w:val="left" w:pos="284"/>
        </w:tabs>
        <w:autoSpaceDE w:val="0"/>
        <w:autoSpaceDN w:val="0"/>
        <w:adjustRightInd w:val="0"/>
        <w:snapToGrid w:val="0"/>
        <w:spacing w:after="60"/>
        <w:ind w:left="284" w:hanging="284"/>
        <w:jc w:val="both"/>
        <w:rPr>
          <w:rFonts w:ascii="Arial" w:eastAsia="Calibri" w:hAnsi="Arial" w:cs="Arial"/>
          <w:sz w:val="22"/>
          <w:szCs w:val="22"/>
          <w:lang w:val="en-GB"/>
        </w:rPr>
      </w:pPr>
      <w:r w:rsidRPr="001B7717">
        <w:rPr>
          <w:rFonts w:ascii="Arial" w:eastAsia="Calibri" w:hAnsi="Arial" w:cs="Arial"/>
          <w:sz w:val="22"/>
          <w:szCs w:val="22"/>
          <w:lang w:val="en-GB"/>
        </w:rPr>
        <w:t>Law on Planning and Construction (“Official Gazette of RS” No. 72/09, 81/09, 64/10, 24/11, 121/12, 42/13, 50/13, 98/13, 132/14, 145/14</w:t>
      </w:r>
      <w:r w:rsidR="00FE673B" w:rsidRPr="001B7717">
        <w:rPr>
          <w:rFonts w:ascii="Arial" w:eastAsia="Calibri" w:hAnsi="Arial" w:cs="Arial"/>
          <w:sz w:val="22"/>
          <w:szCs w:val="22"/>
          <w:lang w:val="en-GB"/>
        </w:rPr>
        <w:t>, 83/18</w:t>
      </w:r>
      <w:r w:rsidRPr="001B7717">
        <w:rPr>
          <w:rFonts w:ascii="Arial" w:eastAsia="Calibri" w:hAnsi="Arial" w:cs="Arial"/>
          <w:sz w:val="22"/>
          <w:szCs w:val="22"/>
          <w:lang w:val="en-GB"/>
        </w:rPr>
        <w:t xml:space="preserve">) </w:t>
      </w:r>
    </w:p>
    <w:p w14:paraId="1E697A17" w14:textId="77777777" w:rsidR="001F4661" w:rsidRPr="001B7717" w:rsidRDefault="001F4661" w:rsidP="001F4661">
      <w:pPr>
        <w:numPr>
          <w:ilvl w:val="0"/>
          <w:numId w:val="21"/>
        </w:numPr>
        <w:tabs>
          <w:tab w:val="left" w:pos="284"/>
        </w:tabs>
        <w:autoSpaceDE w:val="0"/>
        <w:autoSpaceDN w:val="0"/>
        <w:adjustRightInd w:val="0"/>
        <w:snapToGrid w:val="0"/>
        <w:spacing w:after="60"/>
        <w:ind w:left="284" w:hanging="284"/>
        <w:jc w:val="both"/>
        <w:rPr>
          <w:rFonts w:ascii="Arial" w:eastAsia="Calibri" w:hAnsi="Arial" w:cs="Arial"/>
          <w:sz w:val="22"/>
          <w:szCs w:val="22"/>
          <w:lang w:val="en-GB"/>
        </w:rPr>
      </w:pPr>
      <w:r w:rsidRPr="001B7717">
        <w:rPr>
          <w:rFonts w:ascii="Arial" w:eastAsia="Calibri" w:hAnsi="Arial" w:cs="Arial"/>
          <w:sz w:val="22"/>
          <w:szCs w:val="22"/>
          <w:lang w:val="en-GB"/>
        </w:rPr>
        <w:t xml:space="preserve">Law on Nature Protection, (“Official Gazette of RS” No. 36/09, 88/10, 91/10, 14/16) </w:t>
      </w:r>
    </w:p>
    <w:p w14:paraId="4F7D7881" w14:textId="7EFECAA1" w:rsidR="001F4661" w:rsidRPr="001B7717" w:rsidRDefault="001F4661" w:rsidP="001F4661">
      <w:pPr>
        <w:numPr>
          <w:ilvl w:val="0"/>
          <w:numId w:val="21"/>
        </w:numPr>
        <w:tabs>
          <w:tab w:val="left" w:pos="284"/>
        </w:tabs>
        <w:autoSpaceDE w:val="0"/>
        <w:autoSpaceDN w:val="0"/>
        <w:adjustRightInd w:val="0"/>
        <w:snapToGrid w:val="0"/>
        <w:spacing w:after="40"/>
        <w:ind w:left="284" w:hanging="284"/>
        <w:jc w:val="both"/>
        <w:rPr>
          <w:rFonts w:ascii="Arial" w:eastAsia="Calibri" w:hAnsi="Arial" w:cs="Arial"/>
          <w:sz w:val="22"/>
          <w:szCs w:val="22"/>
          <w:lang w:val="en-GB"/>
        </w:rPr>
      </w:pPr>
      <w:r w:rsidRPr="001B7717">
        <w:rPr>
          <w:rFonts w:ascii="Arial" w:eastAsia="Calibri" w:hAnsi="Arial" w:cs="Arial"/>
          <w:sz w:val="22"/>
          <w:szCs w:val="22"/>
          <w:lang w:val="en-GB"/>
        </w:rPr>
        <w:t>Agricultural Land Law, (“Official Gazette of RS” No. 62/06, 41/09, 112/15</w:t>
      </w:r>
      <w:r w:rsidR="00FE673B" w:rsidRPr="001B7717">
        <w:rPr>
          <w:rFonts w:ascii="Arial" w:eastAsia="Calibri" w:hAnsi="Arial" w:cs="Arial"/>
          <w:sz w:val="22"/>
          <w:szCs w:val="22"/>
          <w:lang w:val="en-GB"/>
        </w:rPr>
        <w:t>, 80/17</w:t>
      </w:r>
      <w:r w:rsidRPr="001B7717">
        <w:rPr>
          <w:rFonts w:ascii="Arial" w:eastAsia="Calibri" w:hAnsi="Arial" w:cs="Arial"/>
          <w:sz w:val="22"/>
          <w:szCs w:val="22"/>
          <w:lang w:val="en-GB"/>
        </w:rPr>
        <w:t xml:space="preserve">) </w:t>
      </w:r>
    </w:p>
    <w:p w14:paraId="1B84D6E4" w14:textId="77777777" w:rsidR="001F4661" w:rsidRPr="001B7717" w:rsidRDefault="001F4661" w:rsidP="001F4661">
      <w:pPr>
        <w:tabs>
          <w:tab w:val="left" w:pos="284"/>
        </w:tabs>
        <w:ind w:left="284" w:hanging="284"/>
        <w:jc w:val="both"/>
        <w:rPr>
          <w:rFonts w:ascii="Arial" w:eastAsia="Calibri" w:hAnsi="Arial" w:cs="Arial"/>
          <w:sz w:val="22"/>
          <w:szCs w:val="22"/>
          <w:lang w:val="en-GB"/>
        </w:rPr>
      </w:pPr>
    </w:p>
    <w:p w14:paraId="52349D21" w14:textId="77777777" w:rsidR="001F4661" w:rsidRPr="001B7717" w:rsidRDefault="001F4661" w:rsidP="001F4661">
      <w:pPr>
        <w:autoSpaceDE w:val="0"/>
        <w:autoSpaceDN w:val="0"/>
        <w:adjustRightInd w:val="0"/>
        <w:spacing w:after="120"/>
        <w:jc w:val="both"/>
        <w:rPr>
          <w:rFonts w:ascii="Arial" w:eastAsia="Calibri" w:hAnsi="Arial" w:cs="Arial"/>
          <w:sz w:val="22"/>
          <w:szCs w:val="22"/>
          <w:u w:val="single"/>
          <w:lang w:val="en-GB"/>
        </w:rPr>
      </w:pPr>
      <w:r w:rsidRPr="001B7717">
        <w:rPr>
          <w:rFonts w:ascii="Arial" w:eastAsia="Calibri" w:hAnsi="Arial" w:cs="Arial"/>
          <w:bCs/>
          <w:sz w:val="22"/>
          <w:szCs w:val="22"/>
          <w:u w:val="single"/>
          <w:lang w:val="en-GB"/>
        </w:rPr>
        <w:t xml:space="preserve">Regulations established on the basis of the Law on EIA include the following: </w:t>
      </w:r>
    </w:p>
    <w:p w14:paraId="477CCC96" w14:textId="77777777" w:rsidR="001F4661" w:rsidRPr="001B7717" w:rsidRDefault="001F4661" w:rsidP="001F4661">
      <w:pPr>
        <w:numPr>
          <w:ilvl w:val="0"/>
          <w:numId w:val="21"/>
        </w:numPr>
        <w:tabs>
          <w:tab w:val="left" w:pos="284"/>
        </w:tabs>
        <w:autoSpaceDE w:val="0"/>
        <w:autoSpaceDN w:val="0"/>
        <w:adjustRightInd w:val="0"/>
        <w:snapToGrid w:val="0"/>
        <w:spacing w:after="40"/>
        <w:ind w:left="284" w:hanging="284"/>
        <w:jc w:val="both"/>
        <w:rPr>
          <w:rFonts w:ascii="Arial" w:eastAsia="Calibri" w:hAnsi="Arial" w:cs="Arial"/>
          <w:sz w:val="22"/>
          <w:szCs w:val="22"/>
          <w:lang w:val="en-GB"/>
        </w:rPr>
      </w:pPr>
      <w:r w:rsidRPr="001B7717">
        <w:rPr>
          <w:rFonts w:ascii="Arial" w:eastAsia="Calibri" w:hAnsi="Arial" w:cs="Arial"/>
          <w:sz w:val="22"/>
          <w:szCs w:val="22"/>
          <w:lang w:val="en-GB"/>
        </w:rPr>
        <w:t xml:space="preserve">Decree on establishing the List of Projects for which the Impact Assessment is mandatory and the List of projects for which the EIA can be requested (“Official Gazette of RS” No. 114/08) </w:t>
      </w:r>
    </w:p>
    <w:p w14:paraId="2C33795F" w14:textId="3F488753" w:rsidR="00E34014" w:rsidRPr="00E34014" w:rsidRDefault="001F4661" w:rsidP="00E34014">
      <w:pPr>
        <w:numPr>
          <w:ilvl w:val="0"/>
          <w:numId w:val="21"/>
        </w:numPr>
        <w:tabs>
          <w:tab w:val="left" w:pos="284"/>
        </w:tabs>
        <w:autoSpaceDE w:val="0"/>
        <w:autoSpaceDN w:val="0"/>
        <w:adjustRightInd w:val="0"/>
        <w:snapToGrid w:val="0"/>
        <w:spacing w:after="40"/>
        <w:ind w:left="284" w:hanging="284"/>
        <w:jc w:val="both"/>
        <w:rPr>
          <w:rFonts w:ascii="Arial" w:eastAsia="Calibri" w:hAnsi="Arial"/>
          <w:sz w:val="22"/>
          <w:lang w:val="en-GB"/>
        </w:rPr>
      </w:pPr>
      <w:r w:rsidRPr="00E34014">
        <w:rPr>
          <w:rFonts w:ascii="Arial" w:eastAsia="Calibri" w:hAnsi="Arial" w:cs="Arial"/>
          <w:sz w:val="22"/>
          <w:szCs w:val="22"/>
          <w:lang w:val="en-GB"/>
        </w:rPr>
        <w:t>Rulebook on the contents of requests for the necessity of Impact Assessment and on the conte</w:t>
      </w:r>
      <w:r w:rsidRPr="00E34014">
        <w:rPr>
          <w:rFonts w:ascii="Arial" w:eastAsia="Calibri" w:hAnsi="Arial"/>
          <w:sz w:val="22"/>
          <w:lang w:val="en-GB"/>
        </w:rPr>
        <w:t>nts of requests for specification of scope and contents of the EIA Study (“Official Gazette of RS” No. 69/05)</w:t>
      </w:r>
    </w:p>
    <w:p w14:paraId="5C0911C7" w14:textId="77777777" w:rsidR="00E06B51" w:rsidRPr="001B7717" w:rsidRDefault="00E06B51" w:rsidP="003B72D4">
      <w:pPr>
        <w:pStyle w:val="Heading2"/>
        <w:keepNext w:val="0"/>
        <w:numPr>
          <w:ilvl w:val="1"/>
          <w:numId w:val="43"/>
        </w:numPr>
        <w:tabs>
          <w:tab w:val="left" w:pos="567"/>
        </w:tabs>
        <w:snapToGrid w:val="0"/>
        <w:ind w:left="567" w:hanging="567"/>
        <w:jc w:val="both"/>
        <w:rPr>
          <w:rFonts w:ascii="Arial" w:eastAsia="Arial" w:hAnsi="Arial"/>
          <w:sz w:val="22"/>
          <w:lang w:val="en-GB"/>
        </w:rPr>
      </w:pPr>
      <w:bookmarkStart w:id="52" w:name="_Toc420665095"/>
      <w:bookmarkStart w:id="53" w:name="_Toc417865470"/>
      <w:bookmarkStart w:id="54" w:name="_Toc509406325"/>
      <w:bookmarkStart w:id="55" w:name="_Toc509155701"/>
      <w:bookmarkStart w:id="56" w:name="_Toc536567756"/>
      <w:r w:rsidRPr="001B7717">
        <w:rPr>
          <w:rFonts w:ascii="Arial" w:eastAsia="Arial" w:hAnsi="Arial"/>
          <w:sz w:val="22"/>
          <w:lang w:val="en-GB"/>
        </w:rPr>
        <w:lastRenderedPageBreak/>
        <w:t>A</w:t>
      </w:r>
      <w:r w:rsidR="00D17783" w:rsidRPr="001B7717">
        <w:rPr>
          <w:rFonts w:ascii="Arial" w:eastAsia="Arial" w:hAnsi="Arial"/>
          <w:sz w:val="22"/>
          <w:lang w:val="en-GB"/>
        </w:rPr>
        <w:t>pplicable Safeguards</w:t>
      </w:r>
      <w:bookmarkEnd w:id="52"/>
      <w:bookmarkEnd w:id="53"/>
      <w:bookmarkEnd w:id="54"/>
      <w:bookmarkEnd w:id="55"/>
      <w:bookmarkEnd w:id="56"/>
      <w:r w:rsidRPr="001B7717">
        <w:rPr>
          <w:rFonts w:ascii="Arial" w:eastAsia="Arial" w:hAnsi="Arial"/>
          <w:sz w:val="22"/>
          <w:lang w:val="en-GB"/>
        </w:rPr>
        <w:t xml:space="preserve"> </w:t>
      </w:r>
    </w:p>
    <w:p w14:paraId="62FBDA54" w14:textId="77777777" w:rsidR="00E06B51" w:rsidRPr="001B7717" w:rsidRDefault="00E06B51" w:rsidP="00E06B51">
      <w:pPr>
        <w:autoSpaceDE w:val="0"/>
        <w:autoSpaceDN w:val="0"/>
        <w:adjustRightInd w:val="0"/>
        <w:snapToGrid w:val="0"/>
        <w:jc w:val="both"/>
        <w:rPr>
          <w:rFonts w:ascii="Arial" w:eastAsia="Calibri" w:hAnsi="Arial"/>
          <w:color w:val="000000" w:themeColor="text1"/>
          <w:sz w:val="22"/>
          <w:lang w:val="en-GB"/>
        </w:rPr>
      </w:pPr>
    </w:p>
    <w:tbl>
      <w:tblPr>
        <w:tblW w:w="0" w:type="auto"/>
        <w:tblInd w:w="95" w:type="dxa"/>
        <w:tblBorders>
          <w:top w:val="single" w:sz="6" w:space="0" w:color="000000"/>
          <w:left w:val="single" w:sz="6" w:space="0" w:color="000000"/>
          <w:bottom w:val="single" w:sz="6" w:space="0" w:color="000000"/>
          <w:right w:val="single" w:sz="6" w:space="0" w:color="000000"/>
          <w:insideH w:val="dotted" w:sz="4" w:space="0" w:color="auto"/>
          <w:insideV w:val="single" w:sz="6" w:space="0" w:color="000000"/>
        </w:tblBorders>
        <w:tblLayout w:type="fixed"/>
        <w:tblCellMar>
          <w:top w:w="57" w:type="dxa"/>
          <w:left w:w="57" w:type="dxa"/>
          <w:bottom w:w="57" w:type="dxa"/>
          <w:right w:w="57" w:type="dxa"/>
        </w:tblCellMar>
        <w:tblLook w:val="01E0" w:firstRow="1" w:lastRow="1" w:firstColumn="1" w:lastColumn="1" w:noHBand="0" w:noVBand="0"/>
      </w:tblPr>
      <w:tblGrid>
        <w:gridCol w:w="6553"/>
        <w:gridCol w:w="1405"/>
        <w:gridCol w:w="1214"/>
      </w:tblGrid>
      <w:tr w:rsidR="00FE673B" w:rsidRPr="001B7717" w14:paraId="139D973C" w14:textId="77777777" w:rsidTr="00964ACE">
        <w:trPr>
          <w:trHeight w:hRule="exact" w:val="388"/>
        </w:trPr>
        <w:tc>
          <w:tcPr>
            <w:tcW w:w="6553" w:type="dxa"/>
            <w:shd w:val="clear" w:color="auto" w:fill="D9D9D9"/>
          </w:tcPr>
          <w:p w14:paraId="72F3BCF4" w14:textId="5E44B292" w:rsidR="00E06B51" w:rsidRPr="001B7717" w:rsidRDefault="00E06B51" w:rsidP="00E06B51">
            <w:pPr>
              <w:widowControl w:val="0"/>
              <w:spacing w:before="27"/>
              <w:jc w:val="both"/>
              <w:rPr>
                <w:rFonts w:ascii="Arial" w:hAnsi="Arial"/>
                <w:sz w:val="22"/>
                <w:lang w:val="en-GB"/>
              </w:rPr>
            </w:pPr>
            <w:r w:rsidRPr="001B7717">
              <w:rPr>
                <w:rFonts w:ascii="Arial" w:hAnsi="Arial"/>
                <w:b/>
                <w:sz w:val="22"/>
                <w:lang w:val="en-GB"/>
              </w:rPr>
              <w:t>S</w:t>
            </w:r>
            <w:r w:rsidRPr="001B7717">
              <w:rPr>
                <w:rFonts w:ascii="Arial" w:hAnsi="Arial"/>
                <w:b/>
                <w:spacing w:val="-3"/>
                <w:sz w:val="22"/>
                <w:lang w:val="en-GB"/>
              </w:rPr>
              <w:t>a</w:t>
            </w:r>
            <w:r w:rsidRPr="001B7717">
              <w:rPr>
                <w:rFonts w:ascii="Arial" w:hAnsi="Arial"/>
                <w:b/>
                <w:spacing w:val="3"/>
                <w:sz w:val="22"/>
                <w:lang w:val="en-GB"/>
              </w:rPr>
              <w:t>f</w:t>
            </w:r>
            <w:r w:rsidRPr="001B7717">
              <w:rPr>
                <w:rFonts w:ascii="Arial" w:hAnsi="Arial"/>
                <w:b/>
                <w:sz w:val="22"/>
                <w:lang w:val="en-GB"/>
              </w:rPr>
              <w:t>egu</w:t>
            </w:r>
            <w:r w:rsidRPr="001B7717">
              <w:rPr>
                <w:rFonts w:ascii="Arial" w:hAnsi="Arial"/>
                <w:b/>
                <w:spacing w:val="-3"/>
                <w:sz w:val="22"/>
                <w:lang w:val="en-GB"/>
              </w:rPr>
              <w:t>a</w:t>
            </w:r>
            <w:r w:rsidRPr="001B7717">
              <w:rPr>
                <w:rFonts w:ascii="Arial" w:hAnsi="Arial"/>
                <w:b/>
                <w:sz w:val="22"/>
                <w:lang w:val="en-GB"/>
              </w:rPr>
              <w:t>rd</w:t>
            </w:r>
            <w:r w:rsidRPr="001B7717">
              <w:rPr>
                <w:rFonts w:ascii="Arial" w:hAnsi="Arial"/>
                <w:b/>
                <w:spacing w:val="-3"/>
                <w:sz w:val="22"/>
                <w:lang w:val="en-GB"/>
              </w:rPr>
              <w:t xml:space="preserve"> </w:t>
            </w:r>
            <w:r w:rsidRPr="001B7717">
              <w:rPr>
                <w:rFonts w:ascii="Arial" w:hAnsi="Arial"/>
                <w:b/>
                <w:spacing w:val="1"/>
                <w:sz w:val="22"/>
                <w:lang w:val="en-GB"/>
              </w:rPr>
              <w:t>P</w:t>
            </w:r>
            <w:r w:rsidRPr="001B7717">
              <w:rPr>
                <w:rFonts w:ascii="Arial" w:hAnsi="Arial"/>
                <w:b/>
                <w:sz w:val="22"/>
                <w:lang w:val="en-GB"/>
              </w:rPr>
              <w:t>o</w:t>
            </w:r>
            <w:r w:rsidRPr="001B7717">
              <w:rPr>
                <w:rFonts w:ascii="Arial" w:hAnsi="Arial"/>
                <w:b/>
                <w:spacing w:val="-2"/>
                <w:sz w:val="22"/>
                <w:lang w:val="en-GB"/>
              </w:rPr>
              <w:t>l</w:t>
            </w:r>
            <w:r w:rsidRPr="001B7717">
              <w:rPr>
                <w:rFonts w:ascii="Arial" w:hAnsi="Arial"/>
                <w:b/>
                <w:sz w:val="22"/>
                <w:lang w:val="en-GB"/>
              </w:rPr>
              <w:t>i</w:t>
            </w:r>
            <w:r w:rsidRPr="001B7717">
              <w:rPr>
                <w:rFonts w:ascii="Arial" w:hAnsi="Arial"/>
                <w:b/>
                <w:spacing w:val="-2"/>
                <w:sz w:val="22"/>
                <w:lang w:val="en-GB"/>
              </w:rPr>
              <w:t>c</w:t>
            </w:r>
            <w:r w:rsidRPr="001B7717">
              <w:rPr>
                <w:rFonts w:ascii="Arial" w:hAnsi="Arial"/>
                <w:b/>
                <w:sz w:val="22"/>
                <w:lang w:val="en-GB"/>
              </w:rPr>
              <w:t xml:space="preserve">ies </w:t>
            </w:r>
            <w:r w:rsidRPr="001B7717">
              <w:rPr>
                <w:rFonts w:ascii="Arial" w:hAnsi="Arial"/>
                <w:b/>
                <w:spacing w:val="-4"/>
                <w:sz w:val="22"/>
                <w:lang w:val="en-GB"/>
              </w:rPr>
              <w:t>T</w:t>
            </w:r>
            <w:r w:rsidRPr="001B7717">
              <w:rPr>
                <w:rFonts w:ascii="Arial" w:hAnsi="Arial"/>
                <w:b/>
                <w:sz w:val="22"/>
                <w:lang w:val="en-GB"/>
              </w:rPr>
              <w:t>r</w:t>
            </w:r>
            <w:r w:rsidRPr="001B7717">
              <w:rPr>
                <w:rFonts w:ascii="Arial" w:hAnsi="Arial"/>
                <w:b/>
                <w:spacing w:val="1"/>
                <w:sz w:val="22"/>
                <w:lang w:val="en-GB"/>
              </w:rPr>
              <w:t>i</w:t>
            </w:r>
            <w:r w:rsidRPr="001B7717">
              <w:rPr>
                <w:rFonts w:ascii="Arial" w:hAnsi="Arial"/>
                <w:b/>
                <w:spacing w:val="-3"/>
                <w:sz w:val="22"/>
                <w:lang w:val="en-GB"/>
              </w:rPr>
              <w:t>g</w:t>
            </w:r>
            <w:r w:rsidRPr="001B7717">
              <w:rPr>
                <w:rFonts w:ascii="Arial" w:hAnsi="Arial"/>
                <w:b/>
                <w:sz w:val="22"/>
                <w:lang w:val="en-GB"/>
              </w:rPr>
              <w:t>g</w:t>
            </w:r>
            <w:r w:rsidRPr="001B7717">
              <w:rPr>
                <w:rFonts w:ascii="Arial" w:hAnsi="Arial"/>
                <w:b/>
                <w:spacing w:val="-2"/>
                <w:sz w:val="22"/>
                <w:lang w:val="en-GB"/>
              </w:rPr>
              <w:t>e</w:t>
            </w:r>
            <w:r w:rsidRPr="001B7717">
              <w:rPr>
                <w:rFonts w:ascii="Arial" w:hAnsi="Arial"/>
                <w:b/>
                <w:sz w:val="22"/>
                <w:lang w:val="en-GB"/>
              </w:rPr>
              <w:t xml:space="preserve">red </w:t>
            </w:r>
            <w:r w:rsidRPr="001B7717">
              <w:rPr>
                <w:rFonts w:ascii="Arial" w:hAnsi="Arial"/>
                <w:b/>
                <w:spacing w:val="-1"/>
                <w:sz w:val="22"/>
                <w:lang w:val="en-GB"/>
              </w:rPr>
              <w:t>b</w:t>
            </w:r>
            <w:r w:rsidRPr="001B7717">
              <w:rPr>
                <w:rFonts w:ascii="Arial" w:hAnsi="Arial"/>
                <w:b/>
                <w:sz w:val="22"/>
                <w:lang w:val="en-GB"/>
              </w:rPr>
              <w:t>y t</w:t>
            </w:r>
            <w:r w:rsidRPr="001B7717">
              <w:rPr>
                <w:rFonts w:ascii="Arial" w:hAnsi="Arial"/>
                <w:b/>
                <w:spacing w:val="-3"/>
                <w:sz w:val="22"/>
                <w:lang w:val="en-GB"/>
              </w:rPr>
              <w:t>h</w:t>
            </w:r>
            <w:r w:rsidRPr="001B7717">
              <w:rPr>
                <w:rFonts w:ascii="Arial" w:hAnsi="Arial"/>
                <w:b/>
                <w:sz w:val="22"/>
                <w:lang w:val="en-GB"/>
              </w:rPr>
              <w:t>e</w:t>
            </w:r>
            <w:r w:rsidRPr="001B7717">
              <w:rPr>
                <w:rFonts w:ascii="Arial" w:hAnsi="Arial"/>
                <w:b/>
                <w:spacing w:val="-2"/>
                <w:sz w:val="22"/>
                <w:lang w:val="en-GB"/>
              </w:rPr>
              <w:t xml:space="preserve"> </w:t>
            </w:r>
            <w:r w:rsidR="005266BB" w:rsidRPr="001B7717">
              <w:rPr>
                <w:rFonts w:ascii="Arial" w:hAnsi="Arial" w:cs="Arial"/>
                <w:b/>
                <w:bCs/>
                <w:spacing w:val="-2"/>
                <w:sz w:val="22"/>
                <w:szCs w:val="22"/>
                <w:lang w:val="en-GB"/>
              </w:rPr>
              <w:t>Provo</w:t>
            </w:r>
            <w:r w:rsidR="009459CF" w:rsidRPr="001B7717">
              <w:rPr>
                <w:rFonts w:ascii="Arial" w:hAnsi="Arial" w:cs="Arial"/>
                <w:b/>
                <w:bCs/>
                <w:spacing w:val="-2"/>
                <w:sz w:val="22"/>
                <w:szCs w:val="22"/>
                <w:lang w:val="en-GB"/>
              </w:rPr>
              <w:t xml:space="preserve"> </w:t>
            </w:r>
            <w:r w:rsidRPr="001B7717">
              <w:rPr>
                <w:rFonts w:ascii="Arial" w:hAnsi="Arial"/>
                <w:b/>
                <w:spacing w:val="1"/>
                <w:sz w:val="22"/>
                <w:lang w:val="en-GB"/>
              </w:rPr>
              <w:t>P</w:t>
            </w:r>
            <w:r w:rsidRPr="001B7717">
              <w:rPr>
                <w:rFonts w:ascii="Arial" w:hAnsi="Arial"/>
                <w:b/>
                <w:sz w:val="22"/>
                <w:lang w:val="en-GB"/>
              </w:rPr>
              <w:t>r</w:t>
            </w:r>
            <w:r w:rsidRPr="001B7717">
              <w:rPr>
                <w:rFonts w:ascii="Arial" w:hAnsi="Arial"/>
                <w:b/>
                <w:spacing w:val="-2"/>
                <w:sz w:val="22"/>
                <w:lang w:val="en-GB"/>
              </w:rPr>
              <w:t>o</w:t>
            </w:r>
            <w:r w:rsidRPr="001B7717">
              <w:rPr>
                <w:rFonts w:ascii="Arial" w:hAnsi="Arial"/>
                <w:b/>
                <w:sz w:val="22"/>
                <w:lang w:val="en-GB"/>
              </w:rPr>
              <w:t>je</w:t>
            </w:r>
            <w:r w:rsidRPr="001B7717">
              <w:rPr>
                <w:rFonts w:ascii="Arial" w:hAnsi="Arial"/>
                <w:b/>
                <w:spacing w:val="-2"/>
                <w:sz w:val="22"/>
                <w:lang w:val="en-GB"/>
              </w:rPr>
              <w:t>c</w:t>
            </w:r>
            <w:r w:rsidRPr="001B7717">
              <w:rPr>
                <w:rFonts w:ascii="Arial" w:hAnsi="Arial"/>
                <w:b/>
                <w:sz w:val="22"/>
                <w:lang w:val="en-GB"/>
              </w:rPr>
              <w:t>t</w:t>
            </w:r>
          </w:p>
        </w:tc>
        <w:tc>
          <w:tcPr>
            <w:tcW w:w="1405" w:type="dxa"/>
            <w:shd w:val="clear" w:color="auto" w:fill="D9D9D9"/>
          </w:tcPr>
          <w:p w14:paraId="0BA4C0D3" w14:textId="77777777" w:rsidR="00E06B51" w:rsidRPr="001B7717" w:rsidRDefault="00E06B51" w:rsidP="00E06B51">
            <w:pPr>
              <w:widowControl w:val="0"/>
              <w:spacing w:before="27"/>
              <w:jc w:val="both"/>
              <w:rPr>
                <w:rFonts w:ascii="Arial" w:hAnsi="Arial"/>
                <w:sz w:val="22"/>
                <w:lang w:val="en-GB"/>
              </w:rPr>
            </w:pPr>
            <w:r w:rsidRPr="001B7717">
              <w:rPr>
                <w:rFonts w:ascii="Arial" w:hAnsi="Arial"/>
                <w:b/>
                <w:spacing w:val="1"/>
                <w:sz w:val="22"/>
                <w:lang w:val="en-GB"/>
              </w:rPr>
              <w:t>Y</w:t>
            </w:r>
            <w:r w:rsidRPr="001B7717">
              <w:rPr>
                <w:rFonts w:ascii="Arial" w:hAnsi="Arial"/>
                <w:b/>
                <w:sz w:val="22"/>
                <w:lang w:val="en-GB"/>
              </w:rPr>
              <w:t>es</w:t>
            </w:r>
          </w:p>
        </w:tc>
        <w:tc>
          <w:tcPr>
            <w:tcW w:w="1214" w:type="dxa"/>
            <w:shd w:val="clear" w:color="auto" w:fill="D9D9D9"/>
          </w:tcPr>
          <w:p w14:paraId="4A860C95" w14:textId="77777777" w:rsidR="00E06B51" w:rsidRPr="001B7717" w:rsidRDefault="00E06B51" w:rsidP="00E06B51">
            <w:pPr>
              <w:widowControl w:val="0"/>
              <w:spacing w:before="27"/>
              <w:jc w:val="both"/>
              <w:rPr>
                <w:rFonts w:ascii="Arial" w:hAnsi="Arial"/>
                <w:sz w:val="22"/>
                <w:lang w:val="en-GB"/>
              </w:rPr>
            </w:pPr>
            <w:r w:rsidRPr="001B7717">
              <w:rPr>
                <w:rFonts w:ascii="Arial" w:hAnsi="Arial"/>
                <w:b/>
                <w:spacing w:val="-1"/>
                <w:sz w:val="22"/>
                <w:lang w:val="en-GB"/>
              </w:rPr>
              <w:t>No</w:t>
            </w:r>
          </w:p>
        </w:tc>
      </w:tr>
      <w:tr w:rsidR="00810E75" w:rsidRPr="001B7717" w14:paraId="16A9A27B" w14:textId="77777777" w:rsidTr="00964ACE">
        <w:trPr>
          <w:trHeight w:hRule="exact" w:val="387"/>
        </w:trPr>
        <w:tc>
          <w:tcPr>
            <w:tcW w:w="6553" w:type="dxa"/>
          </w:tcPr>
          <w:p w14:paraId="1FBF89E1" w14:textId="77777777" w:rsidR="00E06B51" w:rsidRPr="001B7717" w:rsidRDefault="00E06B51" w:rsidP="00E06B51">
            <w:pPr>
              <w:widowControl w:val="0"/>
              <w:spacing w:line="251" w:lineRule="exact"/>
              <w:jc w:val="both"/>
              <w:rPr>
                <w:rFonts w:ascii="Arial" w:hAnsi="Arial"/>
                <w:color w:val="000000" w:themeColor="text1"/>
                <w:sz w:val="22"/>
                <w:lang w:val="en-GB"/>
              </w:rPr>
            </w:pPr>
            <w:r w:rsidRPr="001B7717">
              <w:rPr>
                <w:rFonts w:ascii="Arial" w:hAnsi="Arial"/>
                <w:color w:val="000000" w:themeColor="text1"/>
                <w:sz w:val="22"/>
                <w:lang w:val="en-GB"/>
              </w:rPr>
              <w:t>En</w:t>
            </w:r>
            <w:r w:rsidRPr="001B7717">
              <w:rPr>
                <w:rFonts w:ascii="Arial" w:hAnsi="Arial"/>
                <w:color w:val="000000" w:themeColor="text1"/>
                <w:spacing w:val="-3"/>
                <w:sz w:val="22"/>
                <w:lang w:val="en-GB"/>
              </w:rPr>
              <w:t>v</w:t>
            </w:r>
            <w:r w:rsidRPr="001B7717">
              <w:rPr>
                <w:rFonts w:ascii="Arial" w:hAnsi="Arial"/>
                <w:color w:val="000000" w:themeColor="text1"/>
                <w:sz w:val="22"/>
                <w:lang w:val="en-GB"/>
              </w:rPr>
              <w:t>iron</w:t>
            </w:r>
            <w:r w:rsidRPr="001B7717">
              <w:rPr>
                <w:rFonts w:ascii="Arial" w:hAnsi="Arial"/>
                <w:color w:val="000000" w:themeColor="text1"/>
                <w:spacing w:val="-4"/>
                <w:sz w:val="22"/>
                <w:lang w:val="en-GB"/>
              </w:rPr>
              <w:t>m</w:t>
            </w:r>
            <w:r w:rsidRPr="001B7717">
              <w:rPr>
                <w:rFonts w:ascii="Arial" w:hAnsi="Arial"/>
                <w:color w:val="000000" w:themeColor="text1"/>
                <w:sz w:val="22"/>
                <w:lang w:val="en-GB"/>
              </w:rPr>
              <w:t>en</w:t>
            </w:r>
            <w:r w:rsidRPr="001B7717">
              <w:rPr>
                <w:rFonts w:ascii="Arial" w:hAnsi="Arial"/>
                <w:color w:val="000000" w:themeColor="text1"/>
                <w:spacing w:val="1"/>
                <w:sz w:val="22"/>
                <w:lang w:val="en-GB"/>
              </w:rPr>
              <w:t>t</w:t>
            </w:r>
            <w:r w:rsidRPr="001B7717">
              <w:rPr>
                <w:rFonts w:ascii="Arial" w:hAnsi="Arial"/>
                <w:color w:val="000000" w:themeColor="text1"/>
                <w:sz w:val="22"/>
                <w:lang w:val="en-GB"/>
              </w:rPr>
              <w:t>al</w:t>
            </w:r>
            <w:r w:rsidRPr="001B7717">
              <w:rPr>
                <w:rFonts w:ascii="Arial" w:hAnsi="Arial"/>
                <w:color w:val="000000" w:themeColor="text1"/>
                <w:spacing w:val="1"/>
                <w:sz w:val="22"/>
                <w:lang w:val="en-GB"/>
              </w:rPr>
              <w:t xml:space="preserve"> </w:t>
            </w:r>
            <w:r w:rsidRPr="001B7717">
              <w:rPr>
                <w:rFonts w:ascii="Arial" w:hAnsi="Arial"/>
                <w:color w:val="000000" w:themeColor="text1"/>
                <w:spacing w:val="-2"/>
                <w:sz w:val="22"/>
                <w:lang w:val="en-GB"/>
              </w:rPr>
              <w:t>As</w:t>
            </w:r>
            <w:r w:rsidRPr="001B7717">
              <w:rPr>
                <w:rFonts w:ascii="Arial" w:hAnsi="Arial"/>
                <w:color w:val="000000" w:themeColor="text1"/>
                <w:sz w:val="22"/>
                <w:lang w:val="en-GB"/>
              </w:rPr>
              <w:t>se</w:t>
            </w:r>
            <w:r w:rsidRPr="001B7717">
              <w:rPr>
                <w:rFonts w:ascii="Arial" w:hAnsi="Arial"/>
                <w:color w:val="000000" w:themeColor="text1"/>
                <w:spacing w:val="-2"/>
                <w:sz w:val="22"/>
                <w:lang w:val="en-GB"/>
              </w:rPr>
              <w:t>s</w:t>
            </w:r>
            <w:r w:rsidRPr="001B7717">
              <w:rPr>
                <w:rFonts w:ascii="Arial" w:hAnsi="Arial"/>
                <w:color w:val="000000" w:themeColor="text1"/>
                <w:sz w:val="22"/>
                <w:lang w:val="en-GB"/>
              </w:rPr>
              <w:t>s</w:t>
            </w:r>
            <w:r w:rsidRPr="001B7717">
              <w:rPr>
                <w:rFonts w:ascii="Arial" w:hAnsi="Arial"/>
                <w:color w:val="000000" w:themeColor="text1"/>
                <w:spacing w:val="-4"/>
                <w:sz w:val="22"/>
                <w:lang w:val="en-GB"/>
              </w:rPr>
              <w:t>m</w:t>
            </w:r>
            <w:r w:rsidRPr="001B7717">
              <w:rPr>
                <w:rFonts w:ascii="Arial" w:hAnsi="Arial"/>
                <w:color w:val="000000" w:themeColor="text1"/>
                <w:sz w:val="22"/>
                <w:lang w:val="en-GB"/>
              </w:rPr>
              <w:t>ent</w:t>
            </w:r>
            <w:r w:rsidRPr="001B7717">
              <w:rPr>
                <w:rFonts w:ascii="Arial" w:hAnsi="Arial"/>
                <w:color w:val="000000" w:themeColor="text1"/>
                <w:spacing w:val="1"/>
                <w:sz w:val="22"/>
                <w:lang w:val="en-GB"/>
              </w:rPr>
              <w:t xml:space="preserve"> </w:t>
            </w:r>
            <w:r w:rsidRPr="001B7717">
              <w:rPr>
                <w:rFonts w:ascii="Arial" w:hAnsi="Arial"/>
                <w:color w:val="000000" w:themeColor="text1"/>
                <w:spacing w:val="-2"/>
                <w:sz w:val="22"/>
                <w:lang w:val="en-GB"/>
              </w:rPr>
              <w:t>O</w:t>
            </w:r>
            <w:r w:rsidRPr="001B7717">
              <w:rPr>
                <w:rFonts w:ascii="Arial" w:hAnsi="Arial"/>
                <w:color w:val="000000" w:themeColor="text1"/>
                <w:sz w:val="22"/>
                <w:lang w:val="en-GB"/>
              </w:rPr>
              <w:t>P/BP 4.01</w:t>
            </w:r>
          </w:p>
        </w:tc>
        <w:tc>
          <w:tcPr>
            <w:tcW w:w="1405" w:type="dxa"/>
          </w:tcPr>
          <w:p w14:paraId="12192F3E" w14:textId="77777777" w:rsidR="00E06B51" w:rsidRPr="001B7717" w:rsidRDefault="00E06B51" w:rsidP="00E06B51">
            <w:pPr>
              <w:widowControl w:val="0"/>
              <w:spacing w:before="3"/>
              <w:ind w:right="598"/>
              <w:jc w:val="both"/>
              <w:rPr>
                <w:rFonts w:ascii="Arial" w:hAnsi="Arial"/>
                <w:color w:val="000000" w:themeColor="text1"/>
                <w:sz w:val="22"/>
                <w:lang w:val="en-GB"/>
              </w:rPr>
            </w:pPr>
            <w:r w:rsidRPr="001B7717">
              <w:rPr>
                <w:rFonts w:ascii="Arial" w:hAnsi="Arial"/>
                <w:b/>
                <w:color w:val="000000" w:themeColor="text1"/>
                <w:sz w:val="22"/>
                <w:lang w:val="en-GB"/>
              </w:rPr>
              <w:t>X</w:t>
            </w:r>
          </w:p>
        </w:tc>
        <w:tc>
          <w:tcPr>
            <w:tcW w:w="1214" w:type="dxa"/>
          </w:tcPr>
          <w:p w14:paraId="6B362155" w14:textId="77777777" w:rsidR="00E06B51" w:rsidRPr="001B7717" w:rsidRDefault="00E06B51" w:rsidP="00E06B51">
            <w:pPr>
              <w:widowControl w:val="0"/>
              <w:jc w:val="both"/>
              <w:rPr>
                <w:rFonts w:ascii="Arial" w:eastAsia="Calibri" w:hAnsi="Arial"/>
                <w:color w:val="000000" w:themeColor="text1"/>
                <w:sz w:val="22"/>
                <w:lang w:val="en-GB"/>
              </w:rPr>
            </w:pPr>
          </w:p>
        </w:tc>
      </w:tr>
      <w:tr w:rsidR="00810E75" w:rsidRPr="001B7717" w14:paraId="07FAABB0" w14:textId="77777777" w:rsidTr="00964ACE">
        <w:trPr>
          <w:trHeight w:hRule="exact" w:val="386"/>
        </w:trPr>
        <w:tc>
          <w:tcPr>
            <w:tcW w:w="6553" w:type="dxa"/>
          </w:tcPr>
          <w:p w14:paraId="04CB120B" w14:textId="77777777" w:rsidR="00E06B51" w:rsidRPr="001B7717" w:rsidRDefault="00E06B51" w:rsidP="00E06B51">
            <w:pPr>
              <w:widowControl w:val="0"/>
              <w:spacing w:line="251" w:lineRule="exact"/>
              <w:jc w:val="both"/>
              <w:rPr>
                <w:rFonts w:ascii="Arial" w:hAnsi="Arial"/>
                <w:color w:val="000000" w:themeColor="text1"/>
                <w:sz w:val="22"/>
                <w:lang w:val="en-GB"/>
              </w:rPr>
            </w:pPr>
            <w:r w:rsidRPr="001B7717">
              <w:rPr>
                <w:rFonts w:ascii="Arial" w:hAnsi="Arial"/>
                <w:color w:val="000000" w:themeColor="text1"/>
                <w:spacing w:val="-2"/>
                <w:sz w:val="22"/>
                <w:lang w:val="en-GB"/>
              </w:rPr>
              <w:t>N</w:t>
            </w:r>
            <w:r w:rsidRPr="001B7717">
              <w:rPr>
                <w:rFonts w:ascii="Arial" w:hAnsi="Arial"/>
                <w:color w:val="000000" w:themeColor="text1"/>
                <w:sz w:val="22"/>
                <w:lang w:val="en-GB"/>
              </w:rPr>
              <w:t>a</w:t>
            </w:r>
            <w:r w:rsidRPr="001B7717">
              <w:rPr>
                <w:rFonts w:ascii="Arial" w:hAnsi="Arial"/>
                <w:color w:val="000000" w:themeColor="text1"/>
                <w:spacing w:val="1"/>
                <w:sz w:val="22"/>
                <w:lang w:val="en-GB"/>
              </w:rPr>
              <w:t>t</w:t>
            </w:r>
            <w:r w:rsidRPr="001B7717">
              <w:rPr>
                <w:rFonts w:ascii="Arial" w:hAnsi="Arial"/>
                <w:color w:val="000000" w:themeColor="text1"/>
                <w:sz w:val="22"/>
                <w:lang w:val="en-GB"/>
              </w:rPr>
              <w:t>u</w:t>
            </w:r>
            <w:r w:rsidRPr="001B7717">
              <w:rPr>
                <w:rFonts w:ascii="Arial" w:hAnsi="Arial"/>
                <w:color w:val="000000" w:themeColor="text1"/>
                <w:spacing w:val="-2"/>
                <w:sz w:val="22"/>
                <w:lang w:val="en-GB"/>
              </w:rPr>
              <w:t>r</w:t>
            </w:r>
            <w:r w:rsidRPr="001B7717">
              <w:rPr>
                <w:rFonts w:ascii="Arial" w:hAnsi="Arial"/>
                <w:color w:val="000000" w:themeColor="text1"/>
                <w:sz w:val="22"/>
                <w:lang w:val="en-GB"/>
              </w:rPr>
              <w:t>al</w:t>
            </w:r>
            <w:r w:rsidRPr="001B7717">
              <w:rPr>
                <w:rFonts w:ascii="Arial" w:hAnsi="Arial"/>
                <w:color w:val="000000" w:themeColor="text1"/>
                <w:spacing w:val="1"/>
                <w:sz w:val="22"/>
                <w:lang w:val="en-GB"/>
              </w:rPr>
              <w:t xml:space="preserve"> </w:t>
            </w:r>
            <w:r w:rsidRPr="001B7717">
              <w:rPr>
                <w:rFonts w:ascii="Arial" w:hAnsi="Arial"/>
                <w:color w:val="000000" w:themeColor="text1"/>
                <w:spacing w:val="-2"/>
                <w:sz w:val="22"/>
                <w:lang w:val="en-GB"/>
              </w:rPr>
              <w:t>H</w:t>
            </w:r>
            <w:r w:rsidRPr="001B7717">
              <w:rPr>
                <w:rFonts w:ascii="Arial" w:hAnsi="Arial"/>
                <w:color w:val="000000" w:themeColor="text1"/>
                <w:sz w:val="22"/>
                <w:lang w:val="en-GB"/>
              </w:rPr>
              <w:t>a</w:t>
            </w:r>
            <w:r w:rsidRPr="001B7717">
              <w:rPr>
                <w:rFonts w:ascii="Arial" w:hAnsi="Arial"/>
                <w:color w:val="000000" w:themeColor="text1"/>
                <w:spacing w:val="-2"/>
                <w:sz w:val="22"/>
                <w:lang w:val="en-GB"/>
              </w:rPr>
              <w:t>bi</w:t>
            </w:r>
            <w:r w:rsidRPr="001B7717">
              <w:rPr>
                <w:rFonts w:ascii="Arial" w:hAnsi="Arial"/>
                <w:color w:val="000000" w:themeColor="text1"/>
                <w:sz w:val="22"/>
                <w:lang w:val="en-GB"/>
              </w:rPr>
              <w:t>ta</w:t>
            </w:r>
            <w:r w:rsidRPr="001B7717">
              <w:rPr>
                <w:rFonts w:ascii="Arial" w:hAnsi="Arial"/>
                <w:color w:val="000000" w:themeColor="text1"/>
                <w:spacing w:val="-2"/>
                <w:sz w:val="22"/>
                <w:lang w:val="en-GB"/>
              </w:rPr>
              <w:t>t</w:t>
            </w:r>
            <w:r w:rsidRPr="001B7717">
              <w:rPr>
                <w:rFonts w:ascii="Arial" w:hAnsi="Arial"/>
                <w:color w:val="000000" w:themeColor="text1"/>
                <w:sz w:val="22"/>
                <w:lang w:val="en-GB"/>
              </w:rPr>
              <w:t>s O</w:t>
            </w:r>
            <w:r w:rsidRPr="001B7717">
              <w:rPr>
                <w:rFonts w:ascii="Arial" w:hAnsi="Arial"/>
                <w:color w:val="000000" w:themeColor="text1"/>
                <w:spacing w:val="-1"/>
                <w:sz w:val="22"/>
                <w:lang w:val="en-GB"/>
              </w:rPr>
              <w:t>P</w:t>
            </w:r>
            <w:r w:rsidRPr="001B7717">
              <w:rPr>
                <w:rFonts w:ascii="Arial" w:hAnsi="Arial"/>
                <w:color w:val="000000" w:themeColor="text1"/>
                <w:sz w:val="22"/>
                <w:lang w:val="en-GB"/>
              </w:rPr>
              <w:t>/</w:t>
            </w:r>
            <w:r w:rsidRPr="001B7717">
              <w:rPr>
                <w:rFonts w:ascii="Arial" w:hAnsi="Arial"/>
                <w:color w:val="000000" w:themeColor="text1"/>
                <w:spacing w:val="-1"/>
                <w:sz w:val="22"/>
                <w:lang w:val="en-GB"/>
              </w:rPr>
              <w:t>B</w:t>
            </w:r>
            <w:r w:rsidRPr="001B7717">
              <w:rPr>
                <w:rFonts w:ascii="Arial" w:hAnsi="Arial"/>
                <w:color w:val="000000" w:themeColor="text1"/>
                <w:sz w:val="22"/>
                <w:lang w:val="en-GB"/>
              </w:rPr>
              <w:t>P 4.</w:t>
            </w:r>
            <w:r w:rsidRPr="001B7717">
              <w:rPr>
                <w:rFonts w:ascii="Arial" w:hAnsi="Arial"/>
                <w:color w:val="000000" w:themeColor="text1"/>
                <w:spacing w:val="-3"/>
                <w:sz w:val="22"/>
                <w:lang w:val="en-GB"/>
              </w:rPr>
              <w:t>0</w:t>
            </w:r>
            <w:r w:rsidRPr="001B7717">
              <w:rPr>
                <w:rFonts w:ascii="Arial" w:hAnsi="Arial"/>
                <w:color w:val="000000" w:themeColor="text1"/>
                <w:sz w:val="22"/>
                <w:lang w:val="en-GB"/>
              </w:rPr>
              <w:t>4</w:t>
            </w:r>
          </w:p>
        </w:tc>
        <w:tc>
          <w:tcPr>
            <w:tcW w:w="1405" w:type="dxa"/>
          </w:tcPr>
          <w:p w14:paraId="7D7FDCCD" w14:textId="77777777" w:rsidR="00E06B51" w:rsidRPr="001B7717" w:rsidRDefault="00E06B51" w:rsidP="00E06B51">
            <w:pPr>
              <w:widowControl w:val="0"/>
              <w:jc w:val="both"/>
              <w:rPr>
                <w:rFonts w:ascii="Arial" w:eastAsia="Calibri" w:hAnsi="Arial"/>
                <w:color w:val="000000" w:themeColor="text1"/>
                <w:sz w:val="22"/>
                <w:lang w:val="en-GB"/>
              </w:rPr>
            </w:pPr>
          </w:p>
        </w:tc>
        <w:tc>
          <w:tcPr>
            <w:tcW w:w="1214" w:type="dxa"/>
          </w:tcPr>
          <w:p w14:paraId="2D469624" w14:textId="77777777" w:rsidR="00E06B51" w:rsidRPr="001B7717" w:rsidRDefault="00E06B51" w:rsidP="00E06B51">
            <w:pPr>
              <w:widowControl w:val="0"/>
              <w:spacing w:before="2"/>
              <w:ind w:right="502"/>
              <w:jc w:val="both"/>
              <w:rPr>
                <w:rFonts w:ascii="Arial" w:hAnsi="Arial"/>
                <w:color w:val="000000" w:themeColor="text1"/>
                <w:sz w:val="22"/>
                <w:lang w:val="en-GB"/>
              </w:rPr>
            </w:pPr>
            <w:r w:rsidRPr="001B7717">
              <w:rPr>
                <w:rFonts w:ascii="Arial" w:hAnsi="Arial"/>
                <w:b/>
                <w:color w:val="000000" w:themeColor="text1"/>
                <w:sz w:val="22"/>
                <w:lang w:val="en-GB"/>
              </w:rPr>
              <w:t>X</w:t>
            </w:r>
          </w:p>
        </w:tc>
      </w:tr>
      <w:tr w:rsidR="00810E75" w:rsidRPr="001B7717" w14:paraId="2C6998B0" w14:textId="77777777" w:rsidTr="00964ACE">
        <w:trPr>
          <w:trHeight w:hRule="exact" w:val="384"/>
        </w:trPr>
        <w:tc>
          <w:tcPr>
            <w:tcW w:w="6553" w:type="dxa"/>
          </w:tcPr>
          <w:p w14:paraId="369932CA" w14:textId="77777777" w:rsidR="00E06B51" w:rsidRPr="001B7717" w:rsidRDefault="00E06B51" w:rsidP="00E06B51">
            <w:pPr>
              <w:widowControl w:val="0"/>
              <w:spacing w:line="251" w:lineRule="exact"/>
              <w:jc w:val="both"/>
              <w:rPr>
                <w:rFonts w:ascii="Arial" w:hAnsi="Arial"/>
                <w:color w:val="000000" w:themeColor="text1"/>
                <w:sz w:val="22"/>
                <w:lang w:val="en-GB"/>
              </w:rPr>
            </w:pPr>
            <w:r w:rsidRPr="001B7717">
              <w:rPr>
                <w:rFonts w:ascii="Arial" w:hAnsi="Arial"/>
                <w:color w:val="000000" w:themeColor="text1"/>
                <w:sz w:val="22"/>
                <w:lang w:val="en-GB"/>
              </w:rPr>
              <w:t>Fore</w:t>
            </w:r>
            <w:r w:rsidRPr="001B7717">
              <w:rPr>
                <w:rFonts w:ascii="Arial" w:hAnsi="Arial"/>
                <w:color w:val="000000" w:themeColor="text1"/>
                <w:spacing w:val="-2"/>
                <w:sz w:val="22"/>
                <w:lang w:val="en-GB"/>
              </w:rPr>
              <w:t>s</w:t>
            </w:r>
            <w:r w:rsidRPr="001B7717">
              <w:rPr>
                <w:rFonts w:ascii="Arial" w:hAnsi="Arial"/>
                <w:color w:val="000000" w:themeColor="text1"/>
                <w:sz w:val="22"/>
                <w:lang w:val="en-GB"/>
              </w:rPr>
              <w:t>ts O</w:t>
            </w:r>
            <w:r w:rsidRPr="001B7717">
              <w:rPr>
                <w:rFonts w:ascii="Arial" w:hAnsi="Arial"/>
                <w:color w:val="000000" w:themeColor="text1"/>
                <w:spacing w:val="-4"/>
                <w:sz w:val="22"/>
                <w:lang w:val="en-GB"/>
              </w:rPr>
              <w:t>P</w:t>
            </w:r>
            <w:r w:rsidRPr="001B7717">
              <w:rPr>
                <w:rFonts w:ascii="Arial" w:hAnsi="Arial"/>
                <w:color w:val="000000" w:themeColor="text1"/>
                <w:sz w:val="22"/>
                <w:lang w:val="en-GB"/>
              </w:rPr>
              <w:t>/</w:t>
            </w:r>
            <w:r w:rsidRPr="001B7717">
              <w:rPr>
                <w:rFonts w:ascii="Arial" w:hAnsi="Arial"/>
                <w:color w:val="000000" w:themeColor="text1"/>
                <w:spacing w:val="-1"/>
                <w:sz w:val="22"/>
                <w:lang w:val="en-GB"/>
              </w:rPr>
              <w:t>B</w:t>
            </w:r>
            <w:r w:rsidRPr="001B7717">
              <w:rPr>
                <w:rFonts w:ascii="Arial" w:hAnsi="Arial"/>
                <w:color w:val="000000" w:themeColor="text1"/>
                <w:sz w:val="22"/>
                <w:lang w:val="en-GB"/>
              </w:rPr>
              <w:t>P 4.36</w:t>
            </w:r>
          </w:p>
        </w:tc>
        <w:tc>
          <w:tcPr>
            <w:tcW w:w="1405" w:type="dxa"/>
          </w:tcPr>
          <w:p w14:paraId="2E3E3D89" w14:textId="77777777" w:rsidR="00E06B51" w:rsidRPr="001B7717" w:rsidRDefault="00E06B51" w:rsidP="00E06B51">
            <w:pPr>
              <w:widowControl w:val="0"/>
              <w:jc w:val="both"/>
              <w:rPr>
                <w:rFonts w:ascii="Arial" w:eastAsia="Calibri" w:hAnsi="Arial"/>
                <w:color w:val="000000" w:themeColor="text1"/>
                <w:sz w:val="22"/>
                <w:lang w:val="en-GB"/>
              </w:rPr>
            </w:pPr>
          </w:p>
        </w:tc>
        <w:tc>
          <w:tcPr>
            <w:tcW w:w="1214" w:type="dxa"/>
          </w:tcPr>
          <w:p w14:paraId="24CB758E" w14:textId="77777777" w:rsidR="00E06B51" w:rsidRPr="001B7717" w:rsidRDefault="00E06B51" w:rsidP="00E06B51">
            <w:pPr>
              <w:widowControl w:val="0"/>
              <w:spacing w:before="2"/>
              <w:ind w:right="502"/>
              <w:jc w:val="both"/>
              <w:rPr>
                <w:rFonts w:ascii="Arial" w:hAnsi="Arial"/>
                <w:color w:val="000000" w:themeColor="text1"/>
                <w:sz w:val="22"/>
                <w:lang w:val="en-GB"/>
              </w:rPr>
            </w:pPr>
            <w:r w:rsidRPr="001B7717">
              <w:rPr>
                <w:rFonts w:ascii="Arial" w:hAnsi="Arial"/>
                <w:b/>
                <w:color w:val="000000" w:themeColor="text1"/>
                <w:sz w:val="22"/>
                <w:lang w:val="en-GB"/>
              </w:rPr>
              <w:t>X</w:t>
            </w:r>
          </w:p>
        </w:tc>
      </w:tr>
      <w:tr w:rsidR="00810E75" w:rsidRPr="001B7717" w14:paraId="415E66B8" w14:textId="77777777" w:rsidTr="00964ACE">
        <w:trPr>
          <w:trHeight w:hRule="exact" w:val="386"/>
        </w:trPr>
        <w:tc>
          <w:tcPr>
            <w:tcW w:w="6553" w:type="dxa"/>
          </w:tcPr>
          <w:p w14:paraId="6A135214" w14:textId="77777777" w:rsidR="00E06B51" w:rsidRPr="001B7717" w:rsidRDefault="00E06B51" w:rsidP="00E06B51">
            <w:pPr>
              <w:widowControl w:val="0"/>
              <w:spacing w:line="251" w:lineRule="exact"/>
              <w:jc w:val="both"/>
              <w:rPr>
                <w:rFonts w:ascii="Arial" w:hAnsi="Arial"/>
                <w:color w:val="000000" w:themeColor="text1"/>
                <w:sz w:val="22"/>
                <w:lang w:val="en-GB"/>
              </w:rPr>
            </w:pPr>
            <w:r w:rsidRPr="001B7717">
              <w:rPr>
                <w:rFonts w:ascii="Arial" w:hAnsi="Arial"/>
                <w:color w:val="000000" w:themeColor="text1"/>
                <w:sz w:val="22"/>
                <w:lang w:val="en-GB"/>
              </w:rPr>
              <w:t>Pest</w:t>
            </w:r>
            <w:r w:rsidRPr="001B7717">
              <w:rPr>
                <w:rFonts w:ascii="Arial" w:hAnsi="Arial"/>
                <w:color w:val="000000" w:themeColor="text1"/>
                <w:spacing w:val="-1"/>
                <w:sz w:val="22"/>
                <w:lang w:val="en-GB"/>
              </w:rPr>
              <w:t xml:space="preserve"> </w:t>
            </w:r>
            <w:r w:rsidRPr="001B7717">
              <w:rPr>
                <w:rFonts w:ascii="Arial" w:hAnsi="Arial"/>
                <w:color w:val="000000" w:themeColor="text1"/>
                <w:sz w:val="22"/>
                <w:lang w:val="en-GB"/>
              </w:rPr>
              <w:t>Ma</w:t>
            </w:r>
            <w:r w:rsidRPr="001B7717">
              <w:rPr>
                <w:rFonts w:ascii="Arial" w:hAnsi="Arial"/>
                <w:color w:val="000000" w:themeColor="text1"/>
                <w:spacing w:val="-3"/>
                <w:sz w:val="22"/>
                <w:lang w:val="en-GB"/>
              </w:rPr>
              <w:t>n</w:t>
            </w:r>
            <w:r w:rsidRPr="001B7717">
              <w:rPr>
                <w:rFonts w:ascii="Arial" w:hAnsi="Arial"/>
                <w:color w:val="000000" w:themeColor="text1"/>
                <w:sz w:val="22"/>
                <w:lang w:val="en-GB"/>
              </w:rPr>
              <w:t>a</w:t>
            </w:r>
            <w:r w:rsidRPr="001B7717">
              <w:rPr>
                <w:rFonts w:ascii="Arial" w:hAnsi="Arial"/>
                <w:color w:val="000000" w:themeColor="text1"/>
                <w:spacing w:val="-2"/>
                <w:sz w:val="22"/>
                <w:lang w:val="en-GB"/>
              </w:rPr>
              <w:t>g</w:t>
            </w:r>
            <w:r w:rsidRPr="001B7717">
              <w:rPr>
                <w:rFonts w:ascii="Arial" w:hAnsi="Arial"/>
                <w:color w:val="000000" w:themeColor="text1"/>
                <w:sz w:val="22"/>
                <w:lang w:val="en-GB"/>
              </w:rPr>
              <w:t>e</w:t>
            </w:r>
            <w:r w:rsidRPr="001B7717">
              <w:rPr>
                <w:rFonts w:ascii="Arial" w:hAnsi="Arial"/>
                <w:color w:val="000000" w:themeColor="text1"/>
                <w:spacing w:val="-4"/>
                <w:sz w:val="22"/>
                <w:lang w:val="en-GB"/>
              </w:rPr>
              <w:t>m</w:t>
            </w:r>
            <w:r w:rsidRPr="001B7717">
              <w:rPr>
                <w:rFonts w:ascii="Arial" w:hAnsi="Arial"/>
                <w:color w:val="000000" w:themeColor="text1"/>
                <w:sz w:val="22"/>
                <w:lang w:val="en-GB"/>
              </w:rPr>
              <w:t>ent</w:t>
            </w:r>
            <w:r w:rsidRPr="001B7717">
              <w:rPr>
                <w:rFonts w:ascii="Arial" w:hAnsi="Arial"/>
                <w:color w:val="000000" w:themeColor="text1"/>
                <w:spacing w:val="1"/>
                <w:sz w:val="22"/>
                <w:lang w:val="en-GB"/>
              </w:rPr>
              <w:t xml:space="preserve"> </w:t>
            </w:r>
            <w:r w:rsidRPr="001B7717">
              <w:rPr>
                <w:rFonts w:ascii="Arial" w:hAnsi="Arial"/>
                <w:color w:val="000000" w:themeColor="text1"/>
                <w:spacing w:val="-2"/>
                <w:sz w:val="22"/>
                <w:lang w:val="en-GB"/>
              </w:rPr>
              <w:t>O</w:t>
            </w:r>
            <w:r w:rsidRPr="001B7717">
              <w:rPr>
                <w:rFonts w:ascii="Arial" w:hAnsi="Arial"/>
                <w:color w:val="000000" w:themeColor="text1"/>
                <w:sz w:val="22"/>
                <w:lang w:val="en-GB"/>
              </w:rPr>
              <w:t>P 4.09</w:t>
            </w:r>
          </w:p>
        </w:tc>
        <w:tc>
          <w:tcPr>
            <w:tcW w:w="1405" w:type="dxa"/>
          </w:tcPr>
          <w:p w14:paraId="0240C7AC" w14:textId="77777777" w:rsidR="00E06B51" w:rsidRPr="001B7717" w:rsidRDefault="00E06B51" w:rsidP="00E06B51">
            <w:pPr>
              <w:widowControl w:val="0"/>
              <w:spacing w:before="2"/>
              <w:ind w:right="598"/>
              <w:jc w:val="both"/>
              <w:rPr>
                <w:rFonts w:ascii="Arial" w:hAnsi="Arial"/>
                <w:color w:val="000000" w:themeColor="text1"/>
                <w:sz w:val="22"/>
                <w:lang w:val="en-GB"/>
              </w:rPr>
            </w:pPr>
          </w:p>
        </w:tc>
        <w:tc>
          <w:tcPr>
            <w:tcW w:w="1214" w:type="dxa"/>
          </w:tcPr>
          <w:p w14:paraId="0A38D55F" w14:textId="77777777" w:rsidR="00E06B51" w:rsidRPr="001B7717" w:rsidRDefault="00D218DF" w:rsidP="00E06B51">
            <w:pPr>
              <w:widowControl w:val="0"/>
              <w:jc w:val="both"/>
              <w:rPr>
                <w:rFonts w:ascii="Arial" w:eastAsia="Calibri" w:hAnsi="Arial"/>
                <w:color w:val="000000" w:themeColor="text1"/>
                <w:sz w:val="22"/>
                <w:lang w:val="en-GB"/>
              </w:rPr>
            </w:pPr>
            <w:r w:rsidRPr="001B7717">
              <w:rPr>
                <w:rFonts w:ascii="Arial" w:hAnsi="Arial"/>
                <w:b/>
                <w:color w:val="000000" w:themeColor="text1"/>
                <w:sz w:val="22"/>
                <w:lang w:val="en-GB"/>
              </w:rPr>
              <w:t>X</w:t>
            </w:r>
          </w:p>
        </w:tc>
      </w:tr>
      <w:tr w:rsidR="00810E75" w:rsidRPr="001B7717" w14:paraId="43FE6DC6" w14:textId="77777777" w:rsidTr="00964ACE">
        <w:trPr>
          <w:trHeight w:hRule="exact" w:val="386"/>
        </w:trPr>
        <w:tc>
          <w:tcPr>
            <w:tcW w:w="6553" w:type="dxa"/>
          </w:tcPr>
          <w:p w14:paraId="5D977D12" w14:textId="77777777" w:rsidR="00E06B51" w:rsidRPr="001B7717" w:rsidRDefault="00E06B51" w:rsidP="00E06B51">
            <w:pPr>
              <w:widowControl w:val="0"/>
              <w:spacing w:line="251" w:lineRule="exact"/>
              <w:jc w:val="both"/>
              <w:rPr>
                <w:rFonts w:ascii="Arial" w:hAnsi="Arial"/>
                <w:color w:val="000000" w:themeColor="text1"/>
                <w:sz w:val="22"/>
                <w:lang w:val="en-GB"/>
              </w:rPr>
            </w:pPr>
            <w:r w:rsidRPr="001B7717">
              <w:rPr>
                <w:rFonts w:ascii="Arial" w:hAnsi="Arial"/>
                <w:color w:val="000000" w:themeColor="text1"/>
                <w:sz w:val="22"/>
                <w:lang w:val="en-GB"/>
              </w:rPr>
              <w:t>Ph</w:t>
            </w:r>
            <w:r w:rsidRPr="001B7717">
              <w:rPr>
                <w:rFonts w:ascii="Arial" w:hAnsi="Arial"/>
                <w:color w:val="000000" w:themeColor="text1"/>
                <w:spacing w:val="-3"/>
                <w:sz w:val="22"/>
                <w:lang w:val="en-GB"/>
              </w:rPr>
              <w:t>y</w:t>
            </w:r>
            <w:r w:rsidRPr="001B7717">
              <w:rPr>
                <w:rFonts w:ascii="Arial" w:hAnsi="Arial"/>
                <w:color w:val="000000" w:themeColor="text1"/>
                <w:sz w:val="22"/>
                <w:lang w:val="en-GB"/>
              </w:rPr>
              <w:t>s</w:t>
            </w:r>
            <w:r w:rsidRPr="001B7717">
              <w:rPr>
                <w:rFonts w:ascii="Arial" w:hAnsi="Arial"/>
                <w:color w:val="000000" w:themeColor="text1"/>
                <w:spacing w:val="1"/>
                <w:sz w:val="22"/>
                <w:lang w:val="en-GB"/>
              </w:rPr>
              <w:t>i</w:t>
            </w:r>
            <w:r w:rsidRPr="001B7717">
              <w:rPr>
                <w:rFonts w:ascii="Arial" w:hAnsi="Arial"/>
                <w:color w:val="000000" w:themeColor="text1"/>
                <w:sz w:val="22"/>
                <w:lang w:val="en-GB"/>
              </w:rPr>
              <w:t>cal</w:t>
            </w:r>
            <w:r w:rsidRPr="001B7717">
              <w:rPr>
                <w:rFonts w:ascii="Arial" w:hAnsi="Arial"/>
                <w:color w:val="000000" w:themeColor="text1"/>
                <w:spacing w:val="1"/>
                <w:sz w:val="22"/>
                <w:lang w:val="en-GB"/>
              </w:rPr>
              <w:t xml:space="preserve"> </w:t>
            </w:r>
            <w:r w:rsidRPr="001B7717">
              <w:rPr>
                <w:rFonts w:ascii="Arial" w:hAnsi="Arial"/>
                <w:color w:val="000000" w:themeColor="text1"/>
                <w:spacing w:val="-1"/>
                <w:sz w:val="22"/>
                <w:lang w:val="en-GB"/>
              </w:rPr>
              <w:t>C</w:t>
            </w:r>
            <w:r w:rsidRPr="001B7717">
              <w:rPr>
                <w:rFonts w:ascii="Arial" w:hAnsi="Arial"/>
                <w:color w:val="000000" w:themeColor="text1"/>
                <w:spacing w:val="-3"/>
                <w:sz w:val="22"/>
                <w:lang w:val="en-GB"/>
              </w:rPr>
              <w:t>u</w:t>
            </w:r>
            <w:r w:rsidRPr="001B7717">
              <w:rPr>
                <w:rFonts w:ascii="Arial" w:hAnsi="Arial"/>
                <w:color w:val="000000" w:themeColor="text1"/>
                <w:spacing w:val="-2"/>
                <w:sz w:val="22"/>
                <w:lang w:val="en-GB"/>
              </w:rPr>
              <w:t>l</w:t>
            </w:r>
            <w:r w:rsidRPr="001B7717">
              <w:rPr>
                <w:rFonts w:ascii="Arial" w:hAnsi="Arial"/>
                <w:color w:val="000000" w:themeColor="text1"/>
                <w:sz w:val="22"/>
                <w:lang w:val="en-GB"/>
              </w:rPr>
              <w:t>tur</w:t>
            </w:r>
            <w:r w:rsidRPr="001B7717">
              <w:rPr>
                <w:rFonts w:ascii="Arial" w:hAnsi="Arial"/>
                <w:color w:val="000000" w:themeColor="text1"/>
                <w:spacing w:val="-2"/>
                <w:sz w:val="22"/>
                <w:lang w:val="en-GB"/>
              </w:rPr>
              <w:t>a</w:t>
            </w:r>
            <w:r w:rsidRPr="001B7717">
              <w:rPr>
                <w:rFonts w:ascii="Arial" w:hAnsi="Arial"/>
                <w:color w:val="000000" w:themeColor="text1"/>
                <w:sz w:val="22"/>
                <w:lang w:val="en-GB"/>
              </w:rPr>
              <w:t>l</w:t>
            </w:r>
            <w:r w:rsidRPr="001B7717">
              <w:rPr>
                <w:rFonts w:ascii="Arial" w:hAnsi="Arial"/>
                <w:color w:val="000000" w:themeColor="text1"/>
                <w:spacing w:val="1"/>
                <w:sz w:val="22"/>
                <w:lang w:val="en-GB"/>
              </w:rPr>
              <w:t xml:space="preserve"> </w:t>
            </w:r>
            <w:r w:rsidRPr="001B7717">
              <w:rPr>
                <w:rFonts w:ascii="Arial" w:hAnsi="Arial"/>
                <w:color w:val="000000" w:themeColor="text1"/>
                <w:spacing w:val="-1"/>
                <w:sz w:val="22"/>
                <w:lang w:val="en-GB"/>
              </w:rPr>
              <w:t>R</w:t>
            </w:r>
            <w:r w:rsidRPr="001B7717">
              <w:rPr>
                <w:rFonts w:ascii="Arial" w:hAnsi="Arial"/>
                <w:color w:val="000000" w:themeColor="text1"/>
                <w:spacing w:val="-2"/>
                <w:sz w:val="22"/>
                <w:lang w:val="en-GB"/>
              </w:rPr>
              <w:t>e</w:t>
            </w:r>
            <w:r w:rsidRPr="001B7717">
              <w:rPr>
                <w:rFonts w:ascii="Arial" w:hAnsi="Arial"/>
                <w:color w:val="000000" w:themeColor="text1"/>
                <w:sz w:val="22"/>
                <w:lang w:val="en-GB"/>
              </w:rPr>
              <w:t>sou</w:t>
            </w:r>
            <w:r w:rsidRPr="001B7717">
              <w:rPr>
                <w:rFonts w:ascii="Arial" w:hAnsi="Arial"/>
                <w:color w:val="000000" w:themeColor="text1"/>
                <w:spacing w:val="-2"/>
                <w:sz w:val="22"/>
                <w:lang w:val="en-GB"/>
              </w:rPr>
              <w:t>r</w:t>
            </w:r>
            <w:r w:rsidRPr="001B7717">
              <w:rPr>
                <w:rFonts w:ascii="Arial" w:hAnsi="Arial"/>
                <w:color w:val="000000" w:themeColor="text1"/>
                <w:sz w:val="22"/>
                <w:lang w:val="en-GB"/>
              </w:rPr>
              <w:t>c</w:t>
            </w:r>
            <w:r w:rsidRPr="001B7717">
              <w:rPr>
                <w:rFonts w:ascii="Arial" w:hAnsi="Arial"/>
                <w:color w:val="000000" w:themeColor="text1"/>
                <w:spacing w:val="-2"/>
                <w:sz w:val="22"/>
                <w:lang w:val="en-GB"/>
              </w:rPr>
              <w:t>e</w:t>
            </w:r>
            <w:r w:rsidRPr="001B7717">
              <w:rPr>
                <w:rFonts w:ascii="Arial" w:hAnsi="Arial"/>
                <w:color w:val="000000" w:themeColor="text1"/>
                <w:sz w:val="22"/>
                <w:lang w:val="en-GB"/>
              </w:rPr>
              <w:t>s O</w:t>
            </w:r>
            <w:r w:rsidRPr="001B7717">
              <w:rPr>
                <w:rFonts w:ascii="Arial" w:hAnsi="Arial"/>
                <w:color w:val="000000" w:themeColor="text1"/>
                <w:spacing w:val="-1"/>
                <w:sz w:val="22"/>
                <w:lang w:val="en-GB"/>
              </w:rPr>
              <w:t>P</w:t>
            </w:r>
            <w:r w:rsidRPr="001B7717">
              <w:rPr>
                <w:rFonts w:ascii="Arial" w:hAnsi="Arial"/>
                <w:color w:val="000000" w:themeColor="text1"/>
                <w:sz w:val="22"/>
                <w:lang w:val="en-GB"/>
              </w:rPr>
              <w:t>/</w:t>
            </w:r>
            <w:r w:rsidRPr="001B7717">
              <w:rPr>
                <w:rFonts w:ascii="Arial" w:hAnsi="Arial"/>
                <w:color w:val="000000" w:themeColor="text1"/>
                <w:spacing w:val="-1"/>
                <w:sz w:val="22"/>
                <w:lang w:val="en-GB"/>
              </w:rPr>
              <w:t>B</w:t>
            </w:r>
            <w:r w:rsidRPr="001B7717">
              <w:rPr>
                <w:rFonts w:ascii="Arial" w:hAnsi="Arial"/>
                <w:color w:val="000000" w:themeColor="text1"/>
                <w:sz w:val="22"/>
                <w:lang w:val="en-GB"/>
              </w:rPr>
              <w:t>P 4.11</w:t>
            </w:r>
          </w:p>
        </w:tc>
        <w:tc>
          <w:tcPr>
            <w:tcW w:w="1405" w:type="dxa"/>
          </w:tcPr>
          <w:p w14:paraId="17A5FD19" w14:textId="09B6A2D1" w:rsidR="00E06B51" w:rsidRPr="001B7717" w:rsidRDefault="00E06B51" w:rsidP="00E06B51">
            <w:pPr>
              <w:widowControl w:val="0"/>
              <w:jc w:val="both"/>
              <w:rPr>
                <w:rFonts w:ascii="Arial" w:eastAsia="Calibri" w:hAnsi="Arial"/>
                <w:color w:val="000000" w:themeColor="text1"/>
                <w:sz w:val="22"/>
                <w:lang w:val="en-GB"/>
              </w:rPr>
            </w:pPr>
          </w:p>
        </w:tc>
        <w:tc>
          <w:tcPr>
            <w:tcW w:w="1214" w:type="dxa"/>
          </w:tcPr>
          <w:p w14:paraId="55EB6E97" w14:textId="77777777" w:rsidR="00E06B51" w:rsidRPr="001B7717" w:rsidRDefault="00E06B51" w:rsidP="00E06B51">
            <w:pPr>
              <w:widowControl w:val="0"/>
              <w:spacing w:before="2"/>
              <w:ind w:right="502"/>
              <w:jc w:val="both"/>
              <w:rPr>
                <w:rFonts w:ascii="Arial" w:hAnsi="Arial"/>
                <w:color w:val="000000" w:themeColor="text1"/>
                <w:sz w:val="22"/>
                <w:lang w:val="en-GB"/>
              </w:rPr>
            </w:pPr>
            <w:r w:rsidRPr="001B7717">
              <w:rPr>
                <w:rFonts w:ascii="Arial" w:hAnsi="Arial" w:cs="Arial"/>
                <w:b/>
                <w:bCs/>
                <w:color w:val="000000" w:themeColor="text1"/>
                <w:sz w:val="22"/>
                <w:szCs w:val="22"/>
                <w:lang w:val="en-GB"/>
              </w:rPr>
              <w:t>X</w:t>
            </w:r>
          </w:p>
        </w:tc>
      </w:tr>
      <w:tr w:rsidR="00810E75" w:rsidRPr="001B7717" w14:paraId="1F251EA1" w14:textId="77777777" w:rsidTr="00964ACE">
        <w:trPr>
          <w:trHeight w:hRule="exact" w:val="386"/>
        </w:trPr>
        <w:tc>
          <w:tcPr>
            <w:tcW w:w="6553" w:type="dxa"/>
          </w:tcPr>
          <w:p w14:paraId="12C61362" w14:textId="77777777" w:rsidR="00E06B51" w:rsidRPr="001B7717" w:rsidRDefault="00E06B51" w:rsidP="00E06B51">
            <w:pPr>
              <w:widowControl w:val="0"/>
              <w:spacing w:line="251" w:lineRule="exact"/>
              <w:jc w:val="both"/>
              <w:rPr>
                <w:rFonts w:ascii="Arial" w:hAnsi="Arial"/>
                <w:color w:val="000000" w:themeColor="text1"/>
                <w:sz w:val="22"/>
                <w:lang w:val="en-GB"/>
              </w:rPr>
            </w:pPr>
            <w:r w:rsidRPr="001B7717">
              <w:rPr>
                <w:rFonts w:ascii="Arial" w:hAnsi="Arial"/>
                <w:color w:val="000000" w:themeColor="text1"/>
                <w:spacing w:val="-4"/>
                <w:sz w:val="22"/>
                <w:lang w:val="en-GB"/>
              </w:rPr>
              <w:t>I</w:t>
            </w:r>
            <w:r w:rsidRPr="001B7717">
              <w:rPr>
                <w:rFonts w:ascii="Arial" w:hAnsi="Arial"/>
                <w:color w:val="000000" w:themeColor="text1"/>
                <w:sz w:val="22"/>
                <w:lang w:val="en-GB"/>
              </w:rPr>
              <w:t>nd</w:t>
            </w:r>
            <w:r w:rsidRPr="001B7717">
              <w:rPr>
                <w:rFonts w:ascii="Arial" w:hAnsi="Arial"/>
                <w:color w:val="000000" w:themeColor="text1"/>
                <w:spacing w:val="3"/>
                <w:sz w:val="22"/>
                <w:lang w:val="en-GB"/>
              </w:rPr>
              <w:t>i</w:t>
            </w:r>
            <w:r w:rsidRPr="001B7717">
              <w:rPr>
                <w:rFonts w:ascii="Arial" w:hAnsi="Arial"/>
                <w:color w:val="000000" w:themeColor="text1"/>
                <w:spacing w:val="-3"/>
                <w:sz w:val="22"/>
                <w:lang w:val="en-GB"/>
              </w:rPr>
              <w:t>g</w:t>
            </w:r>
            <w:r w:rsidRPr="001B7717">
              <w:rPr>
                <w:rFonts w:ascii="Arial" w:hAnsi="Arial"/>
                <w:color w:val="000000" w:themeColor="text1"/>
                <w:sz w:val="22"/>
                <w:lang w:val="en-GB"/>
              </w:rPr>
              <w:t>enous Peo</w:t>
            </w:r>
            <w:r w:rsidRPr="001B7717">
              <w:rPr>
                <w:rFonts w:ascii="Arial" w:hAnsi="Arial"/>
                <w:color w:val="000000" w:themeColor="text1"/>
                <w:spacing w:val="-3"/>
                <w:sz w:val="22"/>
                <w:lang w:val="en-GB"/>
              </w:rPr>
              <w:t>p</w:t>
            </w:r>
            <w:r w:rsidRPr="001B7717">
              <w:rPr>
                <w:rFonts w:ascii="Arial" w:hAnsi="Arial"/>
                <w:color w:val="000000" w:themeColor="text1"/>
                <w:sz w:val="22"/>
                <w:lang w:val="en-GB"/>
              </w:rPr>
              <w:t>l</w:t>
            </w:r>
            <w:r w:rsidRPr="001B7717">
              <w:rPr>
                <w:rFonts w:ascii="Arial" w:hAnsi="Arial"/>
                <w:color w:val="000000" w:themeColor="text1"/>
                <w:spacing w:val="-2"/>
                <w:sz w:val="22"/>
                <w:lang w:val="en-GB"/>
              </w:rPr>
              <w:t>e</w:t>
            </w:r>
            <w:r w:rsidRPr="001B7717">
              <w:rPr>
                <w:rFonts w:ascii="Arial" w:hAnsi="Arial"/>
                <w:color w:val="000000" w:themeColor="text1"/>
                <w:sz w:val="22"/>
                <w:lang w:val="en-GB"/>
              </w:rPr>
              <w:t>s O</w:t>
            </w:r>
            <w:r w:rsidRPr="001B7717">
              <w:rPr>
                <w:rFonts w:ascii="Arial" w:hAnsi="Arial"/>
                <w:color w:val="000000" w:themeColor="text1"/>
                <w:spacing w:val="-1"/>
                <w:sz w:val="22"/>
                <w:lang w:val="en-GB"/>
              </w:rPr>
              <w:t>P</w:t>
            </w:r>
            <w:r w:rsidRPr="001B7717">
              <w:rPr>
                <w:rFonts w:ascii="Arial" w:hAnsi="Arial"/>
                <w:color w:val="000000" w:themeColor="text1"/>
                <w:sz w:val="22"/>
                <w:lang w:val="en-GB"/>
              </w:rPr>
              <w:t>/</w:t>
            </w:r>
            <w:r w:rsidRPr="001B7717">
              <w:rPr>
                <w:rFonts w:ascii="Arial" w:hAnsi="Arial"/>
                <w:color w:val="000000" w:themeColor="text1"/>
                <w:spacing w:val="-1"/>
                <w:sz w:val="22"/>
                <w:lang w:val="en-GB"/>
              </w:rPr>
              <w:t>B</w:t>
            </w:r>
            <w:r w:rsidRPr="001B7717">
              <w:rPr>
                <w:rFonts w:ascii="Arial" w:hAnsi="Arial"/>
                <w:color w:val="000000" w:themeColor="text1"/>
                <w:sz w:val="22"/>
                <w:lang w:val="en-GB"/>
              </w:rPr>
              <w:t>P</w:t>
            </w:r>
            <w:r w:rsidRPr="001B7717">
              <w:rPr>
                <w:rFonts w:ascii="Arial" w:hAnsi="Arial"/>
                <w:color w:val="000000" w:themeColor="text1"/>
                <w:spacing w:val="-3"/>
                <w:sz w:val="22"/>
                <w:lang w:val="en-GB"/>
              </w:rPr>
              <w:t xml:space="preserve"> </w:t>
            </w:r>
            <w:r w:rsidRPr="001B7717">
              <w:rPr>
                <w:rFonts w:ascii="Arial" w:hAnsi="Arial"/>
                <w:color w:val="000000" w:themeColor="text1"/>
                <w:sz w:val="22"/>
                <w:lang w:val="en-GB"/>
              </w:rPr>
              <w:t>4.10</w:t>
            </w:r>
          </w:p>
        </w:tc>
        <w:tc>
          <w:tcPr>
            <w:tcW w:w="1405" w:type="dxa"/>
          </w:tcPr>
          <w:p w14:paraId="53E250E5" w14:textId="77777777" w:rsidR="00E06B51" w:rsidRPr="001B7717" w:rsidRDefault="00E06B51" w:rsidP="00E06B51">
            <w:pPr>
              <w:widowControl w:val="0"/>
              <w:jc w:val="both"/>
              <w:rPr>
                <w:rFonts w:ascii="Arial" w:eastAsia="Calibri" w:hAnsi="Arial"/>
                <w:color w:val="000000" w:themeColor="text1"/>
                <w:sz w:val="22"/>
                <w:lang w:val="en-GB"/>
              </w:rPr>
            </w:pPr>
          </w:p>
        </w:tc>
        <w:tc>
          <w:tcPr>
            <w:tcW w:w="1214" w:type="dxa"/>
          </w:tcPr>
          <w:p w14:paraId="2C46472C" w14:textId="77777777" w:rsidR="00E06B51" w:rsidRPr="001B7717" w:rsidRDefault="00E06B51" w:rsidP="00E06B51">
            <w:pPr>
              <w:widowControl w:val="0"/>
              <w:spacing w:before="2"/>
              <w:ind w:right="502"/>
              <w:jc w:val="both"/>
              <w:rPr>
                <w:rFonts w:ascii="Arial" w:hAnsi="Arial"/>
                <w:color w:val="000000" w:themeColor="text1"/>
                <w:sz w:val="22"/>
                <w:lang w:val="en-GB"/>
              </w:rPr>
            </w:pPr>
            <w:r w:rsidRPr="001B7717">
              <w:rPr>
                <w:rFonts w:ascii="Arial" w:hAnsi="Arial"/>
                <w:b/>
                <w:color w:val="000000" w:themeColor="text1"/>
                <w:sz w:val="22"/>
                <w:lang w:val="en-GB"/>
              </w:rPr>
              <w:t>X</w:t>
            </w:r>
          </w:p>
        </w:tc>
      </w:tr>
      <w:tr w:rsidR="00810E75" w:rsidRPr="001B7717" w14:paraId="65E691FE" w14:textId="77777777" w:rsidTr="00964ACE">
        <w:trPr>
          <w:trHeight w:hRule="exact" w:val="386"/>
        </w:trPr>
        <w:tc>
          <w:tcPr>
            <w:tcW w:w="6553" w:type="dxa"/>
          </w:tcPr>
          <w:p w14:paraId="6E14D071" w14:textId="77777777" w:rsidR="00D218DF" w:rsidRPr="001B7717" w:rsidRDefault="00D218DF" w:rsidP="00E06B51">
            <w:pPr>
              <w:widowControl w:val="0"/>
              <w:spacing w:line="251" w:lineRule="exact"/>
              <w:jc w:val="both"/>
              <w:rPr>
                <w:rFonts w:ascii="Arial" w:hAnsi="Arial"/>
                <w:color w:val="000000" w:themeColor="text1"/>
                <w:sz w:val="22"/>
                <w:lang w:val="en-GB"/>
              </w:rPr>
            </w:pPr>
            <w:r w:rsidRPr="001B7717">
              <w:rPr>
                <w:rFonts w:ascii="Arial" w:hAnsi="Arial"/>
                <w:color w:val="000000" w:themeColor="text1"/>
                <w:spacing w:val="-4"/>
                <w:sz w:val="22"/>
                <w:lang w:val="en-GB"/>
              </w:rPr>
              <w:t>I</w:t>
            </w:r>
            <w:r w:rsidRPr="001B7717">
              <w:rPr>
                <w:rFonts w:ascii="Arial" w:hAnsi="Arial"/>
                <w:color w:val="000000" w:themeColor="text1"/>
                <w:spacing w:val="2"/>
                <w:sz w:val="22"/>
                <w:lang w:val="en-GB"/>
              </w:rPr>
              <w:t>n</w:t>
            </w:r>
            <w:r w:rsidRPr="001B7717">
              <w:rPr>
                <w:rFonts w:ascii="Arial" w:hAnsi="Arial"/>
                <w:color w:val="000000" w:themeColor="text1"/>
                <w:spacing w:val="-3"/>
                <w:sz w:val="22"/>
                <w:lang w:val="en-GB"/>
              </w:rPr>
              <w:t>v</w:t>
            </w:r>
            <w:r w:rsidRPr="001B7717">
              <w:rPr>
                <w:rFonts w:ascii="Arial" w:hAnsi="Arial"/>
                <w:color w:val="000000" w:themeColor="text1"/>
                <w:sz w:val="22"/>
                <w:lang w:val="en-GB"/>
              </w:rPr>
              <w:t>olunta</w:t>
            </w:r>
            <w:r w:rsidRPr="001B7717">
              <w:rPr>
                <w:rFonts w:ascii="Arial" w:hAnsi="Arial"/>
                <w:color w:val="000000" w:themeColor="text1"/>
                <w:spacing w:val="1"/>
                <w:sz w:val="22"/>
                <w:lang w:val="en-GB"/>
              </w:rPr>
              <w:t>r</w:t>
            </w:r>
            <w:r w:rsidRPr="001B7717">
              <w:rPr>
                <w:rFonts w:ascii="Arial" w:hAnsi="Arial"/>
                <w:color w:val="000000" w:themeColor="text1"/>
                <w:sz w:val="22"/>
                <w:lang w:val="en-GB"/>
              </w:rPr>
              <w:t>y</w:t>
            </w:r>
            <w:r w:rsidRPr="001B7717">
              <w:rPr>
                <w:rFonts w:ascii="Arial" w:hAnsi="Arial"/>
                <w:color w:val="000000" w:themeColor="text1"/>
                <w:spacing w:val="-3"/>
                <w:sz w:val="22"/>
                <w:lang w:val="en-GB"/>
              </w:rPr>
              <w:t xml:space="preserve"> </w:t>
            </w:r>
            <w:r w:rsidRPr="001B7717">
              <w:rPr>
                <w:rFonts w:ascii="Arial" w:hAnsi="Arial"/>
                <w:color w:val="000000" w:themeColor="text1"/>
                <w:spacing w:val="-1"/>
                <w:sz w:val="22"/>
                <w:lang w:val="en-GB"/>
              </w:rPr>
              <w:t>R</w:t>
            </w:r>
            <w:r w:rsidRPr="001B7717">
              <w:rPr>
                <w:rFonts w:ascii="Arial" w:hAnsi="Arial"/>
                <w:color w:val="000000" w:themeColor="text1"/>
                <w:sz w:val="22"/>
                <w:lang w:val="en-GB"/>
              </w:rPr>
              <w:t>es</w:t>
            </w:r>
            <w:r w:rsidRPr="001B7717">
              <w:rPr>
                <w:rFonts w:ascii="Arial" w:hAnsi="Arial"/>
                <w:color w:val="000000" w:themeColor="text1"/>
                <w:spacing w:val="-2"/>
                <w:sz w:val="22"/>
                <w:lang w:val="en-GB"/>
              </w:rPr>
              <w:t>e</w:t>
            </w:r>
            <w:r w:rsidRPr="001B7717">
              <w:rPr>
                <w:rFonts w:ascii="Arial" w:hAnsi="Arial"/>
                <w:color w:val="000000" w:themeColor="text1"/>
                <w:sz w:val="22"/>
                <w:lang w:val="en-GB"/>
              </w:rPr>
              <w:t>t</w:t>
            </w:r>
            <w:r w:rsidRPr="001B7717">
              <w:rPr>
                <w:rFonts w:ascii="Arial" w:hAnsi="Arial"/>
                <w:color w:val="000000" w:themeColor="text1"/>
                <w:spacing w:val="-2"/>
                <w:sz w:val="22"/>
                <w:lang w:val="en-GB"/>
              </w:rPr>
              <w:t>t</w:t>
            </w:r>
            <w:r w:rsidRPr="001B7717">
              <w:rPr>
                <w:rFonts w:ascii="Arial" w:hAnsi="Arial"/>
                <w:color w:val="000000" w:themeColor="text1"/>
                <w:sz w:val="22"/>
                <w:lang w:val="en-GB"/>
              </w:rPr>
              <w:t>le</w:t>
            </w:r>
            <w:r w:rsidRPr="001B7717">
              <w:rPr>
                <w:rFonts w:ascii="Arial" w:hAnsi="Arial"/>
                <w:color w:val="000000" w:themeColor="text1"/>
                <w:spacing w:val="-4"/>
                <w:sz w:val="22"/>
                <w:lang w:val="en-GB"/>
              </w:rPr>
              <w:t>m</w:t>
            </w:r>
            <w:r w:rsidRPr="001B7717">
              <w:rPr>
                <w:rFonts w:ascii="Arial" w:hAnsi="Arial"/>
                <w:color w:val="000000" w:themeColor="text1"/>
                <w:sz w:val="22"/>
                <w:lang w:val="en-GB"/>
              </w:rPr>
              <w:t>ent</w:t>
            </w:r>
            <w:r w:rsidRPr="001B7717">
              <w:rPr>
                <w:rFonts w:ascii="Arial" w:hAnsi="Arial"/>
                <w:color w:val="000000" w:themeColor="text1"/>
                <w:spacing w:val="1"/>
                <w:sz w:val="22"/>
                <w:lang w:val="en-GB"/>
              </w:rPr>
              <w:t xml:space="preserve"> </w:t>
            </w:r>
            <w:r w:rsidRPr="001B7717">
              <w:rPr>
                <w:rFonts w:ascii="Arial" w:hAnsi="Arial"/>
                <w:color w:val="000000" w:themeColor="text1"/>
                <w:spacing w:val="-4"/>
                <w:sz w:val="22"/>
                <w:lang w:val="en-GB"/>
              </w:rPr>
              <w:t>O</w:t>
            </w:r>
            <w:r w:rsidRPr="001B7717">
              <w:rPr>
                <w:rFonts w:ascii="Arial" w:hAnsi="Arial"/>
                <w:color w:val="000000" w:themeColor="text1"/>
                <w:sz w:val="22"/>
                <w:lang w:val="en-GB"/>
              </w:rPr>
              <w:t>P/BP 4.12</w:t>
            </w:r>
          </w:p>
        </w:tc>
        <w:tc>
          <w:tcPr>
            <w:tcW w:w="1405" w:type="dxa"/>
          </w:tcPr>
          <w:p w14:paraId="2F8D639B" w14:textId="5AC93C13" w:rsidR="00D218DF" w:rsidRPr="001B7717" w:rsidRDefault="00D218DF" w:rsidP="00E06B51">
            <w:pPr>
              <w:widowControl w:val="0"/>
              <w:spacing w:before="2"/>
              <w:ind w:right="598"/>
              <w:jc w:val="both"/>
              <w:rPr>
                <w:rFonts w:ascii="Arial" w:hAnsi="Arial"/>
                <w:color w:val="000000" w:themeColor="text1"/>
                <w:sz w:val="22"/>
                <w:lang w:val="en-GB"/>
              </w:rPr>
            </w:pPr>
          </w:p>
        </w:tc>
        <w:tc>
          <w:tcPr>
            <w:tcW w:w="1214" w:type="dxa"/>
          </w:tcPr>
          <w:p w14:paraId="5E330228" w14:textId="75129584" w:rsidR="00D218DF" w:rsidRPr="001B7717" w:rsidRDefault="00FE673B" w:rsidP="00D17783">
            <w:pPr>
              <w:widowControl w:val="0"/>
              <w:spacing w:before="2"/>
              <w:ind w:right="598"/>
              <w:jc w:val="both"/>
              <w:rPr>
                <w:rFonts w:ascii="Arial" w:hAnsi="Arial"/>
                <w:color w:val="000000" w:themeColor="text1"/>
                <w:sz w:val="22"/>
                <w:lang w:val="en-GB"/>
              </w:rPr>
            </w:pPr>
            <w:r w:rsidRPr="001B7717">
              <w:rPr>
                <w:rFonts w:ascii="Arial" w:hAnsi="Arial" w:cs="Arial"/>
                <w:b/>
                <w:bCs/>
                <w:color w:val="000000" w:themeColor="text1"/>
                <w:sz w:val="22"/>
                <w:szCs w:val="22"/>
                <w:lang w:val="en-GB"/>
              </w:rPr>
              <w:t>X</w:t>
            </w:r>
          </w:p>
        </w:tc>
      </w:tr>
      <w:tr w:rsidR="00810E75" w:rsidRPr="001B7717" w14:paraId="58B1D27C" w14:textId="77777777" w:rsidTr="00964ACE">
        <w:trPr>
          <w:trHeight w:hRule="exact" w:val="384"/>
        </w:trPr>
        <w:tc>
          <w:tcPr>
            <w:tcW w:w="6553" w:type="dxa"/>
          </w:tcPr>
          <w:p w14:paraId="597BB8D4" w14:textId="77777777" w:rsidR="00D218DF" w:rsidRPr="001B7717" w:rsidRDefault="00D218DF" w:rsidP="00E06B51">
            <w:pPr>
              <w:widowControl w:val="0"/>
              <w:spacing w:line="251" w:lineRule="exact"/>
              <w:jc w:val="both"/>
              <w:rPr>
                <w:rFonts w:ascii="Arial" w:hAnsi="Arial"/>
                <w:color w:val="000000" w:themeColor="text1"/>
                <w:sz w:val="22"/>
                <w:lang w:val="en-GB"/>
              </w:rPr>
            </w:pPr>
            <w:r w:rsidRPr="001B7717">
              <w:rPr>
                <w:rFonts w:ascii="Arial" w:hAnsi="Arial"/>
                <w:color w:val="000000" w:themeColor="text1"/>
                <w:sz w:val="22"/>
                <w:lang w:val="en-GB"/>
              </w:rPr>
              <w:t>Saf</w:t>
            </w:r>
            <w:r w:rsidRPr="001B7717">
              <w:rPr>
                <w:rFonts w:ascii="Arial" w:hAnsi="Arial"/>
                <w:color w:val="000000" w:themeColor="text1"/>
                <w:spacing w:val="-2"/>
                <w:sz w:val="22"/>
                <w:lang w:val="en-GB"/>
              </w:rPr>
              <w:t>e</w:t>
            </w:r>
            <w:r w:rsidRPr="001B7717">
              <w:rPr>
                <w:rFonts w:ascii="Arial" w:hAnsi="Arial"/>
                <w:color w:val="000000" w:themeColor="text1"/>
                <w:sz w:val="22"/>
                <w:lang w:val="en-GB"/>
              </w:rPr>
              <w:t>ty</w:t>
            </w:r>
            <w:r w:rsidRPr="001B7717">
              <w:rPr>
                <w:rFonts w:ascii="Arial" w:hAnsi="Arial"/>
                <w:color w:val="000000" w:themeColor="text1"/>
                <w:spacing w:val="-3"/>
                <w:sz w:val="22"/>
                <w:lang w:val="en-GB"/>
              </w:rPr>
              <w:t xml:space="preserve"> </w:t>
            </w:r>
            <w:r w:rsidRPr="001B7717">
              <w:rPr>
                <w:rFonts w:ascii="Arial" w:hAnsi="Arial"/>
                <w:color w:val="000000" w:themeColor="text1"/>
                <w:sz w:val="22"/>
                <w:lang w:val="en-GB"/>
              </w:rPr>
              <w:t xml:space="preserve">of </w:t>
            </w:r>
            <w:r w:rsidRPr="001B7717">
              <w:rPr>
                <w:rFonts w:ascii="Arial" w:hAnsi="Arial"/>
                <w:color w:val="000000" w:themeColor="text1"/>
                <w:spacing w:val="-2"/>
                <w:sz w:val="22"/>
                <w:lang w:val="en-GB"/>
              </w:rPr>
              <w:t>D</w:t>
            </w:r>
            <w:r w:rsidRPr="001B7717">
              <w:rPr>
                <w:rFonts w:ascii="Arial" w:hAnsi="Arial"/>
                <w:color w:val="000000" w:themeColor="text1"/>
                <w:sz w:val="22"/>
                <w:lang w:val="en-GB"/>
              </w:rPr>
              <w:t>a</w:t>
            </w:r>
            <w:r w:rsidRPr="001B7717">
              <w:rPr>
                <w:rFonts w:ascii="Arial" w:hAnsi="Arial"/>
                <w:color w:val="000000" w:themeColor="text1"/>
                <w:spacing w:val="-4"/>
                <w:sz w:val="22"/>
                <w:lang w:val="en-GB"/>
              </w:rPr>
              <w:t>m</w:t>
            </w:r>
            <w:r w:rsidRPr="001B7717">
              <w:rPr>
                <w:rFonts w:ascii="Arial" w:hAnsi="Arial"/>
                <w:color w:val="000000" w:themeColor="text1"/>
                <w:sz w:val="22"/>
                <w:lang w:val="en-GB"/>
              </w:rPr>
              <w:t>s O</w:t>
            </w:r>
            <w:r w:rsidRPr="001B7717">
              <w:rPr>
                <w:rFonts w:ascii="Arial" w:hAnsi="Arial"/>
                <w:color w:val="000000" w:themeColor="text1"/>
                <w:spacing w:val="-1"/>
                <w:sz w:val="22"/>
                <w:lang w:val="en-GB"/>
              </w:rPr>
              <w:t>P</w:t>
            </w:r>
            <w:r w:rsidRPr="001B7717">
              <w:rPr>
                <w:rFonts w:ascii="Arial" w:hAnsi="Arial"/>
                <w:color w:val="000000" w:themeColor="text1"/>
                <w:sz w:val="22"/>
                <w:lang w:val="en-GB"/>
              </w:rPr>
              <w:t>/</w:t>
            </w:r>
            <w:r w:rsidRPr="001B7717">
              <w:rPr>
                <w:rFonts w:ascii="Arial" w:hAnsi="Arial"/>
                <w:color w:val="000000" w:themeColor="text1"/>
                <w:spacing w:val="-1"/>
                <w:sz w:val="22"/>
                <w:lang w:val="en-GB"/>
              </w:rPr>
              <w:t>B</w:t>
            </w:r>
            <w:r w:rsidRPr="001B7717">
              <w:rPr>
                <w:rFonts w:ascii="Arial" w:hAnsi="Arial"/>
                <w:color w:val="000000" w:themeColor="text1"/>
                <w:sz w:val="22"/>
                <w:lang w:val="en-GB"/>
              </w:rPr>
              <w:t>P 4.</w:t>
            </w:r>
            <w:r w:rsidRPr="001B7717">
              <w:rPr>
                <w:rFonts w:ascii="Arial" w:hAnsi="Arial"/>
                <w:color w:val="000000" w:themeColor="text1"/>
                <w:spacing w:val="-3"/>
                <w:sz w:val="22"/>
                <w:lang w:val="en-GB"/>
              </w:rPr>
              <w:t>3</w:t>
            </w:r>
            <w:r w:rsidRPr="001B7717">
              <w:rPr>
                <w:rFonts w:ascii="Arial" w:hAnsi="Arial"/>
                <w:color w:val="000000" w:themeColor="text1"/>
                <w:sz w:val="22"/>
                <w:lang w:val="en-GB"/>
              </w:rPr>
              <w:t>7</w:t>
            </w:r>
          </w:p>
        </w:tc>
        <w:tc>
          <w:tcPr>
            <w:tcW w:w="1405" w:type="dxa"/>
          </w:tcPr>
          <w:p w14:paraId="7A6E8B02" w14:textId="77777777" w:rsidR="00D218DF" w:rsidRPr="001B7717" w:rsidRDefault="00D218DF" w:rsidP="00E06B51">
            <w:pPr>
              <w:widowControl w:val="0"/>
              <w:jc w:val="both"/>
              <w:rPr>
                <w:rFonts w:ascii="Arial" w:eastAsia="Calibri" w:hAnsi="Arial"/>
                <w:color w:val="000000" w:themeColor="text1"/>
                <w:sz w:val="22"/>
                <w:lang w:val="en-GB"/>
              </w:rPr>
            </w:pPr>
          </w:p>
        </w:tc>
        <w:tc>
          <w:tcPr>
            <w:tcW w:w="1214" w:type="dxa"/>
          </w:tcPr>
          <w:p w14:paraId="7DD7BE70" w14:textId="77777777" w:rsidR="00D218DF" w:rsidRPr="001B7717" w:rsidRDefault="00D218DF" w:rsidP="00E06B51">
            <w:pPr>
              <w:widowControl w:val="0"/>
              <w:spacing w:before="2"/>
              <w:ind w:right="502"/>
              <w:jc w:val="both"/>
              <w:rPr>
                <w:rFonts w:ascii="Arial" w:hAnsi="Arial"/>
                <w:color w:val="000000" w:themeColor="text1"/>
                <w:sz w:val="22"/>
                <w:lang w:val="en-GB"/>
              </w:rPr>
            </w:pPr>
            <w:r w:rsidRPr="001B7717">
              <w:rPr>
                <w:rFonts w:ascii="Arial" w:hAnsi="Arial"/>
                <w:b/>
                <w:color w:val="000000" w:themeColor="text1"/>
                <w:sz w:val="22"/>
                <w:lang w:val="en-GB"/>
              </w:rPr>
              <w:t>X</w:t>
            </w:r>
          </w:p>
        </w:tc>
      </w:tr>
      <w:tr w:rsidR="00810E75" w:rsidRPr="001B7717" w14:paraId="03B0A4C2" w14:textId="77777777" w:rsidTr="00964ACE">
        <w:trPr>
          <w:trHeight w:hRule="exact" w:val="386"/>
        </w:trPr>
        <w:tc>
          <w:tcPr>
            <w:tcW w:w="6553" w:type="dxa"/>
          </w:tcPr>
          <w:p w14:paraId="38E4CC5E" w14:textId="77777777" w:rsidR="00D218DF" w:rsidRPr="001B7717" w:rsidRDefault="00D218DF" w:rsidP="00E06B51">
            <w:pPr>
              <w:widowControl w:val="0"/>
              <w:spacing w:line="251" w:lineRule="exact"/>
              <w:jc w:val="both"/>
              <w:rPr>
                <w:rFonts w:ascii="Arial" w:hAnsi="Arial"/>
                <w:color w:val="000000" w:themeColor="text1"/>
                <w:sz w:val="22"/>
                <w:lang w:val="en-GB"/>
              </w:rPr>
            </w:pPr>
            <w:r w:rsidRPr="001B7717">
              <w:rPr>
                <w:rFonts w:ascii="Arial" w:hAnsi="Arial"/>
                <w:color w:val="000000" w:themeColor="text1"/>
                <w:sz w:val="22"/>
                <w:lang w:val="en-GB"/>
              </w:rPr>
              <w:t>Pr</w:t>
            </w:r>
            <w:r w:rsidRPr="001B7717">
              <w:rPr>
                <w:rFonts w:ascii="Arial" w:hAnsi="Arial"/>
                <w:color w:val="000000" w:themeColor="text1"/>
                <w:spacing w:val="-2"/>
                <w:sz w:val="22"/>
                <w:lang w:val="en-GB"/>
              </w:rPr>
              <w:t>o</w:t>
            </w:r>
            <w:r w:rsidRPr="001B7717">
              <w:rPr>
                <w:rFonts w:ascii="Arial" w:hAnsi="Arial"/>
                <w:color w:val="000000" w:themeColor="text1"/>
                <w:spacing w:val="3"/>
                <w:sz w:val="22"/>
                <w:lang w:val="en-GB"/>
              </w:rPr>
              <w:t>j</w:t>
            </w:r>
            <w:r w:rsidRPr="001B7717">
              <w:rPr>
                <w:rFonts w:ascii="Arial" w:hAnsi="Arial"/>
                <w:color w:val="000000" w:themeColor="text1"/>
                <w:spacing w:val="-2"/>
                <w:sz w:val="22"/>
                <w:lang w:val="en-GB"/>
              </w:rPr>
              <w:t>e</w:t>
            </w:r>
            <w:r w:rsidRPr="001B7717">
              <w:rPr>
                <w:rFonts w:ascii="Arial" w:hAnsi="Arial"/>
                <w:color w:val="000000" w:themeColor="text1"/>
                <w:sz w:val="22"/>
                <w:lang w:val="en-GB"/>
              </w:rPr>
              <w:t>c</w:t>
            </w:r>
            <w:r w:rsidRPr="001B7717">
              <w:rPr>
                <w:rFonts w:ascii="Arial" w:hAnsi="Arial"/>
                <w:color w:val="000000" w:themeColor="text1"/>
                <w:spacing w:val="-2"/>
                <w:sz w:val="22"/>
                <w:lang w:val="en-GB"/>
              </w:rPr>
              <w:t>t</w:t>
            </w:r>
            <w:r w:rsidRPr="001B7717">
              <w:rPr>
                <w:rFonts w:ascii="Arial" w:hAnsi="Arial"/>
                <w:color w:val="000000" w:themeColor="text1"/>
                <w:sz w:val="22"/>
                <w:lang w:val="en-GB"/>
              </w:rPr>
              <w:t xml:space="preserve">s on </w:t>
            </w:r>
            <w:r w:rsidRPr="001B7717">
              <w:rPr>
                <w:rFonts w:ascii="Arial" w:hAnsi="Arial"/>
                <w:color w:val="000000" w:themeColor="text1"/>
                <w:spacing w:val="-4"/>
                <w:sz w:val="22"/>
                <w:lang w:val="en-GB"/>
              </w:rPr>
              <w:t>I</w:t>
            </w:r>
            <w:r w:rsidRPr="001B7717">
              <w:rPr>
                <w:rFonts w:ascii="Arial" w:hAnsi="Arial"/>
                <w:color w:val="000000" w:themeColor="text1"/>
                <w:sz w:val="22"/>
                <w:lang w:val="en-GB"/>
              </w:rPr>
              <w:t>nte</w:t>
            </w:r>
            <w:r w:rsidRPr="001B7717">
              <w:rPr>
                <w:rFonts w:ascii="Arial" w:hAnsi="Arial"/>
                <w:color w:val="000000" w:themeColor="text1"/>
                <w:spacing w:val="1"/>
                <w:sz w:val="22"/>
                <w:lang w:val="en-GB"/>
              </w:rPr>
              <w:t>r</w:t>
            </w:r>
            <w:r w:rsidRPr="001B7717">
              <w:rPr>
                <w:rFonts w:ascii="Arial" w:hAnsi="Arial"/>
                <w:color w:val="000000" w:themeColor="text1"/>
                <w:spacing w:val="-3"/>
                <w:sz w:val="22"/>
                <w:lang w:val="en-GB"/>
              </w:rPr>
              <w:t>n</w:t>
            </w:r>
            <w:r w:rsidRPr="001B7717">
              <w:rPr>
                <w:rFonts w:ascii="Arial" w:hAnsi="Arial"/>
                <w:color w:val="000000" w:themeColor="text1"/>
                <w:sz w:val="22"/>
                <w:lang w:val="en-GB"/>
              </w:rPr>
              <w:t>a</w:t>
            </w:r>
            <w:r w:rsidRPr="001B7717">
              <w:rPr>
                <w:rFonts w:ascii="Arial" w:hAnsi="Arial"/>
                <w:color w:val="000000" w:themeColor="text1"/>
                <w:spacing w:val="-2"/>
                <w:sz w:val="22"/>
                <w:lang w:val="en-GB"/>
              </w:rPr>
              <w:t>t</w:t>
            </w:r>
            <w:r w:rsidRPr="001B7717">
              <w:rPr>
                <w:rFonts w:ascii="Arial" w:hAnsi="Arial"/>
                <w:color w:val="000000" w:themeColor="text1"/>
                <w:sz w:val="22"/>
                <w:lang w:val="en-GB"/>
              </w:rPr>
              <w:t>ion</w:t>
            </w:r>
            <w:r w:rsidRPr="001B7717">
              <w:rPr>
                <w:rFonts w:ascii="Arial" w:hAnsi="Arial"/>
                <w:color w:val="000000" w:themeColor="text1"/>
                <w:spacing w:val="-2"/>
                <w:sz w:val="22"/>
                <w:lang w:val="en-GB"/>
              </w:rPr>
              <w:t>a</w:t>
            </w:r>
            <w:r w:rsidRPr="001B7717">
              <w:rPr>
                <w:rFonts w:ascii="Arial" w:hAnsi="Arial"/>
                <w:color w:val="000000" w:themeColor="text1"/>
                <w:sz w:val="22"/>
                <w:lang w:val="en-GB"/>
              </w:rPr>
              <w:t>l</w:t>
            </w:r>
            <w:r w:rsidRPr="001B7717">
              <w:rPr>
                <w:rFonts w:ascii="Arial" w:hAnsi="Arial"/>
                <w:color w:val="000000" w:themeColor="text1"/>
                <w:spacing w:val="1"/>
                <w:sz w:val="22"/>
                <w:lang w:val="en-GB"/>
              </w:rPr>
              <w:t xml:space="preserve"> </w:t>
            </w:r>
            <w:r w:rsidRPr="001B7717">
              <w:rPr>
                <w:rFonts w:ascii="Arial" w:hAnsi="Arial"/>
                <w:color w:val="000000" w:themeColor="text1"/>
                <w:spacing w:val="-2"/>
                <w:sz w:val="22"/>
                <w:lang w:val="en-GB"/>
              </w:rPr>
              <w:t>W</w:t>
            </w:r>
            <w:r w:rsidRPr="001B7717">
              <w:rPr>
                <w:rFonts w:ascii="Arial" w:hAnsi="Arial"/>
                <w:color w:val="000000" w:themeColor="text1"/>
                <w:sz w:val="22"/>
                <w:lang w:val="en-GB"/>
              </w:rPr>
              <w:t>a</w:t>
            </w:r>
            <w:r w:rsidRPr="001B7717">
              <w:rPr>
                <w:rFonts w:ascii="Arial" w:hAnsi="Arial"/>
                <w:color w:val="000000" w:themeColor="text1"/>
                <w:spacing w:val="1"/>
                <w:sz w:val="22"/>
                <w:lang w:val="en-GB"/>
              </w:rPr>
              <w:t>t</w:t>
            </w:r>
            <w:r w:rsidRPr="001B7717">
              <w:rPr>
                <w:rFonts w:ascii="Arial" w:hAnsi="Arial"/>
                <w:color w:val="000000" w:themeColor="text1"/>
                <w:spacing w:val="-2"/>
                <w:sz w:val="22"/>
                <w:lang w:val="en-GB"/>
              </w:rPr>
              <w:t>e</w:t>
            </w:r>
            <w:r w:rsidRPr="001B7717">
              <w:rPr>
                <w:rFonts w:ascii="Arial" w:hAnsi="Arial"/>
                <w:color w:val="000000" w:themeColor="text1"/>
                <w:sz w:val="22"/>
                <w:lang w:val="en-GB"/>
              </w:rPr>
              <w:t>r</w:t>
            </w:r>
            <w:r w:rsidRPr="001B7717">
              <w:rPr>
                <w:rFonts w:ascii="Arial" w:hAnsi="Arial"/>
                <w:color w:val="000000" w:themeColor="text1"/>
                <w:spacing w:val="-2"/>
                <w:sz w:val="22"/>
                <w:lang w:val="en-GB"/>
              </w:rPr>
              <w:t>w</w:t>
            </w:r>
            <w:r w:rsidRPr="001B7717">
              <w:rPr>
                <w:rFonts w:ascii="Arial" w:hAnsi="Arial"/>
                <w:color w:val="000000" w:themeColor="text1"/>
                <w:sz w:val="22"/>
                <w:lang w:val="en-GB"/>
              </w:rPr>
              <w:t>a</w:t>
            </w:r>
            <w:r w:rsidRPr="001B7717">
              <w:rPr>
                <w:rFonts w:ascii="Arial" w:hAnsi="Arial"/>
                <w:color w:val="000000" w:themeColor="text1"/>
                <w:spacing w:val="-2"/>
                <w:sz w:val="22"/>
                <w:lang w:val="en-GB"/>
              </w:rPr>
              <w:t>y</w:t>
            </w:r>
            <w:r w:rsidRPr="001B7717">
              <w:rPr>
                <w:rFonts w:ascii="Arial" w:hAnsi="Arial"/>
                <w:color w:val="000000" w:themeColor="text1"/>
                <w:sz w:val="22"/>
                <w:lang w:val="en-GB"/>
              </w:rPr>
              <w:t>s O</w:t>
            </w:r>
            <w:r w:rsidRPr="001B7717">
              <w:rPr>
                <w:rFonts w:ascii="Arial" w:hAnsi="Arial"/>
                <w:color w:val="000000" w:themeColor="text1"/>
                <w:spacing w:val="-1"/>
                <w:sz w:val="22"/>
                <w:lang w:val="en-GB"/>
              </w:rPr>
              <w:t>P</w:t>
            </w:r>
            <w:r w:rsidRPr="001B7717">
              <w:rPr>
                <w:rFonts w:ascii="Arial" w:hAnsi="Arial"/>
                <w:color w:val="000000" w:themeColor="text1"/>
                <w:sz w:val="22"/>
                <w:lang w:val="en-GB"/>
              </w:rPr>
              <w:t>/</w:t>
            </w:r>
            <w:r w:rsidRPr="001B7717">
              <w:rPr>
                <w:rFonts w:ascii="Arial" w:hAnsi="Arial"/>
                <w:color w:val="000000" w:themeColor="text1"/>
                <w:spacing w:val="-1"/>
                <w:sz w:val="22"/>
                <w:lang w:val="en-GB"/>
              </w:rPr>
              <w:t>B</w:t>
            </w:r>
            <w:r w:rsidRPr="001B7717">
              <w:rPr>
                <w:rFonts w:ascii="Arial" w:hAnsi="Arial"/>
                <w:color w:val="000000" w:themeColor="text1"/>
                <w:sz w:val="22"/>
                <w:lang w:val="en-GB"/>
              </w:rPr>
              <w:t>P 7.50</w:t>
            </w:r>
          </w:p>
        </w:tc>
        <w:tc>
          <w:tcPr>
            <w:tcW w:w="1405" w:type="dxa"/>
          </w:tcPr>
          <w:p w14:paraId="3C810C83" w14:textId="4F7774DA" w:rsidR="00D218DF" w:rsidRPr="001B7717" w:rsidRDefault="00D218DF" w:rsidP="00E06B51">
            <w:pPr>
              <w:widowControl w:val="0"/>
              <w:spacing w:before="2"/>
              <w:ind w:right="598"/>
              <w:jc w:val="both"/>
              <w:rPr>
                <w:rFonts w:ascii="Arial" w:hAnsi="Arial"/>
                <w:color w:val="000000" w:themeColor="text1"/>
                <w:sz w:val="22"/>
                <w:lang w:val="en-GB"/>
              </w:rPr>
            </w:pPr>
          </w:p>
        </w:tc>
        <w:tc>
          <w:tcPr>
            <w:tcW w:w="1214" w:type="dxa"/>
          </w:tcPr>
          <w:p w14:paraId="3DC9D9AD" w14:textId="77777777" w:rsidR="00D218DF" w:rsidRPr="001B7717" w:rsidRDefault="009459CF" w:rsidP="00E06B51">
            <w:pPr>
              <w:widowControl w:val="0"/>
              <w:jc w:val="both"/>
              <w:rPr>
                <w:rFonts w:ascii="Arial" w:eastAsia="Calibri" w:hAnsi="Arial"/>
                <w:color w:val="000000" w:themeColor="text1"/>
                <w:sz w:val="22"/>
                <w:lang w:val="en-GB"/>
              </w:rPr>
            </w:pPr>
            <w:r w:rsidRPr="001B7717">
              <w:rPr>
                <w:rFonts w:ascii="Arial" w:hAnsi="Arial" w:cs="Arial"/>
                <w:b/>
                <w:bCs/>
                <w:color w:val="000000" w:themeColor="text1"/>
                <w:sz w:val="22"/>
                <w:szCs w:val="22"/>
                <w:lang w:val="en-GB"/>
              </w:rPr>
              <w:t>X</w:t>
            </w:r>
          </w:p>
        </w:tc>
      </w:tr>
      <w:tr w:rsidR="00810E75" w:rsidRPr="001B7717" w14:paraId="222D0509" w14:textId="77777777" w:rsidTr="00964ACE">
        <w:trPr>
          <w:trHeight w:hRule="exact" w:val="399"/>
        </w:trPr>
        <w:tc>
          <w:tcPr>
            <w:tcW w:w="6553" w:type="dxa"/>
          </w:tcPr>
          <w:p w14:paraId="2AAD50F6" w14:textId="77777777" w:rsidR="00D218DF" w:rsidRPr="001B7717" w:rsidRDefault="00D218DF" w:rsidP="00E06B51">
            <w:pPr>
              <w:widowControl w:val="0"/>
              <w:spacing w:line="251" w:lineRule="exact"/>
              <w:jc w:val="both"/>
              <w:rPr>
                <w:rFonts w:ascii="Arial" w:hAnsi="Arial"/>
                <w:color w:val="000000" w:themeColor="text1"/>
                <w:sz w:val="22"/>
                <w:lang w:val="en-GB"/>
              </w:rPr>
            </w:pPr>
            <w:r w:rsidRPr="001B7717">
              <w:rPr>
                <w:rFonts w:ascii="Arial" w:hAnsi="Arial"/>
                <w:color w:val="000000" w:themeColor="text1"/>
                <w:sz w:val="22"/>
                <w:lang w:val="en-GB"/>
              </w:rPr>
              <w:t>Pr</w:t>
            </w:r>
            <w:r w:rsidRPr="001B7717">
              <w:rPr>
                <w:rFonts w:ascii="Arial" w:hAnsi="Arial"/>
                <w:color w:val="000000" w:themeColor="text1"/>
                <w:spacing w:val="-2"/>
                <w:sz w:val="22"/>
                <w:lang w:val="en-GB"/>
              </w:rPr>
              <w:t>o</w:t>
            </w:r>
            <w:r w:rsidRPr="001B7717">
              <w:rPr>
                <w:rFonts w:ascii="Arial" w:hAnsi="Arial"/>
                <w:color w:val="000000" w:themeColor="text1"/>
                <w:spacing w:val="3"/>
                <w:sz w:val="22"/>
                <w:lang w:val="en-GB"/>
              </w:rPr>
              <w:t>j</w:t>
            </w:r>
            <w:r w:rsidRPr="001B7717">
              <w:rPr>
                <w:rFonts w:ascii="Arial" w:hAnsi="Arial"/>
                <w:color w:val="000000" w:themeColor="text1"/>
                <w:spacing w:val="-2"/>
                <w:sz w:val="22"/>
                <w:lang w:val="en-GB"/>
              </w:rPr>
              <w:t>e</w:t>
            </w:r>
            <w:r w:rsidRPr="001B7717">
              <w:rPr>
                <w:rFonts w:ascii="Arial" w:hAnsi="Arial"/>
                <w:color w:val="000000" w:themeColor="text1"/>
                <w:sz w:val="22"/>
                <w:lang w:val="en-GB"/>
              </w:rPr>
              <w:t>c</w:t>
            </w:r>
            <w:r w:rsidRPr="001B7717">
              <w:rPr>
                <w:rFonts w:ascii="Arial" w:hAnsi="Arial"/>
                <w:color w:val="000000" w:themeColor="text1"/>
                <w:spacing w:val="-2"/>
                <w:sz w:val="22"/>
                <w:lang w:val="en-GB"/>
              </w:rPr>
              <w:t>t</w:t>
            </w:r>
            <w:r w:rsidRPr="001B7717">
              <w:rPr>
                <w:rFonts w:ascii="Arial" w:hAnsi="Arial"/>
                <w:color w:val="000000" w:themeColor="text1"/>
                <w:sz w:val="22"/>
                <w:lang w:val="en-GB"/>
              </w:rPr>
              <w:t xml:space="preserve">s </w:t>
            </w:r>
            <w:r w:rsidRPr="001B7717">
              <w:rPr>
                <w:rFonts w:ascii="Arial" w:hAnsi="Arial"/>
                <w:color w:val="000000" w:themeColor="text1"/>
                <w:spacing w:val="1"/>
                <w:sz w:val="22"/>
                <w:lang w:val="en-GB"/>
              </w:rPr>
              <w:t>i</w:t>
            </w:r>
            <w:r w:rsidRPr="001B7717">
              <w:rPr>
                <w:rFonts w:ascii="Arial" w:hAnsi="Arial"/>
                <w:color w:val="000000" w:themeColor="text1"/>
                <w:sz w:val="22"/>
                <w:lang w:val="en-GB"/>
              </w:rPr>
              <w:t>n</w:t>
            </w:r>
            <w:r w:rsidRPr="001B7717">
              <w:rPr>
                <w:rFonts w:ascii="Arial" w:hAnsi="Arial"/>
                <w:color w:val="000000" w:themeColor="text1"/>
                <w:spacing w:val="-3"/>
                <w:sz w:val="22"/>
                <w:lang w:val="en-GB"/>
              </w:rPr>
              <w:t xml:space="preserve"> </w:t>
            </w:r>
            <w:r w:rsidRPr="001B7717">
              <w:rPr>
                <w:rFonts w:ascii="Arial" w:hAnsi="Arial"/>
                <w:color w:val="000000" w:themeColor="text1"/>
                <w:spacing w:val="-2"/>
                <w:sz w:val="22"/>
                <w:lang w:val="en-GB"/>
              </w:rPr>
              <w:t>D</w:t>
            </w:r>
            <w:r w:rsidRPr="001B7717">
              <w:rPr>
                <w:rFonts w:ascii="Arial" w:hAnsi="Arial"/>
                <w:color w:val="000000" w:themeColor="text1"/>
                <w:sz w:val="22"/>
                <w:lang w:val="en-GB"/>
              </w:rPr>
              <w:t>isp</w:t>
            </w:r>
            <w:r w:rsidRPr="001B7717">
              <w:rPr>
                <w:rFonts w:ascii="Arial" w:hAnsi="Arial"/>
                <w:color w:val="000000" w:themeColor="text1"/>
                <w:spacing w:val="-2"/>
                <w:sz w:val="22"/>
                <w:lang w:val="en-GB"/>
              </w:rPr>
              <w:t>u</w:t>
            </w:r>
            <w:r w:rsidRPr="001B7717">
              <w:rPr>
                <w:rFonts w:ascii="Arial" w:hAnsi="Arial"/>
                <w:color w:val="000000" w:themeColor="text1"/>
                <w:sz w:val="22"/>
                <w:lang w:val="en-GB"/>
              </w:rPr>
              <w:t>ted</w:t>
            </w:r>
            <w:r w:rsidRPr="001B7717">
              <w:rPr>
                <w:rFonts w:ascii="Arial" w:hAnsi="Arial"/>
                <w:color w:val="000000" w:themeColor="text1"/>
                <w:spacing w:val="-2"/>
                <w:sz w:val="22"/>
                <w:lang w:val="en-GB"/>
              </w:rPr>
              <w:t xml:space="preserve"> A</w:t>
            </w:r>
            <w:r w:rsidRPr="001B7717">
              <w:rPr>
                <w:rFonts w:ascii="Arial" w:hAnsi="Arial"/>
                <w:color w:val="000000" w:themeColor="text1"/>
                <w:sz w:val="22"/>
                <w:lang w:val="en-GB"/>
              </w:rPr>
              <w:t>re</w:t>
            </w:r>
            <w:r w:rsidRPr="001B7717">
              <w:rPr>
                <w:rFonts w:ascii="Arial" w:hAnsi="Arial"/>
                <w:color w:val="000000" w:themeColor="text1"/>
                <w:spacing w:val="-2"/>
                <w:sz w:val="22"/>
                <w:lang w:val="en-GB"/>
              </w:rPr>
              <w:t>a</w:t>
            </w:r>
            <w:r w:rsidRPr="001B7717">
              <w:rPr>
                <w:rFonts w:ascii="Arial" w:hAnsi="Arial"/>
                <w:color w:val="000000" w:themeColor="text1"/>
                <w:sz w:val="22"/>
                <w:lang w:val="en-GB"/>
              </w:rPr>
              <w:t>s</w:t>
            </w:r>
            <w:r w:rsidRPr="001B7717">
              <w:rPr>
                <w:rFonts w:ascii="Arial" w:hAnsi="Arial"/>
                <w:color w:val="000000" w:themeColor="text1"/>
                <w:spacing w:val="-2"/>
                <w:sz w:val="22"/>
                <w:lang w:val="en-GB"/>
              </w:rPr>
              <w:t xml:space="preserve"> O</w:t>
            </w:r>
            <w:r w:rsidRPr="001B7717">
              <w:rPr>
                <w:rFonts w:ascii="Arial" w:hAnsi="Arial"/>
                <w:color w:val="000000" w:themeColor="text1"/>
                <w:sz w:val="22"/>
                <w:lang w:val="en-GB"/>
              </w:rPr>
              <w:t>P/BP 7.60</w:t>
            </w:r>
          </w:p>
        </w:tc>
        <w:tc>
          <w:tcPr>
            <w:tcW w:w="1405" w:type="dxa"/>
          </w:tcPr>
          <w:p w14:paraId="5607C6D5" w14:textId="77777777" w:rsidR="00D218DF" w:rsidRPr="001B7717" w:rsidRDefault="00D218DF" w:rsidP="00E06B51">
            <w:pPr>
              <w:widowControl w:val="0"/>
              <w:jc w:val="both"/>
              <w:rPr>
                <w:rFonts w:ascii="Arial" w:eastAsia="Calibri" w:hAnsi="Arial"/>
                <w:color w:val="000000" w:themeColor="text1"/>
                <w:sz w:val="22"/>
                <w:lang w:val="en-GB"/>
              </w:rPr>
            </w:pPr>
          </w:p>
        </w:tc>
        <w:tc>
          <w:tcPr>
            <w:tcW w:w="1214" w:type="dxa"/>
          </w:tcPr>
          <w:p w14:paraId="0363AE94" w14:textId="77777777" w:rsidR="00D218DF" w:rsidRPr="001B7717" w:rsidRDefault="00D218DF" w:rsidP="00E06B51">
            <w:pPr>
              <w:widowControl w:val="0"/>
              <w:spacing w:before="3"/>
              <w:ind w:right="502"/>
              <w:jc w:val="both"/>
              <w:rPr>
                <w:rFonts w:ascii="Arial" w:hAnsi="Arial"/>
                <w:color w:val="000000" w:themeColor="text1"/>
                <w:sz w:val="22"/>
                <w:lang w:val="en-GB"/>
              </w:rPr>
            </w:pPr>
            <w:r w:rsidRPr="001B7717">
              <w:rPr>
                <w:rFonts w:ascii="Arial" w:hAnsi="Arial"/>
                <w:b/>
                <w:color w:val="000000" w:themeColor="text1"/>
                <w:sz w:val="22"/>
                <w:lang w:val="en-GB"/>
              </w:rPr>
              <w:t>X</w:t>
            </w:r>
          </w:p>
        </w:tc>
      </w:tr>
    </w:tbl>
    <w:p w14:paraId="3426F69F" w14:textId="77777777" w:rsidR="007366A2" w:rsidRPr="001B7717" w:rsidRDefault="007366A2" w:rsidP="003B72D4">
      <w:pPr>
        <w:pStyle w:val="Heading1"/>
        <w:keepNext w:val="0"/>
        <w:numPr>
          <w:ilvl w:val="0"/>
          <w:numId w:val="43"/>
        </w:numPr>
        <w:tabs>
          <w:tab w:val="left" w:pos="426"/>
        </w:tabs>
        <w:snapToGrid w:val="0"/>
        <w:spacing w:before="360"/>
        <w:ind w:left="425" w:hanging="425"/>
        <w:jc w:val="both"/>
        <w:rPr>
          <w:rFonts w:ascii="Arial Bold" w:eastAsia="Arial" w:hAnsi="Arial Bold"/>
          <w:caps/>
          <w:color w:val="000000" w:themeColor="text1"/>
          <w:spacing w:val="-2"/>
          <w:sz w:val="22"/>
          <w:lang w:val="en-GB"/>
        </w:rPr>
      </w:pPr>
      <w:bookmarkStart w:id="57" w:name="_Toc420665096"/>
      <w:bookmarkStart w:id="58" w:name="_Toc417865471"/>
      <w:bookmarkStart w:id="59" w:name="_Toc509406326"/>
      <w:bookmarkStart w:id="60" w:name="_Toc509155702"/>
      <w:bookmarkStart w:id="61" w:name="_Toc536567757"/>
      <w:r w:rsidRPr="001B7717">
        <w:rPr>
          <w:rFonts w:ascii="Arial Bold" w:eastAsia="Arial" w:hAnsi="Arial Bold"/>
          <w:caps/>
          <w:color w:val="000000" w:themeColor="text1"/>
          <w:spacing w:val="-2"/>
          <w:sz w:val="22"/>
          <w:lang w:val="en-GB"/>
        </w:rPr>
        <w:t>Potential Environmental</w:t>
      </w:r>
      <w:r w:rsidR="002F7918" w:rsidRPr="001B7717">
        <w:rPr>
          <w:rFonts w:ascii="Arial Bold" w:eastAsia="Arial" w:hAnsi="Arial Bold"/>
          <w:caps/>
          <w:color w:val="000000" w:themeColor="text1"/>
          <w:spacing w:val="-2"/>
          <w:sz w:val="22"/>
          <w:lang w:val="en-GB"/>
        </w:rPr>
        <w:t xml:space="preserve"> AND SOCIAL</w:t>
      </w:r>
      <w:r w:rsidRPr="001B7717">
        <w:rPr>
          <w:rFonts w:ascii="Arial Bold" w:eastAsia="Arial" w:hAnsi="Arial Bold"/>
          <w:caps/>
          <w:color w:val="000000" w:themeColor="text1"/>
          <w:spacing w:val="-2"/>
          <w:sz w:val="22"/>
          <w:lang w:val="en-GB"/>
        </w:rPr>
        <w:t xml:space="preserve"> Impacts</w:t>
      </w:r>
      <w:bookmarkEnd w:id="57"/>
      <w:bookmarkEnd w:id="58"/>
      <w:bookmarkEnd w:id="59"/>
      <w:bookmarkEnd w:id="60"/>
      <w:bookmarkEnd w:id="61"/>
    </w:p>
    <w:p w14:paraId="55D00F1F" w14:textId="77777777" w:rsidR="007366A2" w:rsidRPr="001B7717" w:rsidRDefault="007366A2" w:rsidP="00952B08">
      <w:pPr>
        <w:jc w:val="both"/>
        <w:rPr>
          <w:rFonts w:ascii="Arial" w:hAnsi="Arial"/>
          <w:color w:val="C00000"/>
          <w:sz w:val="16"/>
          <w:lang w:val="en-GB"/>
        </w:rPr>
      </w:pPr>
    </w:p>
    <w:p w14:paraId="29E0FE8A" w14:textId="7B7BD252" w:rsidR="009A74B6" w:rsidRPr="001B7717" w:rsidRDefault="009A74B6" w:rsidP="00D17783">
      <w:pPr>
        <w:widowControl w:val="0"/>
        <w:snapToGrid w:val="0"/>
        <w:spacing w:after="120"/>
        <w:ind w:right="51"/>
        <w:jc w:val="both"/>
        <w:rPr>
          <w:rFonts w:ascii="Arial" w:eastAsia="Arial" w:hAnsi="Arial"/>
          <w:color w:val="000000" w:themeColor="text1"/>
          <w:spacing w:val="-1"/>
          <w:sz w:val="22"/>
          <w:lang w:val="en-GB"/>
        </w:rPr>
      </w:pPr>
      <w:r w:rsidRPr="001B7717">
        <w:rPr>
          <w:rFonts w:ascii="Arial" w:eastAsia="Arial" w:hAnsi="Arial"/>
          <w:color w:val="000000" w:themeColor="text1"/>
          <w:spacing w:val="-1"/>
          <w:sz w:val="22"/>
          <w:lang w:val="en-GB"/>
        </w:rPr>
        <w:t>Since the existing infrastructure, facilities and equipment will be</w:t>
      </w:r>
      <w:r w:rsidR="00A92B8F" w:rsidRPr="001B7717">
        <w:rPr>
          <w:rFonts w:ascii="Arial" w:eastAsia="Arial" w:hAnsi="Arial"/>
          <w:color w:val="000000" w:themeColor="text1"/>
          <w:spacing w:val="-1"/>
          <w:sz w:val="22"/>
          <w:lang w:val="en-GB"/>
        </w:rPr>
        <w:t xml:space="preserve"> </w:t>
      </w:r>
      <w:r w:rsidRPr="001B7717">
        <w:rPr>
          <w:rFonts w:ascii="Arial" w:eastAsia="Arial" w:hAnsi="Arial"/>
          <w:color w:val="000000" w:themeColor="text1"/>
          <w:spacing w:val="-1"/>
          <w:sz w:val="22"/>
          <w:lang w:val="en-GB"/>
        </w:rPr>
        <w:t xml:space="preserve">reconstructed, repaired and replaced during the realisation of the </w:t>
      </w:r>
      <w:proofErr w:type="gramStart"/>
      <w:r w:rsidRPr="001B7717">
        <w:rPr>
          <w:rFonts w:ascii="Arial" w:eastAsia="Arial" w:hAnsi="Arial"/>
          <w:color w:val="000000" w:themeColor="text1"/>
          <w:spacing w:val="-1"/>
          <w:sz w:val="22"/>
          <w:lang w:val="en-GB"/>
        </w:rPr>
        <w:t>project,</w:t>
      </w:r>
      <w:proofErr w:type="gramEnd"/>
      <w:r w:rsidRPr="001B7717">
        <w:rPr>
          <w:rFonts w:ascii="Arial" w:eastAsia="Arial" w:hAnsi="Arial"/>
          <w:color w:val="000000" w:themeColor="text1"/>
          <w:spacing w:val="-1"/>
          <w:sz w:val="22"/>
          <w:lang w:val="en-GB"/>
        </w:rPr>
        <w:t xml:space="preserve"> impacts on environment will be a consequence of human presence and construction machines, and the nature of construction works at a location, which are limited to the location of works or its surrounding vicinity.</w:t>
      </w:r>
    </w:p>
    <w:p w14:paraId="3791CBA6" w14:textId="6FADABD0" w:rsidR="009A74B6" w:rsidRPr="001B7717" w:rsidRDefault="007366A2" w:rsidP="001B11A7">
      <w:pPr>
        <w:widowControl w:val="0"/>
        <w:snapToGrid w:val="0"/>
        <w:spacing w:after="120"/>
        <w:ind w:right="51"/>
        <w:jc w:val="both"/>
        <w:rPr>
          <w:rFonts w:ascii="Arial" w:eastAsia="Cambria" w:hAnsi="Arial"/>
          <w:color w:val="000000" w:themeColor="text1"/>
          <w:sz w:val="22"/>
          <w:lang w:val="en-GB"/>
        </w:rPr>
      </w:pPr>
      <w:r w:rsidRPr="001B7717">
        <w:rPr>
          <w:rFonts w:ascii="Arial" w:eastAsia="Arial" w:hAnsi="Arial"/>
          <w:color w:val="000000" w:themeColor="text1"/>
          <w:spacing w:val="-1"/>
          <w:sz w:val="22"/>
          <w:lang w:val="en-GB"/>
        </w:rPr>
        <w:t xml:space="preserve">The </w:t>
      </w:r>
      <w:r w:rsidR="003E7A69" w:rsidRPr="001B7717">
        <w:rPr>
          <w:rFonts w:ascii="Arial" w:eastAsia="Arial" w:hAnsi="Arial"/>
          <w:color w:val="000000" w:themeColor="text1"/>
          <w:spacing w:val="-1"/>
          <w:sz w:val="22"/>
          <w:lang w:val="en-GB"/>
        </w:rPr>
        <w:t xml:space="preserve">construction </w:t>
      </w:r>
      <w:r w:rsidR="00CD0C3B" w:rsidRPr="001B7717">
        <w:rPr>
          <w:rFonts w:ascii="Arial" w:eastAsia="Arial" w:hAnsi="Arial"/>
          <w:color w:val="000000" w:themeColor="text1"/>
          <w:spacing w:val="-1"/>
          <w:sz w:val="22"/>
          <w:lang w:val="en-GB"/>
        </w:rPr>
        <w:t xml:space="preserve">of new water pumping station in Provo </w:t>
      </w:r>
      <w:r w:rsidRPr="001B7717">
        <w:rPr>
          <w:rFonts w:ascii="Arial" w:eastAsia="Arial" w:hAnsi="Arial"/>
          <w:color w:val="000000" w:themeColor="text1"/>
          <w:spacing w:val="-1"/>
          <w:sz w:val="22"/>
          <w:lang w:val="en-GB"/>
        </w:rPr>
        <w:t xml:space="preserve">would not pose significant risks to the environment. In addition, the project aim </w:t>
      </w:r>
      <w:r w:rsidR="003E7A69" w:rsidRPr="001B7717">
        <w:rPr>
          <w:rFonts w:ascii="Arial" w:eastAsia="Arial" w:hAnsi="Arial"/>
          <w:color w:val="000000" w:themeColor="text1"/>
          <w:spacing w:val="-1"/>
          <w:sz w:val="22"/>
          <w:lang w:val="en-GB"/>
        </w:rPr>
        <w:t>is only to</w:t>
      </w:r>
      <w:r w:rsidRPr="001B7717">
        <w:rPr>
          <w:rFonts w:ascii="Arial" w:eastAsia="Arial" w:hAnsi="Arial"/>
          <w:color w:val="000000" w:themeColor="text1"/>
          <w:spacing w:val="-1"/>
          <w:sz w:val="22"/>
          <w:lang w:val="en-GB"/>
        </w:rPr>
        <w:t xml:space="preserve"> improv</w:t>
      </w:r>
      <w:r w:rsidR="003E7A69" w:rsidRPr="001B7717">
        <w:rPr>
          <w:rFonts w:ascii="Arial" w:eastAsia="Arial" w:hAnsi="Arial"/>
          <w:color w:val="000000" w:themeColor="text1"/>
          <w:spacing w:val="-1"/>
          <w:sz w:val="22"/>
          <w:lang w:val="en-GB"/>
        </w:rPr>
        <w:t>e</w:t>
      </w:r>
      <w:r w:rsidRPr="001B7717">
        <w:rPr>
          <w:rFonts w:ascii="Arial" w:eastAsia="Arial" w:hAnsi="Arial"/>
          <w:color w:val="000000" w:themeColor="text1"/>
          <w:spacing w:val="-1"/>
          <w:sz w:val="22"/>
          <w:lang w:val="en-GB"/>
        </w:rPr>
        <w:t xml:space="preserve"> the efficiency of flood control systems. As a consequence, the range of impacts is limited (impacts directly related to </w:t>
      </w:r>
      <w:r w:rsidRPr="001B7717">
        <w:rPr>
          <w:rFonts w:ascii="Arial" w:eastAsia="Arial" w:hAnsi="Arial"/>
          <w:spacing w:val="-1"/>
          <w:sz w:val="22"/>
          <w:lang w:val="en-GB"/>
        </w:rPr>
        <w:t xml:space="preserve">the </w:t>
      </w:r>
      <w:r w:rsidR="00A92B8F" w:rsidRPr="001B7717">
        <w:rPr>
          <w:rFonts w:ascii="Arial" w:eastAsia="Arial" w:hAnsi="Arial"/>
          <w:spacing w:val="-1"/>
          <w:sz w:val="22"/>
          <w:lang w:val="en-GB"/>
        </w:rPr>
        <w:t>construction</w:t>
      </w:r>
      <w:r w:rsidRPr="001B7717">
        <w:rPr>
          <w:rFonts w:ascii="Arial" w:eastAsia="Arial" w:hAnsi="Arial"/>
          <w:spacing w:val="-1"/>
          <w:sz w:val="22"/>
          <w:lang w:val="en-GB"/>
        </w:rPr>
        <w:t xml:space="preserve"> activities) and their magnitude remains small (localized impacts and no </w:t>
      </w:r>
      <w:r w:rsidRPr="001B7717">
        <w:rPr>
          <w:rFonts w:ascii="Arial" w:eastAsia="Arial" w:hAnsi="Arial"/>
          <w:color w:val="000000" w:themeColor="text1"/>
          <w:spacing w:val="-1"/>
          <w:sz w:val="22"/>
          <w:lang w:val="en-GB"/>
        </w:rPr>
        <w:t xml:space="preserve">significant effect on future operation). </w:t>
      </w:r>
      <w:r w:rsidR="009A74B6" w:rsidRPr="001B7717">
        <w:rPr>
          <w:rFonts w:ascii="Arial" w:eastAsia="Cambria" w:hAnsi="Arial"/>
          <w:color w:val="000000" w:themeColor="text1"/>
          <w:sz w:val="22"/>
          <w:lang w:val="en-GB"/>
        </w:rPr>
        <w:t>Co</w:t>
      </w:r>
      <w:r w:rsidR="009A74B6" w:rsidRPr="001B7717">
        <w:rPr>
          <w:rFonts w:ascii="Arial" w:eastAsia="Cambria" w:hAnsi="Arial"/>
          <w:color w:val="000000" w:themeColor="text1"/>
          <w:spacing w:val="-1"/>
          <w:sz w:val="22"/>
          <w:lang w:val="en-GB"/>
        </w:rPr>
        <w:t>n</w:t>
      </w:r>
      <w:r w:rsidR="009A74B6" w:rsidRPr="001B7717">
        <w:rPr>
          <w:rFonts w:ascii="Arial" w:eastAsia="Cambria" w:hAnsi="Arial"/>
          <w:color w:val="000000" w:themeColor="text1"/>
          <w:spacing w:val="-2"/>
          <w:sz w:val="22"/>
          <w:lang w:val="en-GB"/>
        </w:rPr>
        <w:t>s</w:t>
      </w:r>
      <w:r w:rsidR="009A74B6" w:rsidRPr="001B7717">
        <w:rPr>
          <w:rFonts w:ascii="Arial" w:eastAsia="Cambria" w:hAnsi="Arial"/>
          <w:color w:val="000000" w:themeColor="text1"/>
          <w:sz w:val="22"/>
          <w:lang w:val="en-GB"/>
        </w:rPr>
        <w:t>ide</w:t>
      </w:r>
      <w:r w:rsidR="009A74B6" w:rsidRPr="001B7717">
        <w:rPr>
          <w:rFonts w:ascii="Arial" w:eastAsia="Cambria" w:hAnsi="Arial"/>
          <w:color w:val="000000" w:themeColor="text1"/>
          <w:spacing w:val="-3"/>
          <w:sz w:val="22"/>
          <w:lang w:val="en-GB"/>
        </w:rPr>
        <w:t>r</w:t>
      </w:r>
      <w:r w:rsidR="009A74B6" w:rsidRPr="001B7717">
        <w:rPr>
          <w:rFonts w:ascii="Arial" w:eastAsia="Cambria" w:hAnsi="Arial"/>
          <w:color w:val="000000" w:themeColor="text1"/>
          <w:sz w:val="22"/>
          <w:lang w:val="en-GB"/>
        </w:rPr>
        <w:t>i</w:t>
      </w:r>
      <w:r w:rsidR="009A74B6" w:rsidRPr="001B7717">
        <w:rPr>
          <w:rFonts w:ascii="Arial" w:eastAsia="Cambria" w:hAnsi="Arial"/>
          <w:color w:val="000000" w:themeColor="text1"/>
          <w:spacing w:val="-1"/>
          <w:sz w:val="22"/>
          <w:lang w:val="en-GB"/>
        </w:rPr>
        <w:t>n</w:t>
      </w:r>
      <w:r w:rsidR="009A74B6" w:rsidRPr="001B7717">
        <w:rPr>
          <w:rFonts w:ascii="Arial" w:eastAsia="Cambria" w:hAnsi="Arial"/>
          <w:color w:val="000000" w:themeColor="text1"/>
          <w:sz w:val="22"/>
          <w:lang w:val="en-GB"/>
        </w:rPr>
        <w:t>g</w:t>
      </w:r>
      <w:r w:rsidR="009A74B6" w:rsidRPr="001B7717">
        <w:rPr>
          <w:rFonts w:ascii="Arial" w:eastAsia="Cambria" w:hAnsi="Arial"/>
          <w:color w:val="000000" w:themeColor="text1"/>
          <w:spacing w:val="33"/>
          <w:sz w:val="22"/>
          <w:lang w:val="en-GB"/>
        </w:rPr>
        <w:t xml:space="preserve"> </w:t>
      </w:r>
      <w:r w:rsidR="009A74B6" w:rsidRPr="001B7717">
        <w:rPr>
          <w:rFonts w:ascii="Arial" w:eastAsia="Cambria" w:hAnsi="Arial"/>
          <w:color w:val="000000" w:themeColor="text1"/>
          <w:sz w:val="22"/>
          <w:lang w:val="en-GB"/>
        </w:rPr>
        <w:t>the</w:t>
      </w:r>
      <w:r w:rsidR="009A74B6" w:rsidRPr="001B7717">
        <w:rPr>
          <w:rFonts w:ascii="Arial" w:eastAsia="Cambria" w:hAnsi="Arial"/>
          <w:color w:val="000000" w:themeColor="text1"/>
          <w:spacing w:val="35"/>
          <w:sz w:val="22"/>
          <w:lang w:val="en-GB"/>
        </w:rPr>
        <w:t xml:space="preserve"> </w:t>
      </w:r>
      <w:r w:rsidR="009A74B6" w:rsidRPr="001B7717">
        <w:rPr>
          <w:rFonts w:ascii="Arial" w:eastAsia="Cambria" w:hAnsi="Arial"/>
          <w:color w:val="000000" w:themeColor="text1"/>
          <w:spacing w:val="-1"/>
          <w:sz w:val="22"/>
          <w:lang w:val="en-GB"/>
        </w:rPr>
        <w:t>n</w:t>
      </w:r>
      <w:r w:rsidR="009A74B6" w:rsidRPr="001B7717">
        <w:rPr>
          <w:rFonts w:ascii="Arial" w:eastAsia="Cambria" w:hAnsi="Arial"/>
          <w:color w:val="000000" w:themeColor="text1"/>
          <w:sz w:val="22"/>
          <w:lang w:val="en-GB"/>
        </w:rPr>
        <w:t>ature</w:t>
      </w:r>
      <w:r w:rsidR="009A74B6" w:rsidRPr="001B7717">
        <w:rPr>
          <w:rFonts w:ascii="Arial" w:eastAsia="Cambria" w:hAnsi="Arial"/>
          <w:color w:val="000000" w:themeColor="text1"/>
          <w:spacing w:val="36"/>
          <w:sz w:val="22"/>
          <w:lang w:val="en-GB"/>
        </w:rPr>
        <w:t xml:space="preserve"> </w:t>
      </w:r>
      <w:r w:rsidR="009A74B6" w:rsidRPr="001B7717">
        <w:rPr>
          <w:rFonts w:ascii="Arial" w:eastAsia="Cambria" w:hAnsi="Arial"/>
          <w:color w:val="000000" w:themeColor="text1"/>
          <w:spacing w:val="-2"/>
          <w:sz w:val="22"/>
          <w:lang w:val="en-GB"/>
        </w:rPr>
        <w:t>o</w:t>
      </w:r>
      <w:r w:rsidR="009A74B6" w:rsidRPr="001B7717">
        <w:rPr>
          <w:rFonts w:ascii="Arial" w:eastAsia="Cambria" w:hAnsi="Arial"/>
          <w:color w:val="000000" w:themeColor="text1"/>
          <w:sz w:val="22"/>
          <w:lang w:val="en-GB"/>
        </w:rPr>
        <w:t>f</w:t>
      </w:r>
      <w:r w:rsidR="009A74B6" w:rsidRPr="001B7717">
        <w:rPr>
          <w:rFonts w:ascii="Arial" w:eastAsia="Cambria" w:hAnsi="Arial"/>
          <w:color w:val="000000" w:themeColor="text1"/>
          <w:spacing w:val="35"/>
          <w:sz w:val="22"/>
          <w:lang w:val="en-GB"/>
        </w:rPr>
        <w:t xml:space="preserve"> </w:t>
      </w:r>
      <w:r w:rsidR="009A74B6" w:rsidRPr="001B7717">
        <w:rPr>
          <w:rFonts w:ascii="Arial" w:eastAsia="Cambria" w:hAnsi="Arial"/>
          <w:color w:val="000000" w:themeColor="text1"/>
          <w:sz w:val="22"/>
          <w:lang w:val="en-GB"/>
        </w:rPr>
        <w:t>the</w:t>
      </w:r>
      <w:r w:rsidR="009A74B6" w:rsidRPr="001B7717">
        <w:rPr>
          <w:rFonts w:ascii="Arial" w:eastAsia="Cambria" w:hAnsi="Arial"/>
          <w:color w:val="000000" w:themeColor="text1"/>
          <w:spacing w:val="36"/>
          <w:sz w:val="22"/>
          <w:lang w:val="en-GB"/>
        </w:rPr>
        <w:t xml:space="preserve"> </w:t>
      </w:r>
      <w:r w:rsidR="009A74B6" w:rsidRPr="001B7717">
        <w:rPr>
          <w:rFonts w:ascii="Arial" w:eastAsia="Cambria" w:hAnsi="Arial"/>
          <w:color w:val="000000" w:themeColor="text1"/>
          <w:sz w:val="22"/>
          <w:lang w:val="en-GB"/>
        </w:rPr>
        <w:t>propo</w:t>
      </w:r>
      <w:r w:rsidR="009A74B6" w:rsidRPr="001B7717">
        <w:rPr>
          <w:rFonts w:ascii="Arial" w:eastAsia="Cambria" w:hAnsi="Arial"/>
          <w:color w:val="000000" w:themeColor="text1"/>
          <w:spacing w:val="-2"/>
          <w:sz w:val="22"/>
          <w:lang w:val="en-GB"/>
        </w:rPr>
        <w:t>s</w:t>
      </w:r>
      <w:r w:rsidR="009A74B6" w:rsidRPr="001B7717">
        <w:rPr>
          <w:rFonts w:ascii="Arial" w:eastAsia="Cambria" w:hAnsi="Arial"/>
          <w:color w:val="000000" w:themeColor="text1"/>
          <w:sz w:val="22"/>
          <w:lang w:val="en-GB"/>
        </w:rPr>
        <w:t>ed</w:t>
      </w:r>
      <w:r w:rsidR="009A74B6" w:rsidRPr="001B7717">
        <w:rPr>
          <w:rFonts w:ascii="Arial" w:eastAsia="Cambria" w:hAnsi="Arial"/>
          <w:color w:val="000000" w:themeColor="text1"/>
          <w:spacing w:val="35"/>
          <w:sz w:val="22"/>
          <w:lang w:val="en-GB"/>
        </w:rPr>
        <w:t xml:space="preserve"> </w:t>
      </w:r>
      <w:r w:rsidR="009A74B6" w:rsidRPr="001B7717">
        <w:rPr>
          <w:rFonts w:ascii="Arial" w:eastAsia="Cambria" w:hAnsi="Arial"/>
          <w:color w:val="000000" w:themeColor="text1"/>
          <w:sz w:val="22"/>
          <w:lang w:val="en-GB"/>
        </w:rPr>
        <w:t>pro</w:t>
      </w:r>
      <w:r w:rsidR="009A74B6" w:rsidRPr="001B7717">
        <w:rPr>
          <w:rFonts w:ascii="Arial" w:eastAsia="Cambria" w:hAnsi="Arial"/>
          <w:color w:val="000000" w:themeColor="text1"/>
          <w:spacing w:val="-2"/>
          <w:sz w:val="22"/>
          <w:lang w:val="en-GB"/>
        </w:rPr>
        <w:t>j</w:t>
      </w:r>
      <w:r w:rsidR="009A74B6" w:rsidRPr="001B7717">
        <w:rPr>
          <w:rFonts w:ascii="Arial" w:eastAsia="Cambria" w:hAnsi="Arial"/>
          <w:color w:val="000000" w:themeColor="text1"/>
          <w:sz w:val="22"/>
          <w:lang w:val="en-GB"/>
        </w:rPr>
        <w:t>e</w:t>
      </w:r>
      <w:r w:rsidR="009A74B6" w:rsidRPr="001B7717">
        <w:rPr>
          <w:rFonts w:ascii="Arial" w:eastAsia="Cambria" w:hAnsi="Arial"/>
          <w:color w:val="000000" w:themeColor="text1"/>
          <w:spacing w:val="1"/>
          <w:sz w:val="22"/>
          <w:lang w:val="en-GB"/>
        </w:rPr>
        <w:t>c</w:t>
      </w:r>
      <w:r w:rsidR="009A74B6" w:rsidRPr="001B7717">
        <w:rPr>
          <w:rFonts w:ascii="Arial" w:eastAsia="Cambria" w:hAnsi="Arial"/>
          <w:color w:val="000000" w:themeColor="text1"/>
          <w:sz w:val="22"/>
          <w:lang w:val="en-GB"/>
        </w:rPr>
        <w:t>t,</w:t>
      </w:r>
      <w:r w:rsidR="009A74B6" w:rsidRPr="001B7717">
        <w:rPr>
          <w:rFonts w:ascii="Arial" w:eastAsia="Cambria" w:hAnsi="Arial"/>
          <w:color w:val="000000" w:themeColor="text1"/>
          <w:spacing w:val="32"/>
          <w:sz w:val="22"/>
          <w:lang w:val="en-GB"/>
        </w:rPr>
        <w:t xml:space="preserve"> </w:t>
      </w:r>
      <w:r w:rsidR="009A74B6" w:rsidRPr="001B7717">
        <w:rPr>
          <w:rFonts w:ascii="Arial" w:eastAsia="Cambria" w:hAnsi="Arial"/>
          <w:color w:val="000000" w:themeColor="text1"/>
          <w:sz w:val="22"/>
          <w:lang w:val="en-GB"/>
        </w:rPr>
        <w:t>it</w:t>
      </w:r>
      <w:r w:rsidR="009A74B6" w:rsidRPr="001B7717">
        <w:rPr>
          <w:rFonts w:ascii="Arial" w:eastAsia="Cambria" w:hAnsi="Arial"/>
          <w:color w:val="000000" w:themeColor="text1"/>
          <w:spacing w:val="33"/>
          <w:sz w:val="22"/>
          <w:lang w:val="en-GB"/>
        </w:rPr>
        <w:t xml:space="preserve"> </w:t>
      </w:r>
      <w:r w:rsidR="009A74B6" w:rsidRPr="001B7717">
        <w:rPr>
          <w:rFonts w:ascii="Arial" w:eastAsia="Cambria" w:hAnsi="Arial"/>
          <w:color w:val="000000" w:themeColor="text1"/>
          <w:sz w:val="22"/>
          <w:lang w:val="en-GB"/>
        </w:rPr>
        <w:t>is</w:t>
      </w:r>
      <w:r w:rsidR="009A74B6" w:rsidRPr="001B7717">
        <w:rPr>
          <w:rFonts w:ascii="Arial" w:eastAsia="Cambria" w:hAnsi="Arial"/>
          <w:color w:val="000000" w:themeColor="text1"/>
          <w:spacing w:val="35"/>
          <w:sz w:val="22"/>
          <w:lang w:val="en-GB"/>
        </w:rPr>
        <w:t xml:space="preserve"> </w:t>
      </w:r>
      <w:r w:rsidR="009A74B6" w:rsidRPr="001B7717">
        <w:rPr>
          <w:rFonts w:ascii="Arial" w:eastAsia="Cambria" w:hAnsi="Arial"/>
          <w:color w:val="000000" w:themeColor="text1"/>
          <w:sz w:val="22"/>
          <w:lang w:val="en-GB"/>
        </w:rPr>
        <w:t>an</w:t>
      </w:r>
      <w:r w:rsidR="009A74B6" w:rsidRPr="001B7717">
        <w:rPr>
          <w:rFonts w:ascii="Arial" w:eastAsia="Cambria" w:hAnsi="Arial"/>
          <w:color w:val="000000" w:themeColor="text1"/>
          <w:spacing w:val="-2"/>
          <w:sz w:val="22"/>
          <w:lang w:val="en-GB"/>
        </w:rPr>
        <w:t>t</w:t>
      </w:r>
      <w:r w:rsidR="009A74B6" w:rsidRPr="001B7717">
        <w:rPr>
          <w:rFonts w:ascii="Arial" w:eastAsia="Cambria" w:hAnsi="Arial"/>
          <w:color w:val="000000" w:themeColor="text1"/>
          <w:sz w:val="22"/>
          <w:lang w:val="en-GB"/>
        </w:rPr>
        <w:t>i</w:t>
      </w:r>
      <w:r w:rsidR="009A74B6" w:rsidRPr="001B7717">
        <w:rPr>
          <w:rFonts w:ascii="Arial" w:eastAsia="Cambria" w:hAnsi="Arial"/>
          <w:color w:val="000000" w:themeColor="text1"/>
          <w:spacing w:val="-2"/>
          <w:sz w:val="22"/>
          <w:lang w:val="en-GB"/>
        </w:rPr>
        <w:t>c</w:t>
      </w:r>
      <w:r w:rsidR="009A74B6" w:rsidRPr="001B7717">
        <w:rPr>
          <w:rFonts w:ascii="Arial" w:eastAsia="Cambria" w:hAnsi="Arial"/>
          <w:color w:val="000000" w:themeColor="text1"/>
          <w:sz w:val="22"/>
          <w:lang w:val="en-GB"/>
        </w:rPr>
        <w:t>ipat</w:t>
      </w:r>
      <w:r w:rsidR="009A74B6" w:rsidRPr="001B7717">
        <w:rPr>
          <w:rFonts w:ascii="Arial" w:eastAsia="Cambria" w:hAnsi="Arial"/>
          <w:color w:val="000000" w:themeColor="text1"/>
          <w:spacing w:val="-3"/>
          <w:sz w:val="22"/>
          <w:lang w:val="en-GB"/>
        </w:rPr>
        <w:t>e</w:t>
      </w:r>
      <w:r w:rsidR="009A74B6" w:rsidRPr="001B7717">
        <w:rPr>
          <w:rFonts w:ascii="Arial" w:eastAsia="Cambria" w:hAnsi="Arial"/>
          <w:color w:val="000000" w:themeColor="text1"/>
          <w:sz w:val="22"/>
          <w:lang w:val="en-GB"/>
        </w:rPr>
        <w:t>d</w:t>
      </w:r>
      <w:r w:rsidR="009A74B6" w:rsidRPr="001B7717">
        <w:rPr>
          <w:rFonts w:ascii="Arial" w:eastAsia="Cambria" w:hAnsi="Arial"/>
          <w:color w:val="000000" w:themeColor="text1"/>
          <w:spacing w:val="35"/>
          <w:sz w:val="22"/>
          <w:lang w:val="en-GB"/>
        </w:rPr>
        <w:t xml:space="preserve"> </w:t>
      </w:r>
      <w:r w:rsidR="009A74B6" w:rsidRPr="001B7717">
        <w:rPr>
          <w:rFonts w:ascii="Arial" w:eastAsia="Cambria" w:hAnsi="Arial"/>
          <w:color w:val="000000" w:themeColor="text1"/>
          <w:sz w:val="22"/>
          <w:lang w:val="en-GB"/>
        </w:rPr>
        <w:t>that</w:t>
      </w:r>
      <w:r w:rsidR="009A74B6" w:rsidRPr="001B7717">
        <w:rPr>
          <w:rFonts w:ascii="Arial" w:eastAsia="Cambria" w:hAnsi="Arial"/>
          <w:color w:val="000000" w:themeColor="text1"/>
          <w:spacing w:val="35"/>
          <w:sz w:val="22"/>
          <w:lang w:val="en-GB"/>
        </w:rPr>
        <w:t xml:space="preserve"> </w:t>
      </w:r>
      <w:r w:rsidR="009A74B6" w:rsidRPr="001B7717">
        <w:rPr>
          <w:rFonts w:ascii="Arial" w:eastAsia="Cambria" w:hAnsi="Arial"/>
          <w:color w:val="000000" w:themeColor="text1"/>
          <w:sz w:val="22"/>
          <w:lang w:val="en-GB"/>
        </w:rPr>
        <w:t>ad</w:t>
      </w:r>
      <w:r w:rsidR="009A74B6" w:rsidRPr="001B7717">
        <w:rPr>
          <w:rFonts w:ascii="Arial" w:eastAsia="Cambria" w:hAnsi="Arial"/>
          <w:color w:val="000000" w:themeColor="text1"/>
          <w:spacing w:val="-1"/>
          <w:sz w:val="22"/>
          <w:lang w:val="en-GB"/>
        </w:rPr>
        <w:t>v</w:t>
      </w:r>
      <w:r w:rsidR="009A74B6" w:rsidRPr="001B7717">
        <w:rPr>
          <w:rFonts w:ascii="Arial" w:eastAsia="Cambria" w:hAnsi="Arial"/>
          <w:color w:val="000000" w:themeColor="text1"/>
          <w:spacing w:val="-3"/>
          <w:sz w:val="22"/>
          <w:lang w:val="en-GB"/>
        </w:rPr>
        <w:t>e</w:t>
      </w:r>
      <w:r w:rsidR="009A74B6" w:rsidRPr="001B7717">
        <w:rPr>
          <w:rFonts w:ascii="Arial" w:eastAsia="Cambria" w:hAnsi="Arial"/>
          <w:color w:val="000000" w:themeColor="text1"/>
          <w:sz w:val="22"/>
          <w:lang w:val="en-GB"/>
        </w:rPr>
        <w:t>rse</w:t>
      </w:r>
      <w:r w:rsidR="009A74B6" w:rsidRPr="001B7717">
        <w:rPr>
          <w:rFonts w:ascii="Arial" w:eastAsia="Cambria" w:hAnsi="Arial"/>
          <w:color w:val="000000" w:themeColor="text1"/>
          <w:spacing w:val="35"/>
          <w:sz w:val="22"/>
          <w:lang w:val="en-GB"/>
        </w:rPr>
        <w:t xml:space="preserve"> </w:t>
      </w:r>
      <w:r w:rsidR="009A74B6" w:rsidRPr="001B7717">
        <w:rPr>
          <w:rFonts w:ascii="Arial" w:eastAsia="Cambria" w:hAnsi="Arial"/>
          <w:color w:val="000000" w:themeColor="text1"/>
          <w:sz w:val="22"/>
          <w:lang w:val="en-GB"/>
        </w:rPr>
        <w:t>en</w:t>
      </w:r>
      <w:r w:rsidR="009A74B6" w:rsidRPr="001B7717">
        <w:rPr>
          <w:rFonts w:ascii="Arial" w:eastAsia="Cambria" w:hAnsi="Arial"/>
          <w:color w:val="000000" w:themeColor="text1"/>
          <w:spacing w:val="-2"/>
          <w:sz w:val="22"/>
          <w:lang w:val="en-GB"/>
        </w:rPr>
        <w:t>v</w:t>
      </w:r>
      <w:r w:rsidR="009A74B6" w:rsidRPr="001B7717">
        <w:rPr>
          <w:rFonts w:ascii="Arial" w:eastAsia="Cambria" w:hAnsi="Arial"/>
          <w:color w:val="000000" w:themeColor="text1"/>
          <w:sz w:val="22"/>
          <w:lang w:val="en-GB"/>
        </w:rPr>
        <w:t>iro</w:t>
      </w:r>
      <w:r w:rsidR="009A74B6" w:rsidRPr="001B7717">
        <w:rPr>
          <w:rFonts w:ascii="Arial" w:eastAsia="Cambria" w:hAnsi="Arial"/>
          <w:color w:val="000000" w:themeColor="text1"/>
          <w:spacing w:val="-3"/>
          <w:sz w:val="22"/>
          <w:lang w:val="en-GB"/>
        </w:rPr>
        <w:t>n</w:t>
      </w:r>
      <w:r w:rsidR="009A74B6" w:rsidRPr="001B7717">
        <w:rPr>
          <w:rFonts w:ascii="Arial" w:eastAsia="Cambria" w:hAnsi="Arial"/>
          <w:color w:val="000000" w:themeColor="text1"/>
          <w:sz w:val="22"/>
          <w:lang w:val="en-GB"/>
        </w:rPr>
        <w:t>men</w:t>
      </w:r>
      <w:r w:rsidR="009A74B6" w:rsidRPr="001B7717">
        <w:rPr>
          <w:rFonts w:ascii="Arial" w:eastAsia="Cambria" w:hAnsi="Arial"/>
          <w:color w:val="000000" w:themeColor="text1"/>
          <w:spacing w:val="-1"/>
          <w:sz w:val="22"/>
          <w:lang w:val="en-GB"/>
        </w:rPr>
        <w:t>t</w:t>
      </w:r>
      <w:r w:rsidR="009A74B6" w:rsidRPr="001B7717">
        <w:rPr>
          <w:rFonts w:ascii="Arial" w:eastAsia="Cambria" w:hAnsi="Arial"/>
          <w:color w:val="000000" w:themeColor="text1"/>
          <w:sz w:val="22"/>
          <w:lang w:val="en-GB"/>
        </w:rPr>
        <w:t>al im</w:t>
      </w:r>
      <w:r w:rsidR="009A74B6" w:rsidRPr="001B7717">
        <w:rPr>
          <w:rFonts w:ascii="Arial" w:eastAsia="Cambria" w:hAnsi="Arial"/>
          <w:color w:val="000000" w:themeColor="text1"/>
          <w:spacing w:val="-3"/>
          <w:sz w:val="22"/>
          <w:lang w:val="en-GB"/>
        </w:rPr>
        <w:t>p</w:t>
      </w:r>
      <w:r w:rsidR="009A74B6" w:rsidRPr="001B7717">
        <w:rPr>
          <w:rFonts w:ascii="Arial" w:eastAsia="Cambria" w:hAnsi="Arial"/>
          <w:color w:val="000000" w:themeColor="text1"/>
          <w:sz w:val="22"/>
          <w:lang w:val="en-GB"/>
        </w:rPr>
        <w:t>a</w:t>
      </w:r>
      <w:r w:rsidR="009A74B6" w:rsidRPr="001B7717">
        <w:rPr>
          <w:rFonts w:ascii="Arial" w:eastAsia="Cambria" w:hAnsi="Arial"/>
          <w:color w:val="000000" w:themeColor="text1"/>
          <w:spacing w:val="1"/>
          <w:sz w:val="22"/>
          <w:lang w:val="en-GB"/>
        </w:rPr>
        <w:t>c</w:t>
      </w:r>
      <w:r w:rsidR="009A74B6" w:rsidRPr="001B7717">
        <w:rPr>
          <w:rFonts w:ascii="Arial" w:eastAsia="Cambria" w:hAnsi="Arial"/>
          <w:color w:val="000000" w:themeColor="text1"/>
          <w:spacing w:val="-3"/>
          <w:sz w:val="22"/>
          <w:lang w:val="en-GB"/>
        </w:rPr>
        <w:t>t</w:t>
      </w:r>
      <w:r w:rsidR="009A74B6" w:rsidRPr="001B7717">
        <w:rPr>
          <w:rFonts w:ascii="Arial" w:eastAsia="Cambria" w:hAnsi="Arial"/>
          <w:color w:val="000000" w:themeColor="text1"/>
          <w:sz w:val="22"/>
          <w:lang w:val="en-GB"/>
        </w:rPr>
        <w:t>s</w:t>
      </w:r>
      <w:r w:rsidR="009A74B6" w:rsidRPr="001B7717">
        <w:rPr>
          <w:rFonts w:ascii="Arial" w:eastAsia="Cambria" w:hAnsi="Arial"/>
          <w:color w:val="000000" w:themeColor="text1"/>
          <w:spacing w:val="26"/>
          <w:sz w:val="22"/>
          <w:lang w:val="en-GB"/>
        </w:rPr>
        <w:t xml:space="preserve"> </w:t>
      </w:r>
      <w:r w:rsidR="009A74B6" w:rsidRPr="001B7717">
        <w:rPr>
          <w:rFonts w:ascii="Arial" w:eastAsia="Cambria" w:hAnsi="Arial"/>
          <w:color w:val="000000" w:themeColor="text1"/>
          <w:sz w:val="22"/>
          <w:lang w:val="en-GB"/>
        </w:rPr>
        <w:t>can</w:t>
      </w:r>
      <w:r w:rsidR="009A74B6" w:rsidRPr="001B7717">
        <w:rPr>
          <w:rFonts w:ascii="Arial" w:eastAsia="Cambria" w:hAnsi="Arial"/>
          <w:color w:val="000000" w:themeColor="text1"/>
          <w:spacing w:val="27"/>
          <w:sz w:val="22"/>
          <w:lang w:val="en-GB"/>
        </w:rPr>
        <w:t xml:space="preserve"> </w:t>
      </w:r>
      <w:r w:rsidR="009A74B6" w:rsidRPr="001B7717">
        <w:rPr>
          <w:rFonts w:ascii="Arial" w:eastAsia="Cambria" w:hAnsi="Arial"/>
          <w:color w:val="000000" w:themeColor="text1"/>
          <w:spacing w:val="-1"/>
          <w:sz w:val="22"/>
          <w:lang w:val="en-GB"/>
        </w:rPr>
        <w:t>b</w:t>
      </w:r>
      <w:r w:rsidR="009A74B6" w:rsidRPr="001B7717">
        <w:rPr>
          <w:rFonts w:ascii="Arial" w:eastAsia="Cambria" w:hAnsi="Arial"/>
          <w:color w:val="000000" w:themeColor="text1"/>
          <w:sz w:val="22"/>
          <w:lang w:val="en-GB"/>
        </w:rPr>
        <w:t>e</w:t>
      </w:r>
      <w:r w:rsidR="009A74B6" w:rsidRPr="001B7717">
        <w:rPr>
          <w:rFonts w:ascii="Arial" w:eastAsia="Cambria" w:hAnsi="Arial"/>
          <w:color w:val="000000" w:themeColor="text1"/>
          <w:spacing w:val="26"/>
          <w:sz w:val="22"/>
          <w:lang w:val="en-GB"/>
        </w:rPr>
        <w:t xml:space="preserve"> </w:t>
      </w:r>
      <w:r w:rsidR="009A74B6" w:rsidRPr="001B7717">
        <w:rPr>
          <w:rFonts w:ascii="Arial" w:eastAsia="Cambria" w:hAnsi="Arial"/>
          <w:color w:val="000000" w:themeColor="text1"/>
          <w:sz w:val="22"/>
          <w:lang w:val="en-GB"/>
        </w:rPr>
        <w:t>e</w:t>
      </w:r>
      <w:r w:rsidR="009A74B6" w:rsidRPr="001B7717">
        <w:rPr>
          <w:rFonts w:ascii="Arial" w:eastAsia="Cambria" w:hAnsi="Arial"/>
          <w:color w:val="000000" w:themeColor="text1"/>
          <w:spacing w:val="-1"/>
          <w:sz w:val="22"/>
          <w:lang w:val="en-GB"/>
        </w:rPr>
        <w:t>x</w:t>
      </w:r>
      <w:r w:rsidR="009A74B6" w:rsidRPr="001B7717">
        <w:rPr>
          <w:rFonts w:ascii="Arial" w:eastAsia="Cambria" w:hAnsi="Arial"/>
          <w:color w:val="000000" w:themeColor="text1"/>
          <w:sz w:val="22"/>
          <w:lang w:val="en-GB"/>
        </w:rPr>
        <w:t>p</w:t>
      </w:r>
      <w:r w:rsidR="009A74B6" w:rsidRPr="001B7717">
        <w:rPr>
          <w:rFonts w:ascii="Arial" w:eastAsia="Cambria" w:hAnsi="Arial"/>
          <w:color w:val="000000" w:themeColor="text1"/>
          <w:spacing w:val="-3"/>
          <w:sz w:val="22"/>
          <w:lang w:val="en-GB"/>
        </w:rPr>
        <w:t>e</w:t>
      </w:r>
      <w:r w:rsidR="009A74B6" w:rsidRPr="001B7717">
        <w:rPr>
          <w:rFonts w:ascii="Arial" w:eastAsia="Cambria" w:hAnsi="Arial"/>
          <w:color w:val="000000" w:themeColor="text1"/>
          <w:sz w:val="22"/>
          <w:lang w:val="en-GB"/>
        </w:rPr>
        <w:t>cted</w:t>
      </w:r>
      <w:r w:rsidR="009A74B6" w:rsidRPr="001B7717">
        <w:rPr>
          <w:rFonts w:ascii="Arial" w:eastAsia="Cambria" w:hAnsi="Arial"/>
          <w:color w:val="000000" w:themeColor="text1"/>
          <w:spacing w:val="23"/>
          <w:sz w:val="22"/>
          <w:lang w:val="en-GB"/>
        </w:rPr>
        <w:t xml:space="preserve"> </w:t>
      </w:r>
      <w:r w:rsidR="009A74B6" w:rsidRPr="001B7717">
        <w:rPr>
          <w:rFonts w:ascii="Arial" w:eastAsia="Cambria" w:hAnsi="Arial"/>
          <w:color w:val="000000" w:themeColor="text1"/>
          <w:sz w:val="22"/>
          <w:lang w:val="en-GB"/>
        </w:rPr>
        <w:t>in</w:t>
      </w:r>
      <w:r w:rsidR="009A74B6" w:rsidRPr="001B7717">
        <w:rPr>
          <w:rFonts w:ascii="Arial" w:eastAsia="Cambria" w:hAnsi="Arial"/>
          <w:color w:val="000000" w:themeColor="text1"/>
          <w:spacing w:val="26"/>
          <w:sz w:val="22"/>
          <w:lang w:val="en-GB"/>
        </w:rPr>
        <w:t xml:space="preserve"> </w:t>
      </w:r>
      <w:r w:rsidR="009A74B6" w:rsidRPr="001B7717">
        <w:rPr>
          <w:rFonts w:ascii="Arial" w:eastAsia="Cambria" w:hAnsi="Arial"/>
          <w:color w:val="000000" w:themeColor="text1"/>
          <w:sz w:val="22"/>
          <w:lang w:val="en-GB"/>
        </w:rPr>
        <w:t>t</w:t>
      </w:r>
      <w:r w:rsidR="009A74B6" w:rsidRPr="001B7717">
        <w:rPr>
          <w:rFonts w:ascii="Arial" w:eastAsia="Cambria" w:hAnsi="Arial"/>
          <w:color w:val="000000" w:themeColor="text1"/>
          <w:spacing w:val="-3"/>
          <w:sz w:val="22"/>
          <w:lang w:val="en-GB"/>
        </w:rPr>
        <w:t>h</w:t>
      </w:r>
      <w:r w:rsidR="009A74B6" w:rsidRPr="001B7717">
        <w:rPr>
          <w:rFonts w:ascii="Arial" w:eastAsia="Cambria" w:hAnsi="Arial"/>
          <w:color w:val="000000" w:themeColor="text1"/>
          <w:sz w:val="22"/>
          <w:lang w:val="en-GB"/>
        </w:rPr>
        <w:t>e</w:t>
      </w:r>
      <w:r w:rsidR="009A74B6" w:rsidRPr="001B7717">
        <w:rPr>
          <w:rFonts w:ascii="Arial" w:eastAsia="Cambria" w:hAnsi="Arial"/>
          <w:color w:val="000000" w:themeColor="text1"/>
          <w:spacing w:val="26"/>
          <w:sz w:val="22"/>
          <w:lang w:val="en-GB"/>
        </w:rPr>
        <w:t xml:space="preserve"> </w:t>
      </w:r>
      <w:r w:rsidR="009A74B6" w:rsidRPr="001B7717">
        <w:rPr>
          <w:rFonts w:ascii="Arial" w:eastAsia="Cambria" w:hAnsi="Arial"/>
          <w:color w:val="000000" w:themeColor="text1"/>
          <w:sz w:val="22"/>
          <w:lang w:val="en-GB"/>
        </w:rPr>
        <w:t>const</w:t>
      </w:r>
      <w:r w:rsidR="009A74B6" w:rsidRPr="001B7717">
        <w:rPr>
          <w:rFonts w:ascii="Arial" w:eastAsia="Cambria" w:hAnsi="Arial"/>
          <w:color w:val="000000" w:themeColor="text1"/>
          <w:spacing w:val="-3"/>
          <w:sz w:val="22"/>
          <w:lang w:val="en-GB"/>
        </w:rPr>
        <w:t>r</w:t>
      </w:r>
      <w:r w:rsidR="009A74B6" w:rsidRPr="001B7717">
        <w:rPr>
          <w:rFonts w:ascii="Arial" w:eastAsia="Cambria" w:hAnsi="Arial"/>
          <w:color w:val="000000" w:themeColor="text1"/>
          <w:sz w:val="22"/>
          <w:lang w:val="en-GB"/>
        </w:rPr>
        <w:t>u</w:t>
      </w:r>
      <w:r w:rsidR="009A74B6" w:rsidRPr="001B7717">
        <w:rPr>
          <w:rFonts w:ascii="Arial" w:eastAsia="Cambria" w:hAnsi="Arial"/>
          <w:color w:val="000000" w:themeColor="text1"/>
          <w:spacing w:val="1"/>
          <w:sz w:val="22"/>
          <w:lang w:val="en-GB"/>
        </w:rPr>
        <w:t>c</w:t>
      </w:r>
      <w:r w:rsidR="009A74B6" w:rsidRPr="001B7717">
        <w:rPr>
          <w:rFonts w:ascii="Arial" w:eastAsia="Cambria" w:hAnsi="Arial"/>
          <w:color w:val="000000" w:themeColor="text1"/>
          <w:spacing w:val="-3"/>
          <w:sz w:val="22"/>
          <w:lang w:val="en-GB"/>
        </w:rPr>
        <w:t>t</w:t>
      </w:r>
      <w:r w:rsidR="009A74B6" w:rsidRPr="001B7717">
        <w:rPr>
          <w:rFonts w:ascii="Arial" w:eastAsia="Cambria" w:hAnsi="Arial"/>
          <w:color w:val="000000" w:themeColor="text1"/>
          <w:sz w:val="22"/>
          <w:lang w:val="en-GB"/>
        </w:rPr>
        <w:t>ion</w:t>
      </w:r>
      <w:r w:rsidR="009A74B6" w:rsidRPr="001B7717">
        <w:rPr>
          <w:rFonts w:ascii="Arial" w:eastAsia="Cambria" w:hAnsi="Arial"/>
          <w:color w:val="000000" w:themeColor="text1"/>
          <w:spacing w:val="24"/>
          <w:sz w:val="22"/>
          <w:lang w:val="en-GB"/>
        </w:rPr>
        <w:t xml:space="preserve"> </w:t>
      </w:r>
      <w:r w:rsidR="009A74B6" w:rsidRPr="001B7717">
        <w:rPr>
          <w:rFonts w:ascii="Arial" w:eastAsia="Cambria" w:hAnsi="Arial"/>
          <w:color w:val="000000" w:themeColor="text1"/>
          <w:sz w:val="22"/>
          <w:lang w:val="en-GB"/>
        </w:rPr>
        <w:t>ph</w:t>
      </w:r>
      <w:r w:rsidR="009A74B6" w:rsidRPr="001B7717">
        <w:rPr>
          <w:rFonts w:ascii="Arial" w:eastAsia="Cambria" w:hAnsi="Arial"/>
          <w:color w:val="000000" w:themeColor="text1"/>
          <w:spacing w:val="-3"/>
          <w:sz w:val="22"/>
          <w:lang w:val="en-GB"/>
        </w:rPr>
        <w:t>a</w:t>
      </w:r>
      <w:r w:rsidR="009A74B6" w:rsidRPr="001B7717">
        <w:rPr>
          <w:rFonts w:ascii="Arial" w:eastAsia="Cambria" w:hAnsi="Arial"/>
          <w:color w:val="000000" w:themeColor="text1"/>
          <w:spacing w:val="-2"/>
          <w:sz w:val="22"/>
          <w:lang w:val="en-GB"/>
        </w:rPr>
        <w:t>s</w:t>
      </w:r>
      <w:r w:rsidR="009A74B6" w:rsidRPr="001B7717">
        <w:rPr>
          <w:rFonts w:ascii="Arial" w:eastAsia="Cambria" w:hAnsi="Arial"/>
          <w:color w:val="000000" w:themeColor="text1"/>
          <w:sz w:val="22"/>
          <w:lang w:val="en-GB"/>
        </w:rPr>
        <w:t>e</w:t>
      </w:r>
      <w:r w:rsidR="009A74B6" w:rsidRPr="001B7717">
        <w:rPr>
          <w:rFonts w:ascii="Arial" w:eastAsia="Cambria" w:hAnsi="Arial"/>
          <w:color w:val="000000" w:themeColor="text1"/>
          <w:spacing w:val="28"/>
          <w:sz w:val="22"/>
          <w:lang w:val="en-GB"/>
        </w:rPr>
        <w:t xml:space="preserve"> </w:t>
      </w:r>
      <w:r w:rsidR="009A74B6" w:rsidRPr="001B7717">
        <w:rPr>
          <w:rFonts w:ascii="Arial" w:eastAsia="Cambria" w:hAnsi="Arial"/>
          <w:color w:val="000000" w:themeColor="text1"/>
          <w:spacing w:val="-2"/>
          <w:sz w:val="22"/>
          <w:lang w:val="en-GB"/>
        </w:rPr>
        <w:t>m</w:t>
      </w:r>
      <w:r w:rsidR="009A74B6" w:rsidRPr="001B7717">
        <w:rPr>
          <w:rFonts w:ascii="Arial" w:eastAsia="Cambria" w:hAnsi="Arial"/>
          <w:color w:val="000000" w:themeColor="text1"/>
          <w:sz w:val="22"/>
          <w:lang w:val="en-GB"/>
        </w:rPr>
        <w:t>a</w:t>
      </w:r>
      <w:r w:rsidR="009A74B6" w:rsidRPr="001B7717">
        <w:rPr>
          <w:rFonts w:ascii="Arial" w:eastAsia="Cambria" w:hAnsi="Arial"/>
          <w:color w:val="000000" w:themeColor="text1"/>
          <w:spacing w:val="1"/>
          <w:sz w:val="22"/>
          <w:lang w:val="en-GB"/>
        </w:rPr>
        <w:t>i</w:t>
      </w:r>
      <w:r w:rsidR="009A74B6" w:rsidRPr="001B7717">
        <w:rPr>
          <w:rFonts w:ascii="Arial" w:eastAsia="Cambria" w:hAnsi="Arial"/>
          <w:color w:val="000000" w:themeColor="text1"/>
          <w:spacing w:val="-1"/>
          <w:sz w:val="22"/>
          <w:lang w:val="en-GB"/>
        </w:rPr>
        <w:t>n</w:t>
      </w:r>
      <w:r w:rsidR="009A74B6" w:rsidRPr="001B7717">
        <w:rPr>
          <w:rFonts w:ascii="Arial" w:eastAsia="Cambria" w:hAnsi="Arial"/>
          <w:color w:val="000000" w:themeColor="text1"/>
          <w:sz w:val="22"/>
          <w:lang w:val="en-GB"/>
        </w:rPr>
        <w:t>l</w:t>
      </w:r>
      <w:r w:rsidR="009A74B6" w:rsidRPr="001B7717">
        <w:rPr>
          <w:rFonts w:ascii="Arial" w:eastAsia="Cambria" w:hAnsi="Arial"/>
          <w:color w:val="000000" w:themeColor="text1"/>
          <w:spacing w:val="-1"/>
          <w:sz w:val="22"/>
          <w:lang w:val="en-GB"/>
        </w:rPr>
        <w:t>y</w:t>
      </w:r>
      <w:r w:rsidR="009A74B6" w:rsidRPr="001B7717">
        <w:rPr>
          <w:rFonts w:ascii="Arial" w:eastAsia="Cambria" w:hAnsi="Arial"/>
          <w:color w:val="000000" w:themeColor="text1"/>
          <w:sz w:val="22"/>
          <w:lang w:val="en-GB"/>
        </w:rPr>
        <w:t>.</w:t>
      </w:r>
      <w:r w:rsidR="009A74B6" w:rsidRPr="001B7717">
        <w:rPr>
          <w:rFonts w:ascii="Arial" w:eastAsia="Cambria" w:hAnsi="Arial"/>
          <w:color w:val="000000" w:themeColor="text1"/>
          <w:spacing w:val="31"/>
          <w:sz w:val="22"/>
          <w:lang w:val="en-GB"/>
        </w:rPr>
        <w:t xml:space="preserve"> </w:t>
      </w:r>
      <w:r w:rsidR="009A74B6" w:rsidRPr="001B7717">
        <w:rPr>
          <w:rFonts w:ascii="Arial" w:eastAsia="Cambria" w:hAnsi="Arial"/>
          <w:color w:val="000000" w:themeColor="text1"/>
          <w:spacing w:val="-2"/>
          <w:sz w:val="22"/>
          <w:lang w:val="en-GB"/>
        </w:rPr>
        <w:t>T</w:t>
      </w:r>
      <w:r w:rsidR="009A74B6" w:rsidRPr="001B7717">
        <w:rPr>
          <w:rFonts w:ascii="Arial" w:eastAsia="Cambria" w:hAnsi="Arial"/>
          <w:color w:val="000000" w:themeColor="text1"/>
          <w:sz w:val="22"/>
          <w:lang w:val="en-GB"/>
        </w:rPr>
        <w:t>he</w:t>
      </w:r>
      <w:r w:rsidR="009A74B6" w:rsidRPr="001B7717">
        <w:rPr>
          <w:rFonts w:ascii="Arial" w:eastAsia="Cambria" w:hAnsi="Arial"/>
          <w:color w:val="000000" w:themeColor="text1"/>
          <w:spacing w:val="25"/>
          <w:sz w:val="22"/>
          <w:lang w:val="en-GB"/>
        </w:rPr>
        <w:t xml:space="preserve"> </w:t>
      </w:r>
      <w:r w:rsidR="009A74B6" w:rsidRPr="001B7717">
        <w:rPr>
          <w:rFonts w:ascii="Arial" w:eastAsia="Cambria" w:hAnsi="Arial"/>
          <w:color w:val="000000" w:themeColor="text1"/>
          <w:sz w:val="22"/>
          <w:lang w:val="en-GB"/>
        </w:rPr>
        <w:t>a</w:t>
      </w:r>
      <w:r w:rsidR="009A74B6" w:rsidRPr="001B7717">
        <w:rPr>
          <w:rFonts w:ascii="Arial" w:eastAsia="Cambria" w:hAnsi="Arial"/>
          <w:color w:val="000000" w:themeColor="text1"/>
          <w:spacing w:val="1"/>
          <w:sz w:val="22"/>
          <w:lang w:val="en-GB"/>
        </w:rPr>
        <w:t>s</w:t>
      </w:r>
      <w:r w:rsidR="009A74B6" w:rsidRPr="001B7717">
        <w:rPr>
          <w:rFonts w:ascii="Arial" w:eastAsia="Cambria" w:hAnsi="Arial"/>
          <w:color w:val="000000" w:themeColor="text1"/>
          <w:spacing w:val="-3"/>
          <w:sz w:val="22"/>
          <w:lang w:val="en-GB"/>
        </w:rPr>
        <w:t>p</w:t>
      </w:r>
      <w:r w:rsidR="009A74B6" w:rsidRPr="001B7717">
        <w:rPr>
          <w:rFonts w:ascii="Arial" w:eastAsia="Cambria" w:hAnsi="Arial"/>
          <w:color w:val="000000" w:themeColor="text1"/>
          <w:sz w:val="22"/>
          <w:lang w:val="en-GB"/>
        </w:rPr>
        <w:t>e</w:t>
      </w:r>
      <w:r w:rsidR="009A74B6" w:rsidRPr="001B7717">
        <w:rPr>
          <w:rFonts w:ascii="Arial" w:eastAsia="Cambria" w:hAnsi="Arial"/>
          <w:color w:val="000000" w:themeColor="text1"/>
          <w:spacing w:val="1"/>
          <w:sz w:val="22"/>
          <w:lang w:val="en-GB"/>
        </w:rPr>
        <w:t>c</w:t>
      </w:r>
      <w:r w:rsidR="009A74B6" w:rsidRPr="001B7717">
        <w:rPr>
          <w:rFonts w:ascii="Arial" w:eastAsia="Cambria" w:hAnsi="Arial"/>
          <w:color w:val="000000" w:themeColor="text1"/>
          <w:sz w:val="22"/>
          <w:lang w:val="en-GB"/>
        </w:rPr>
        <w:t>t</w:t>
      </w:r>
      <w:r w:rsidR="009A74B6" w:rsidRPr="001B7717">
        <w:rPr>
          <w:rFonts w:ascii="Arial" w:eastAsia="Cambria" w:hAnsi="Arial"/>
          <w:color w:val="000000" w:themeColor="text1"/>
          <w:spacing w:val="26"/>
          <w:sz w:val="22"/>
          <w:lang w:val="en-GB"/>
        </w:rPr>
        <w:t xml:space="preserve"> </w:t>
      </w:r>
      <w:r w:rsidR="009A74B6" w:rsidRPr="001B7717">
        <w:rPr>
          <w:rFonts w:ascii="Arial" w:eastAsia="Cambria" w:hAnsi="Arial"/>
          <w:color w:val="000000" w:themeColor="text1"/>
          <w:sz w:val="22"/>
          <w:lang w:val="en-GB"/>
        </w:rPr>
        <w:t>of</w:t>
      </w:r>
      <w:r w:rsidR="009A74B6" w:rsidRPr="001B7717">
        <w:rPr>
          <w:rFonts w:ascii="Arial" w:eastAsia="Cambria" w:hAnsi="Arial"/>
          <w:color w:val="000000" w:themeColor="text1"/>
          <w:spacing w:val="26"/>
          <w:sz w:val="22"/>
          <w:lang w:val="en-GB"/>
        </w:rPr>
        <w:t xml:space="preserve"> </w:t>
      </w:r>
      <w:r w:rsidR="009A74B6" w:rsidRPr="001B7717">
        <w:rPr>
          <w:rFonts w:ascii="Arial" w:eastAsia="Cambria" w:hAnsi="Arial"/>
          <w:color w:val="000000" w:themeColor="text1"/>
          <w:spacing w:val="-2"/>
          <w:sz w:val="22"/>
          <w:lang w:val="en-GB"/>
        </w:rPr>
        <w:t>h</w:t>
      </w:r>
      <w:r w:rsidR="009A74B6" w:rsidRPr="001B7717">
        <w:rPr>
          <w:rFonts w:ascii="Arial" w:eastAsia="Cambria" w:hAnsi="Arial"/>
          <w:color w:val="000000" w:themeColor="text1"/>
          <w:sz w:val="22"/>
          <w:lang w:val="en-GB"/>
        </w:rPr>
        <w:t>ealth</w:t>
      </w:r>
      <w:r w:rsidR="009A74B6" w:rsidRPr="001B7717">
        <w:rPr>
          <w:rFonts w:ascii="Arial" w:eastAsia="Cambria" w:hAnsi="Arial"/>
          <w:color w:val="000000" w:themeColor="text1"/>
          <w:spacing w:val="25"/>
          <w:sz w:val="22"/>
          <w:lang w:val="en-GB"/>
        </w:rPr>
        <w:t xml:space="preserve"> </w:t>
      </w:r>
      <w:r w:rsidR="009A74B6" w:rsidRPr="001B7717">
        <w:rPr>
          <w:rFonts w:ascii="Arial" w:eastAsia="Cambria" w:hAnsi="Arial"/>
          <w:color w:val="000000" w:themeColor="text1"/>
          <w:sz w:val="22"/>
          <w:lang w:val="en-GB"/>
        </w:rPr>
        <w:t>and</w:t>
      </w:r>
      <w:r w:rsidR="009A74B6" w:rsidRPr="001B7717">
        <w:rPr>
          <w:rFonts w:ascii="Arial" w:eastAsia="Cambria" w:hAnsi="Arial"/>
          <w:color w:val="000000" w:themeColor="text1"/>
          <w:spacing w:val="25"/>
          <w:sz w:val="22"/>
          <w:lang w:val="en-GB"/>
        </w:rPr>
        <w:t xml:space="preserve"> </w:t>
      </w:r>
      <w:r w:rsidR="009A74B6" w:rsidRPr="001B7717">
        <w:rPr>
          <w:rFonts w:ascii="Arial" w:eastAsia="Cambria" w:hAnsi="Arial"/>
          <w:color w:val="000000" w:themeColor="text1"/>
          <w:sz w:val="22"/>
          <w:lang w:val="en-GB"/>
        </w:rPr>
        <w:t>sa</w:t>
      </w:r>
      <w:r w:rsidR="009A74B6" w:rsidRPr="001B7717">
        <w:rPr>
          <w:rFonts w:ascii="Arial" w:eastAsia="Cambria" w:hAnsi="Arial"/>
          <w:color w:val="000000" w:themeColor="text1"/>
          <w:spacing w:val="-2"/>
          <w:sz w:val="22"/>
          <w:lang w:val="en-GB"/>
        </w:rPr>
        <w:t>f</w:t>
      </w:r>
      <w:r w:rsidR="009A74B6" w:rsidRPr="001B7717">
        <w:rPr>
          <w:rFonts w:ascii="Arial" w:eastAsia="Cambria" w:hAnsi="Arial"/>
          <w:color w:val="000000" w:themeColor="text1"/>
          <w:sz w:val="22"/>
          <w:lang w:val="en-GB"/>
        </w:rPr>
        <w:t>ety</w:t>
      </w:r>
      <w:r w:rsidR="009A74B6" w:rsidRPr="001B7717">
        <w:rPr>
          <w:rFonts w:ascii="Arial" w:eastAsia="Cambria" w:hAnsi="Arial"/>
          <w:color w:val="000000" w:themeColor="text1"/>
          <w:spacing w:val="26"/>
          <w:sz w:val="22"/>
          <w:lang w:val="en-GB"/>
        </w:rPr>
        <w:t xml:space="preserve"> </w:t>
      </w:r>
      <w:r w:rsidR="009A74B6" w:rsidRPr="001B7717">
        <w:rPr>
          <w:rFonts w:ascii="Arial" w:eastAsia="Cambria" w:hAnsi="Arial"/>
          <w:color w:val="000000" w:themeColor="text1"/>
          <w:sz w:val="22"/>
          <w:lang w:val="en-GB"/>
        </w:rPr>
        <w:t>at work</w:t>
      </w:r>
      <w:r w:rsidR="009A74B6" w:rsidRPr="001B7717">
        <w:rPr>
          <w:rFonts w:ascii="Arial" w:eastAsia="Cambria" w:hAnsi="Arial"/>
          <w:color w:val="000000" w:themeColor="text1"/>
          <w:spacing w:val="17"/>
          <w:sz w:val="22"/>
          <w:lang w:val="en-GB"/>
        </w:rPr>
        <w:t xml:space="preserve"> </w:t>
      </w:r>
      <w:r w:rsidR="009A74B6" w:rsidRPr="001B7717">
        <w:rPr>
          <w:rFonts w:ascii="Arial" w:eastAsia="Cambria" w:hAnsi="Arial"/>
          <w:color w:val="000000" w:themeColor="text1"/>
          <w:sz w:val="22"/>
          <w:lang w:val="en-GB"/>
        </w:rPr>
        <w:t>is</w:t>
      </w:r>
      <w:r w:rsidR="009A74B6" w:rsidRPr="001B7717">
        <w:rPr>
          <w:rFonts w:ascii="Arial" w:eastAsia="Cambria" w:hAnsi="Arial"/>
          <w:color w:val="000000" w:themeColor="text1"/>
          <w:spacing w:val="19"/>
          <w:sz w:val="22"/>
          <w:lang w:val="en-GB"/>
        </w:rPr>
        <w:t xml:space="preserve"> </w:t>
      </w:r>
      <w:r w:rsidR="009A74B6" w:rsidRPr="001B7717">
        <w:rPr>
          <w:rFonts w:ascii="Arial" w:eastAsia="Cambria" w:hAnsi="Arial"/>
          <w:color w:val="000000" w:themeColor="text1"/>
          <w:sz w:val="22"/>
          <w:lang w:val="en-GB"/>
        </w:rPr>
        <w:t>a</w:t>
      </w:r>
      <w:r w:rsidR="009A74B6" w:rsidRPr="001B7717">
        <w:rPr>
          <w:rFonts w:ascii="Arial" w:eastAsia="Cambria" w:hAnsi="Arial"/>
          <w:color w:val="000000" w:themeColor="text1"/>
          <w:spacing w:val="-3"/>
          <w:sz w:val="22"/>
          <w:lang w:val="en-GB"/>
        </w:rPr>
        <w:t>l</w:t>
      </w:r>
      <w:r w:rsidR="009A74B6" w:rsidRPr="001B7717">
        <w:rPr>
          <w:rFonts w:ascii="Arial" w:eastAsia="Cambria" w:hAnsi="Arial"/>
          <w:color w:val="000000" w:themeColor="text1"/>
          <w:sz w:val="22"/>
          <w:lang w:val="en-GB"/>
        </w:rPr>
        <w:t>so</w:t>
      </w:r>
      <w:r w:rsidR="009A74B6" w:rsidRPr="001B7717">
        <w:rPr>
          <w:rFonts w:ascii="Arial" w:eastAsia="Cambria" w:hAnsi="Arial"/>
          <w:color w:val="000000" w:themeColor="text1"/>
          <w:spacing w:val="19"/>
          <w:sz w:val="22"/>
          <w:lang w:val="en-GB"/>
        </w:rPr>
        <w:t xml:space="preserve"> </w:t>
      </w:r>
      <w:r w:rsidR="009A74B6" w:rsidRPr="001B7717">
        <w:rPr>
          <w:rFonts w:ascii="Arial" w:eastAsia="Cambria" w:hAnsi="Arial"/>
          <w:color w:val="000000" w:themeColor="text1"/>
          <w:sz w:val="22"/>
          <w:lang w:val="en-GB"/>
        </w:rPr>
        <w:t>ta</w:t>
      </w:r>
      <w:r w:rsidR="009A74B6" w:rsidRPr="001B7717">
        <w:rPr>
          <w:rFonts w:ascii="Arial" w:eastAsia="Cambria" w:hAnsi="Arial"/>
          <w:color w:val="000000" w:themeColor="text1"/>
          <w:spacing w:val="-4"/>
          <w:sz w:val="22"/>
          <w:lang w:val="en-GB"/>
        </w:rPr>
        <w:t>k</w:t>
      </w:r>
      <w:r w:rsidR="009A74B6" w:rsidRPr="001B7717">
        <w:rPr>
          <w:rFonts w:ascii="Arial" w:eastAsia="Cambria" w:hAnsi="Arial"/>
          <w:color w:val="000000" w:themeColor="text1"/>
          <w:sz w:val="22"/>
          <w:lang w:val="en-GB"/>
        </w:rPr>
        <w:t>en</w:t>
      </w:r>
      <w:r w:rsidR="009A74B6" w:rsidRPr="001B7717">
        <w:rPr>
          <w:rFonts w:ascii="Arial" w:eastAsia="Cambria" w:hAnsi="Arial"/>
          <w:color w:val="000000" w:themeColor="text1"/>
          <w:spacing w:val="18"/>
          <w:sz w:val="22"/>
          <w:lang w:val="en-GB"/>
        </w:rPr>
        <w:t xml:space="preserve"> </w:t>
      </w:r>
      <w:r w:rsidR="009A74B6" w:rsidRPr="001B7717">
        <w:rPr>
          <w:rFonts w:ascii="Arial" w:eastAsia="Cambria" w:hAnsi="Arial"/>
          <w:color w:val="000000" w:themeColor="text1"/>
          <w:sz w:val="22"/>
          <w:lang w:val="en-GB"/>
        </w:rPr>
        <w:t>i</w:t>
      </w:r>
      <w:r w:rsidR="009A74B6" w:rsidRPr="001B7717">
        <w:rPr>
          <w:rFonts w:ascii="Arial" w:eastAsia="Cambria" w:hAnsi="Arial"/>
          <w:color w:val="000000" w:themeColor="text1"/>
          <w:spacing w:val="-1"/>
          <w:sz w:val="22"/>
          <w:lang w:val="en-GB"/>
        </w:rPr>
        <w:t>n</w:t>
      </w:r>
      <w:r w:rsidR="009A74B6" w:rsidRPr="001B7717">
        <w:rPr>
          <w:rFonts w:ascii="Arial" w:eastAsia="Cambria" w:hAnsi="Arial"/>
          <w:color w:val="000000" w:themeColor="text1"/>
          <w:sz w:val="22"/>
          <w:lang w:val="en-GB"/>
        </w:rPr>
        <w:t>to</w:t>
      </w:r>
      <w:r w:rsidR="009A74B6" w:rsidRPr="001B7717">
        <w:rPr>
          <w:rFonts w:ascii="Arial" w:eastAsia="Cambria" w:hAnsi="Arial"/>
          <w:color w:val="000000" w:themeColor="text1"/>
          <w:spacing w:val="20"/>
          <w:sz w:val="22"/>
          <w:lang w:val="en-GB"/>
        </w:rPr>
        <w:t xml:space="preserve"> </w:t>
      </w:r>
      <w:r w:rsidR="009A74B6" w:rsidRPr="001B7717">
        <w:rPr>
          <w:rFonts w:ascii="Arial" w:eastAsia="Cambria" w:hAnsi="Arial"/>
          <w:color w:val="000000" w:themeColor="text1"/>
          <w:spacing w:val="-2"/>
          <w:sz w:val="22"/>
          <w:lang w:val="en-GB"/>
        </w:rPr>
        <w:t>c</w:t>
      </w:r>
      <w:r w:rsidR="009A74B6" w:rsidRPr="001B7717">
        <w:rPr>
          <w:rFonts w:ascii="Arial" w:eastAsia="Cambria" w:hAnsi="Arial"/>
          <w:color w:val="000000" w:themeColor="text1"/>
          <w:sz w:val="22"/>
          <w:lang w:val="en-GB"/>
        </w:rPr>
        <w:t>ons</w:t>
      </w:r>
      <w:r w:rsidR="009A74B6" w:rsidRPr="001B7717">
        <w:rPr>
          <w:rFonts w:ascii="Arial" w:eastAsia="Cambria" w:hAnsi="Arial"/>
          <w:color w:val="000000" w:themeColor="text1"/>
          <w:spacing w:val="1"/>
          <w:sz w:val="22"/>
          <w:lang w:val="en-GB"/>
        </w:rPr>
        <w:t>i</w:t>
      </w:r>
      <w:r w:rsidR="009A74B6" w:rsidRPr="001B7717">
        <w:rPr>
          <w:rFonts w:ascii="Arial" w:eastAsia="Cambria" w:hAnsi="Arial"/>
          <w:color w:val="000000" w:themeColor="text1"/>
          <w:spacing w:val="-3"/>
          <w:sz w:val="22"/>
          <w:lang w:val="en-GB"/>
        </w:rPr>
        <w:t>d</w:t>
      </w:r>
      <w:r w:rsidR="009A74B6" w:rsidRPr="001B7717">
        <w:rPr>
          <w:rFonts w:ascii="Arial" w:eastAsia="Cambria" w:hAnsi="Arial"/>
          <w:color w:val="000000" w:themeColor="text1"/>
          <w:sz w:val="22"/>
          <w:lang w:val="en-GB"/>
        </w:rPr>
        <w:t>era</w:t>
      </w:r>
      <w:r w:rsidR="009A74B6" w:rsidRPr="001B7717">
        <w:rPr>
          <w:rFonts w:ascii="Arial" w:eastAsia="Cambria" w:hAnsi="Arial"/>
          <w:color w:val="000000" w:themeColor="text1"/>
          <w:spacing w:val="-3"/>
          <w:sz w:val="22"/>
          <w:lang w:val="en-GB"/>
        </w:rPr>
        <w:t>t</w:t>
      </w:r>
      <w:r w:rsidR="009A74B6" w:rsidRPr="001B7717">
        <w:rPr>
          <w:rFonts w:ascii="Arial" w:eastAsia="Cambria" w:hAnsi="Arial"/>
          <w:color w:val="000000" w:themeColor="text1"/>
          <w:sz w:val="22"/>
          <w:lang w:val="en-GB"/>
        </w:rPr>
        <w:t>ion.</w:t>
      </w:r>
      <w:r w:rsidR="009A74B6" w:rsidRPr="001B7717">
        <w:rPr>
          <w:rFonts w:ascii="Arial" w:eastAsia="Cambria" w:hAnsi="Arial"/>
          <w:color w:val="000000" w:themeColor="text1"/>
          <w:spacing w:val="19"/>
          <w:sz w:val="22"/>
          <w:lang w:val="en-GB"/>
        </w:rPr>
        <w:t xml:space="preserve"> </w:t>
      </w:r>
      <w:r w:rsidR="009A74B6" w:rsidRPr="001B7717">
        <w:rPr>
          <w:rFonts w:ascii="Arial" w:eastAsia="Cambria" w:hAnsi="Arial"/>
          <w:color w:val="000000" w:themeColor="text1"/>
          <w:sz w:val="22"/>
          <w:lang w:val="en-GB"/>
        </w:rPr>
        <w:t>It</w:t>
      </w:r>
      <w:r w:rsidR="009A74B6" w:rsidRPr="001B7717">
        <w:rPr>
          <w:rFonts w:ascii="Arial" w:eastAsia="Cambria" w:hAnsi="Arial"/>
          <w:color w:val="000000" w:themeColor="text1"/>
          <w:spacing w:val="18"/>
          <w:sz w:val="22"/>
          <w:lang w:val="en-GB"/>
        </w:rPr>
        <w:t xml:space="preserve"> </w:t>
      </w:r>
      <w:r w:rsidR="009A74B6" w:rsidRPr="001B7717">
        <w:rPr>
          <w:rFonts w:ascii="Arial" w:eastAsia="Cambria" w:hAnsi="Arial"/>
          <w:color w:val="000000" w:themeColor="text1"/>
          <w:spacing w:val="-2"/>
          <w:sz w:val="22"/>
          <w:lang w:val="en-GB"/>
        </w:rPr>
        <w:t>i</w:t>
      </w:r>
      <w:r w:rsidR="009A74B6" w:rsidRPr="001B7717">
        <w:rPr>
          <w:rFonts w:ascii="Arial" w:eastAsia="Cambria" w:hAnsi="Arial"/>
          <w:color w:val="000000" w:themeColor="text1"/>
          <w:sz w:val="22"/>
          <w:lang w:val="en-GB"/>
        </w:rPr>
        <w:t>s</w:t>
      </w:r>
      <w:r w:rsidR="009A74B6" w:rsidRPr="001B7717">
        <w:rPr>
          <w:rFonts w:ascii="Arial" w:eastAsia="Cambria" w:hAnsi="Arial"/>
          <w:color w:val="000000" w:themeColor="text1"/>
          <w:spacing w:val="20"/>
          <w:sz w:val="22"/>
          <w:lang w:val="en-GB"/>
        </w:rPr>
        <w:t xml:space="preserve"> </w:t>
      </w:r>
      <w:r w:rsidR="009A74B6" w:rsidRPr="001B7717">
        <w:rPr>
          <w:rFonts w:ascii="Arial" w:eastAsia="Cambria" w:hAnsi="Arial"/>
          <w:color w:val="000000" w:themeColor="text1"/>
          <w:sz w:val="22"/>
          <w:lang w:val="en-GB"/>
        </w:rPr>
        <w:t>to</w:t>
      </w:r>
      <w:r w:rsidR="009A74B6" w:rsidRPr="001B7717">
        <w:rPr>
          <w:rFonts w:ascii="Arial" w:eastAsia="Cambria" w:hAnsi="Arial"/>
          <w:color w:val="000000" w:themeColor="text1"/>
          <w:spacing w:val="18"/>
          <w:sz w:val="22"/>
          <w:lang w:val="en-GB"/>
        </w:rPr>
        <w:t xml:space="preserve"> </w:t>
      </w:r>
      <w:r w:rsidR="009A74B6" w:rsidRPr="001B7717">
        <w:rPr>
          <w:rFonts w:ascii="Arial" w:eastAsia="Cambria" w:hAnsi="Arial"/>
          <w:color w:val="000000" w:themeColor="text1"/>
          <w:spacing w:val="-1"/>
          <w:sz w:val="22"/>
          <w:lang w:val="en-GB"/>
        </w:rPr>
        <w:t>b</w:t>
      </w:r>
      <w:r w:rsidR="009A74B6" w:rsidRPr="001B7717">
        <w:rPr>
          <w:rFonts w:ascii="Arial" w:eastAsia="Cambria" w:hAnsi="Arial"/>
          <w:color w:val="000000" w:themeColor="text1"/>
          <w:sz w:val="22"/>
          <w:lang w:val="en-GB"/>
        </w:rPr>
        <w:t>e</w:t>
      </w:r>
      <w:r w:rsidR="009A74B6" w:rsidRPr="001B7717">
        <w:rPr>
          <w:rFonts w:ascii="Arial" w:eastAsia="Cambria" w:hAnsi="Arial"/>
          <w:color w:val="000000" w:themeColor="text1"/>
          <w:spacing w:val="18"/>
          <w:sz w:val="22"/>
          <w:lang w:val="en-GB"/>
        </w:rPr>
        <w:t xml:space="preserve"> </w:t>
      </w:r>
      <w:r w:rsidR="009A74B6" w:rsidRPr="001B7717">
        <w:rPr>
          <w:rFonts w:ascii="Arial" w:eastAsia="Cambria" w:hAnsi="Arial"/>
          <w:color w:val="000000" w:themeColor="text1"/>
          <w:spacing w:val="-4"/>
          <w:sz w:val="22"/>
          <w:lang w:val="en-GB"/>
        </w:rPr>
        <w:t>n</w:t>
      </w:r>
      <w:r w:rsidR="009A74B6" w:rsidRPr="001B7717">
        <w:rPr>
          <w:rFonts w:ascii="Arial" w:eastAsia="Cambria" w:hAnsi="Arial"/>
          <w:color w:val="000000" w:themeColor="text1"/>
          <w:sz w:val="22"/>
          <w:lang w:val="en-GB"/>
        </w:rPr>
        <w:t>oted</w:t>
      </w:r>
      <w:r w:rsidR="009A74B6" w:rsidRPr="001B7717">
        <w:rPr>
          <w:rFonts w:ascii="Arial" w:eastAsia="Cambria" w:hAnsi="Arial"/>
          <w:color w:val="000000" w:themeColor="text1"/>
          <w:spacing w:val="18"/>
          <w:sz w:val="22"/>
          <w:lang w:val="en-GB"/>
        </w:rPr>
        <w:t xml:space="preserve"> </w:t>
      </w:r>
      <w:r w:rsidR="009A74B6" w:rsidRPr="001B7717">
        <w:rPr>
          <w:rFonts w:ascii="Arial" w:eastAsia="Cambria" w:hAnsi="Arial"/>
          <w:color w:val="000000" w:themeColor="text1"/>
          <w:sz w:val="22"/>
          <w:lang w:val="en-GB"/>
        </w:rPr>
        <w:t>that</w:t>
      </w:r>
      <w:r w:rsidR="009A74B6" w:rsidRPr="001B7717">
        <w:rPr>
          <w:rFonts w:ascii="Arial" w:eastAsia="Cambria" w:hAnsi="Arial"/>
          <w:color w:val="000000" w:themeColor="text1"/>
          <w:spacing w:val="18"/>
          <w:sz w:val="22"/>
          <w:lang w:val="en-GB"/>
        </w:rPr>
        <w:t xml:space="preserve"> </w:t>
      </w:r>
      <w:r w:rsidR="009A74B6" w:rsidRPr="001B7717">
        <w:rPr>
          <w:rFonts w:ascii="Arial" w:eastAsia="Cambria" w:hAnsi="Arial"/>
          <w:color w:val="000000" w:themeColor="text1"/>
          <w:sz w:val="22"/>
          <w:lang w:val="en-GB"/>
        </w:rPr>
        <w:t>par</w:t>
      </w:r>
      <w:r w:rsidR="009A74B6" w:rsidRPr="001B7717">
        <w:rPr>
          <w:rFonts w:ascii="Arial" w:eastAsia="Cambria" w:hAnsi="Arial"/>
          <w:color w:val="000000" w:themeColor="text1"/>
          <w:spacing w:val="-3"/>
          <w:sz w:val="22"/>
          <w:lang w:val="en-GB"/>
        </w:rPr>
        <w:t>t</w:t>
      </w:r>
      <w:r w:rsidR="009A74B6" w:rsidRPr="001B7717">
        <w:rPr>
          <w:rFonts w:ascii="Arial" w:eastAsia="Cambria" w:hAnsi="Arial"/>
          <w:color w:val="000000" w:themeColor="text1"/>
          <w:sz w:val="22"/>
          <w:lang w:val="en-GB"/>
        </w:rPr>
        <w:t>s</w:t>
      </w:r>
      <w:r w:rsidR="009A74B6" w:rsidRPr="001B7717">
        <w:rPr>
          <w:rFonts w:ascii="Arial" w:eastAsia="Cambria" w:hAnsi="Arial"/>
          <w:color w:val="000000" w:themeColor="text1"/>
          <w:spacing w:val="19"/>
          <w:sz w:val="22"/>
          <w:lang w:val="en-GB"/>
        </w:rPr>
        <w:t xml:space="preserve"> </w:t>
      </w:r>
      <w:r w:rsidR="009A74B6" w:rsidRPr="001B7717">
        <w:rPr>
          <w:rFonts w:ascii="Arial" w:eastAsia="Cambria" w:hAnsi="Arial"/>
          <w:color w:val="000000" w:themeColor="text1"/>
          <w:sz w:val="22"/>
          <w:lang w:val="en-GB"/>
        </w:rPr>
        <w:t>of</w:t>
      </w:r>
      <w:r w:rsidR="009A74B6" w:rsidRPr="001B7717">
        <w:rPr>
          <w:rFonts w:ascii="Arial" w:eastAsia="Cambria" w:hAnsi="Arial"/>
          <w:color w:val="000000" w:themeColor="text1"/>
          <w:spacing w:val="19"/>
          <w:sz w:val="22"/>
          <w:lang w:val="en-GB"/>
        </w:rPr>
        <w:t xml:space="preserve"> </w:t>
      </w:r>
      <w:r w:rsidR="009A74B6" w:rsidRPr="001B7717">
        <w:rPr>
          <w:rFonts w:ascii="Arial" w:eastAsia="Cambria" w:hAnsi="Arial"/>
          <w:color w:val="000000" w:themeColor="text1"/>
          <w:spacing w:val="-3"/>
          <w:sz w:val="22"/>
          <w:lang w:val="en-GB"/>
        </w:rPr>
        <w:t>t</w:t>
      </w:r>
      <w:r w:rsidR="009A74B6" w:rsidRPr="001B7717">
        <w:rPr>
          <w:rFonts w:ascii="Arial" w:eastAsia="Cambria" w:hAnsi="Arial"/>
          <w:color w:val="000000" w:themeColor="text1"/>
          <w:sz w:val="22"/>
          <w:lang w:val="en-GB"/>
        </w:rPr>
        <w:t>he</w:t>
      </w:r>
      <w:r w:rsidR="009A74B6" w:rsidRPr="001B7717">
        <w:rPr>
          <w:rFonts w:ascii="Arial" w:eastAsia="Cambria" w:hAnsi="Arial"/>
          <w:color w:val="000000" w:themeColor="text1"/>
          <w:spacing w:val="19"/>
          <w:sz w:val="22"/>
          <w:lang w:val="en-GB"/>
        </w:rPr>
        <w:t xml:space="preserve"> </w:t>
      </w:r>
      <w:r w:rsidR="009A74B6" w:rsidRPr="001B7717">
        <w:rPr>
          <w:rFonts w:ascii="Arial" w:eastAsia="Cambria" w:hAnsi="Arial"/>
          <w:color w:val="000000" w:themeColor="text1"/>
          <w:spacing w:val="-2"/>
          <w:sz w:val="22"/>
          <w:lang w:val="en-GB"/>
        </w:rPr>
        <w:t>c</w:t>
      </w:r>
      <w:r w:rsidR="009A74B6" w:rsidRPr="001B7717">
        <w:rPr>
          <w:rFonts w:ascii="Arial" w:eastAsia="Cambria" w:hAnsi="Arial"/>
          <w:color w:val="000000" w:themeColor="text1"/>
          <w:sz w:val="22"/>
          <w:lang w:val="en-GB"/>
        </w:rPr>
        <w:t>onstr</w:t>
      </w:r>
      <w:r w:rsidR="009A74B6" w:rsidRPr="001B7717">
        <w:rPr>
          <w:rFonts w:ascii="Arial" w:eastAsia="Cambria" w:hAnsi="Arial"/>
          <w:color w:val="000000" w:themeColor="text1"/>
          <w:spacing w:val="-2"/>
          <w:sz w:val="22"/>
          <w:lang w:val="en-GB"/>
        </w:rPr>
        <w:t>u</w:t>
      </w:r>
      <w:r w:rsidR="009A74B6" w:rsidRPr="001B7717">
        <w:rPr>
          <w:rFonts w:ascii="Arial" w:eastAsia="Cambria" w:hAnsi="Arial"/>
          <w:color w:val="000000" w:themeColor="text1"/>
          <w:sz w:val="22"/>
          <w:lang w:val="en-GB"/>
        </w:rPr>
        <w:t>ction</w:t>
      </w:r>
      <w:r w:rsidR="009A74B6" w:rsidRPr="001B7717">
        <w:rPr>
          <w:rFonts w:ascii="Arial" w:eastAsia="Cambria" w:hAnsi="Arial"/>
          <w:color w:val="000000" w:themeColor="text1"/>
          <w:spacing w:val="18"/>
          <w:sz w:val="22"/>
          <w:lang w:val="en-GB"/>
        </w:rPr>
        <w:t xml:space="preserve"> </w:t>
      </w:r>
      <w:r w:rsidR="009A74B6" w:rsidRPr="001B7717">
        <w:rPr>
          <w:rFonts w:ascii="Arial" w:eastAsia="Cambria" w:hAnsi="Arial"/>
          <w:color w:val="000000" w:themeColor="text1"/>
          <w:sz w:val="22"/>
          <w:lang w:val="en-GB"/>
        </w:rPr>
        <w:t>w</w:t>
      </w:r>
      <w:r w:rsidR="009A74B6" w:rsidRPr="001B7717">
        <w:rPr>
          <w:rFonts w:ascii="Arial" w:eastAsia="Cambria" w:hAnsi="Arial"/>
          <w:color w:val="000000" w:themeColor="text1"/>
          <w:spacing w:val="-3"/>
          <w:sz w:val="22"/>
          <w:lang w:val="en-GB"/>
        </w:rPr>
        <w:t>o</w:t>
      </w:r>
      <w:r w:rsidR="009A74B6" w:rsidRPr="001B7717">
        <w:rPr>
          <w:rFonts w:ascii="Arial" w:eastAsia="Cambria" w:hAnsi="Arial"/>
          <w:color w:val="000000" w:themeColor="text1"/>
          <w:sz w:val="22"/>
          <w:lang w:val="en-GB"/>
        </w:rPr>
        <w:t>rk</w:t>
      </w:r>
      <w:r w:rsidR="009A74B6" w:rsidRPr="001B7717">
        <w:rPr>
          <w:rFonts w:ascii="Arial" w:eastAsia="Cambria" w:hAnsi="Arial"/>
          <w:color w:val="000000" w:themeColor="text1"/>
          <w:spacing w:val="17"/>
          <w:sz w:val="22"/>
          <w:lang w:val="en-GB"/>
        </w:rPr>
        <w:t xml:space="preserve"> </w:t>
      </w:r>
      <w:r w:rsidR="009A74B6" w:rsidRPr="001B7717">
        <w:rPr>
          <w:rFonts w:ascii="Arial" w:eastAsia="Cambria" w:hAnsi="Arial"/>
          <w:color w:val="000000" w:themeColor="text1"/>
          <w:sz w:val="22"/>
          <w:lang w:val="en-GB"/>
        </w:rPr>
        <w:t>a</w:t>
      </w:r>
      <w:r w:rsidR="009A74B6" w:rsidRPr="001B7717">
        <w:rPr>
          <w:rFonts w:ascii="Arial" w:eastAsia="Cambria" w:hAnsi="Arial"/>
          <w:color w:val="000000" w:themeColor="text1"/>
          <w:spacing w:val="-3"/>
          <w:sz w:val="22"/>
          <w:lang w:val="en-GB"/>
        </w:rPr>
        <w:t>r</w:t>
      </w:r>
      <w:r w:rsidR="009A74B6" w:rsidRPr="001B7717">
        <w:rPr>
          <w:rFonts w:ascii="Arial" w:eastAsia="Cambria" w:hAnsi="Arial"/>
          <w:color w:val="000000" w:themeColor="text1"/>
          <w:sz w:val="22"/>
          <w:lang w:val="en-GB"/>
        </w:rPr>
        <w:t>e taking</w:t>
      </w:r>
      <w:r w:rsidR="009A74B6" w:rsidRPr="001B7717">
        <w:rPr>
          <w:rFonts w:ascii="Arial" w:eastAsia="Cambria" w:hAnsi="Arial"/>
          <w:color w:val="000000" w:themeColor="text1"/>
          <w:spacing w:val="9"/>
          <w:sz w:val="22"/>
          <w:lang w:val="en-GB"/>
        </w:rPr>
        <w:t xml:space="preserve"> </w:t>
      </w:r>
      <w:r w:rsidR="009A74B6" w:rsidRPr="001B7717">
        <w:rPr>
          <w:rFonts w:ascii="Arial" w:eastAsia="Cambria" w:hAnsi="Arial"/>
          <w:color w:val="000000" w:themeColor="text1"/>
          <w:sz w:val="22"/>
          <w:lang w:val="en-GB"/>
        </w:rPr>
        <w:t>place</w:t>
      </w:r>
      <w:r w:rsidR="009A74B6" w:rsidRPr="001B7717">
        <w:rPr>
          <w:rFonts w:ascii="Arial" w:eastAsia="Cambria" w:hAnsi="Arial"/>
          <w:color w:val="000000" w:themeColor="text1"/>
          <w:spacing w:val="11"/>
          <w:sz w:val="22"/>
          <w:lang w:val="en-GB"/>
        </w:rPr>
        <w:t xml:space="preserve"> </w:t>
      </w:r>
      <w:r w:rsidR="009A74B6" w:rsidRPr="001B7717">
        <w:rPr>
          <w:rFonts w:ascii="Arial" w:eastAsia="Cambria" w:hAnsi="Arial"/>
          <w:color w:val="000000" w:themeColor="text1"/>
          <w:sz w:val="22"/>
          <w:lang w:val="en-GB"/>
        </w:rPr>
        <w:t>in</w:t>
      </w:r>
      <w:r w:rsidR="009A74B6" w:rsidRPr="001B7717">
        <w:rPr>
          <w:rFonts w:ascii="Arial" w:eastAsia="Cambria" w:hAnsi="Arial"/>
          <w:color w:val="000000" w:themeColor="text1"/>
          <w:spacing w:val="10"/>
          <w:sz w:val="22"/>
          <w:lang w:val="en-GB"/>
        </w:rPr>
        <w:t xml:space="preserve"> </w:t>
      </w:r>
      <w:r w:rsidR="009A74B6" w:rsidRPr="001B7717">
        <w:rPr>
          <w:rFonts w:ascii="Arial" w:eastAsia="Cambria" w:hAnsi="Arial"/>
          <w:color w:val="000000" w:themeColor="text1"/>
          <w:sz w:val="22"/>
          <w:lang w:val="en-GB"/>
        </w:rPr>
        <w:t>an</w:t>
      </w:r>
      <w:r w:rsidR="009A74B6" w:rsidRPr="001B7717">
        <w:rPr>
          <w:rFonts w:ascii="Arial" w:eastAsia="Cambria" w:hAnsi="Arial"/>
          <w:color w:val="000000" w:themeColor="text1"/>
          <w:spacing w:val="10"/>
          <w:sz w:val="22"/>
          <w:lang w:val="en-GB"/>
        </w:rPr>
        <w:t xml:space="preserve"> </w:t>
      </w:r>
      <w:r w:rsidR="009A74B6" w:rsidRPr="001B7717">
        <w:rPr>
          <w:rFonts w:ascii="Arial" w:eastAsia="Cambria" w:hAnsi="Arial"/>
          <w:color w:val="000000" w:themeColor="text1"/>
          <w:sz w:val="22"/>
          <w:lang w:val="en-GB"/>
        </w:rPr>
        <w:t>urban</w:t>
      </w:r>
      <w:r w:rsidR="009A74B6" w:rsidRPr="001B7717">
        <w:rPr>
          <w:rFonts w:ascii="Arial" w:eastAsia="Cambria" w:hAnsi="Arial"/>
          <w:color w:val="000000" w:themeColor="text1"/>
          <w:spacing w:val="10"/>
          <w:sz w:val="22"/>
          <w:lang w:val="en-GB"/>
        </w:rPr>
        <w:t xml:space="preserve"> </w:t>
      </w:r>
      <w:r w:rsidR="009A74B6" w:rsidRPr="001B7717">
        <w:rPr>
          <w:rFonts w:ascii="Arial" w:eastAsia="Cambria" w:hAnsi="Arial"/>
          <w:color w:val="000000" w:themeColor="text1"/>
          <w:sz w:val="22"/>
          <w:lang w:val="en-GB"/>
        </w:rPr>
        <w:t>en</w:t>
      </w:r>
      <w:r w:rsidR="009A74B6" w:rsidRPr="001B7717">
        <w:rPr>
          <w:rFonts w:ascii="Arial" w:eastAsia="Cambria" w:hAnsi="Arial"/>
          <w:color w:val="000000" w:themeColor="text1"/>
          <w:spacing w:val="-2"/>
          <w:sz w:val="22"/>
          <w:lang w:val="en-GB"/>
        </w:rPr>
        <w:t>v</w:t>
      </w:r>
      <w:r w:rsidR="009A74B6" w:rsidRPr="001B7717">
        <w:rPr>
          <w:rFonts w:ascii="Arial" w:eastAsia="Cambria" w:hAnsi="Arial"/>
          <w:color w:val="000000" w:themeColor="text1"/>
          <w:sz w:val="22"/>
          <w:lang w:val="en-GB"/>
        </w:rPr>
        <w:t>iro</w:t>
      </w:r>
      <w:r w:rsidR="009A74B6" w:rsidRPr="001B7717">
        <w:rPr>
          <w:rFonts w:ascii="Arial" w:eastAsia="Cambria" w:hAnsi="Arial"/>
          <w:color w:val="000000" w:themeColor="text1"/>
          <w:spacing w:val="-1"/>
          <w:sz w:val="22"/>
          <w:lang w:val="en-GB"/>
        </w:rPr>
        <w:t>n</w:t>
      </w:r>
      <w:r w:rsidR="009A74B6" w:rsidRPr="001B7717">
        <w:rPr>
          <w:rFonts w:ascii="Arial" w:eastAsia="Cambria" w:hAnsi="Arial"/>
          <w:color w:val="000000" w:themeColor="text1"/>
          <w:spacing w:val="-2"/>
          <w:sz w:val="22"/>
          <w:lang w:val="en-GB"/>
        </w:rPr>
        <w:t>m</w:t>
      </w:r>
      <w:r w:rsidR="009A74B6" w:rsidRPr="001B7717">
        <w:rPr>
          <w:rFonts w:ascii="Arial" w:eastAsia="Cambria" w:hAnsi="Arial"/>
          <w:color w:val="000000" w:themeColor="text1"/>
          <w:sz w:val="22"/>
          <w:lang w:val="en-GB"/>
        </w:rPr>
        <w:t>en</w:t>
      </w:r>
      <w:r w:rsidR="009A74B6" w:rsidRPr="001B7717">
        <w:rPr>
          <w:rFonts w:ascii="Arial" w:eastAsia="Cambria" w:hAnsi="Arial"/>
          <w:color w:val="000000" w:themeColor="text1"/>
          <w:spacing w:val="-1"/>
          <w:sz w:val="22"/>
          <w:lang w:val="en-GB"/>
        </w:rPr>
        <w:t>t</w:t>
      </w:r>
      <w:r w:rsidR="009A74B6" w:rsidRPr="001B7717">
        <w:rPr>
          <w:rFonts w:ascii="Arial" w:eastAsia="Cambria" w:hAnsi="Arial"/>
          <w:color w:val="000000" w:themeColor="text1"/>
          <w:sz w:val="22"/>
          <w:lang w:val="en-GB"/>
        </w:rPr>
        <w:t>,</w:t>
      </w:r>
      <w:r w:rsidR="009A74B6" w:rsidRPr="001B7717">
        <w:rPr>
          <w:rFonts w:ascii="Arial" w:eastAsia="Cambria" w:hAnsi="Arial"/>
          <w:color w:val="000000" w:themeColor="text1"/>
          <w:spacing w:val="11"/>
          <w:sz w:val="22"/>
          <w:lang w:val="en-GB"/>
        </w:rPr>
        <w:t xml:space="preserve"> </w:t>
      </w:r>
      <w:r w:rsidR="009A74B6" w:rsidRPr="001B7717">
        <w:rPr>
          <w:rFonts w:ascii="Arial" w:eastAsia="Cambria" w:hAnsi="Arial"/>
          <w:color w:val="000000" w:themeColor="text1"/>
          <w:sz w:val="22"/>
          <w:lang w:val="en-GB"/>
        </w:rPr>
        <w:t>howe</w:t>
      </w:r>
      <w:r w:rsidR="009A74B6" w:rsidRPr="001B7717">
        <w:rPr>
          <w:rFonts w:ascii="Arial" w:eastAsia="Cambria" w:hAnsi="Arial"/>
          <w:color w:val="000000" w:themeColor="text1"/>
          <w:spacing w:val="-2"/>
          <w:sz w:val="22"/>
          <w:lang w:val="en-GB"/>
        </w:rPr>
        <w:t>v</w:t>
      </w:r>
      <w:r w:rsidR="009A74B6" w:rsidRPr="001B7717">
        <w:rPr>
          <w:rFonts w:ascii="Arial" w:eastAsia="Cambria" w:hAnsi="Arial"/>
          <w:color w:val="000000" w:themeColor="text1"/>
          <w:sz w:val="22"/>
          <w:lang w:val="en-GB"/>
        </w:rPr>
        <w:t>er</w:t>
      </w:r>
      <w:r w:rsidR="009A74B6" w:rsidRPr="001B7717">
        <w:rPr>
          <w:rFonts w:ascii="Arial" w:eastAsia="Cambria" w:hAnsi="Arial"/>
          <w:color w:val="000000" w:themeColor="text1"/>
          <w:spacing w:val="9"/>
          <w:sz w:val="22"/>
          <w:lang w:val="en-GB"/>
        </w:rPr>
        <w:t xml:space="preserve"> </w:t>
      </w:r>
      <w:r w:rsidR="009A74B6" w:rsidRPr="001B7717">
        <w:rPr>
          <w:rFonts w:ascii="Arial" w:eastAsia="Cambria" w:hAnsi="Arial"/>
          <w:color w:val="000000" w:themeColor="text1"/>
          <w:sz w:val="22"/>
          <w:lang w:val="en-GB"/>
        </w:rPr>
        <w:t>in</w:t>
      </w:r>
      <w:r w:rsidR="009A74B6" w:rsidRPr="001B7717">
        <w:rPr>
          <w:rFonts w:ascii="Arial" w:eastAsia="Cambria" w:hAnsi="Arial"/>
          <w:color w:val="000000" w:themeColor="text1"/>
          <w:spacing w:val="10"/>
          <w:sz w:val="22"/>
          <w:lang w:val="en-GB"/>
        </w:rPr>
        <w:t xml:space="preserve"> </w:t>
      </w:r>
      <w:r w:rsidR="009A74B6" w:rsidRPr="001B7717">
        <w:rPr>
          <w:rFonts w:ascii="Arial" w:eastAsia="Cambria" w:hAnsi="Arial"/>
          <w:color w:val="000000" w:themeColor="text1"/>
          <w:sz w:val="22"/>
          <w:lang w:val="en-GB"/>
        </w:rPr>
        <w:t>all</w:t>
      </w:r>
      <w:r w:rsidR="009A74B6" w:rsidRPr="001B7717">
        <w:rPr>
          <w:rFonts w:ascii="Arial" w:eastAsia="Cambria" w:hAnsi="Arial"/>
          <w:color w:val="000000" w:themeColor="text1"/>
          <w:spacing w:val="11"/>
          <w:sz w:val="22"/>
          <w:lang w:val="en-GB"/>
        </w:rPr>
        <w:t xml:space="preserve"> </w:t>
      </w:r>
      <w:r w:rsidR="009A74B6" w:rsidRPr="001B7717">
        <w:rPr>
          <w:rFonts w:ascii="Arial" w:eastAsia="Cambria" w:hAnsi="Arial"/>
          <w:color w:val="000000" w:themeColor="text1"/>
          <w:sz w:val="22"/>
          <w:lang w:val="en-GB"/>
        </w:rPr>
        <w:t>parts</w:t>
      </w:r>
      <w:r w:rsidR="009A74B6" w:rsidRPr="001B7717">
        <w:rPr>
          <w:rFonts w:ascii="Arial" w:eastAsia="Cambria" w:hAnsi="Arial"/>
          <w:color w:val="000000" w:themeColor="text1"/>
          <w:spacing w:val="11"/>
          <w:sz w:val="22"/>
          <w:lang w:val="en-GB"/>
        </w:rPr>
        <w:t xml:space="preserve"> </w:t>
      </w:r>
      <w:r w:rsidR="009A74B6" w:rsidRPr="001B7717">
        <w:rPr>
          <w:rFonts w:ascii="Arial" w:eastAsia="Cambria" w:hAnsi="Arial"/>
          <w:color w:val="000000" w:themeColor="text1"/>
          <w:sz w:val="22"/>
          <w:lang w:val="en-GB"/>
        </w:rPr>
        <w:t>in</w:t>
      </w:r>
      <w:r w:rsidR="009A74B6" w:rsidRPr="001B7717">
        <w:rPr>
          <w:rFonts w:ascii="Arial" w:eastAsia="Cambria" w:hAnsi="Arial"/>
          <w:color w:val="000000" w:themeColor="text1"/>
          <w:spacing w:val="10"/>
          <w:sz w:val="22"/>
          <w:lang w:val="en-GB"/>
        </w:rPr>
        <w:t xml:space="preserve"> </w:t>
      </w:r>
      <w:r w:rsidR="009A74B6" w:rsidRPr="001B7717">
        <w:rPr>
          <w:rFonts w:ascii="Arial" w:eastAsia="Cambria" w:hAnsi="Arial"/>
          <w:color w:val="000000" w:themeColor="text1"/>
          <w:sz w:val="22"/>
          <w:lang w:val="en-GB"/>
        </w:rPr>
        <w:t>an</w:t>
      </w:r>
      <w:r w:rsidR="009A74B6" w:rsidRPr="001B7717">
        <w:rPr>
          <w:rFonts w:ascii="Arial" w:eastAsia="Cambria" w:hAnsi="Arial"/>
          <w:color w:val="000000" w:themeColor="text1"/>
          <w:spacing w:val="10"/>
          <w:sz w:val="22"/>
          <w:lang w:val="en-GB"/>
        </w:rPr>
        <w:t xml:space="preserve"> </w:t>
      </w:r>
      <w:r w:rsidR="009A74B6" w:rsidRPr="001B7717">
        <w:rPr>
          <w:rFonts w:ascii="Arial" w:eastAsia="Cambria" w:hAnsi="Arial"/>
          <w:color w:val="000000" w:themeColor="text1"/>
          <w:sz w:val="22"/>
          <w:lang w:val="en-GB"/>
        </w:rPr>
        <w:t>en</w:t>
      </w:r>
      <w:r w:rsidR="009A74B6" w:rsidRPr="001B7717">
        <w:rPr>
          <w:rFonts w:ascii="Arial" w:eastAsia="Cambria" w:hAnsi="Arial"/>
          <w:color w:val="000000" w:themeColor="text1"/>
          <w:spacing w:val="-2"/>
          <w:sz w:val="22"/>
          <w:lang w:val="en-GB"/>
        </w:rPr>
        <w:t>v</w:t>
      </w:r>
      <w:r w:rsidR="009A74B6" w:rsidRPr="001B7717">
        <w:rPr>
          <w:rFonts w:ascii="Arial" w:eastAsia="Cambria" w:hAnsi="Arial"/>
          <w:color w:val="000000" w:themeColor="text1"/>
          <w:sz w:val="22"/>
          <w:lang w:val="en-GB"/>
        </w:rPr>
        <w:t>iro</w:t>
      </w:r>
      <w:r w:rsidR="009A74B6" w:rsidRPr="001B7717">
        <w:rPr>
          <w:rFonts w:ascii="Arial" w:eastAsia="Cambria" w:hAnsi="Arial"/>
          <w:color w:val="000000" w:themeColor="text1"/>
          <w:spacing w:val="-1"/>
          <w:sz w:val="22"/>
          <w:lang w:val="en-GB"/>
        </w:rPr>
        <w:t>n</w:t>
      </w:r>
      <w:r w:rsidR="009A74B6" w:rsidRPr="001B7717">
        <w:rPr>
          <w:rFonts w:ascii="Arial" w:eastAsia="Cambria" w:hAnsi="Arial"/>
          <w:color w:val="000000" w:themeColor="text1"/>
          <w:spacing w:val="-2"/>
          <w:sz w:val="22"/>
          <w:lang w:val="en-GB"/>
        </w:rPr>
        <w:t>m</w:t>
      </w:r>
      <w:r w:rsidR="009A74B6" w:rsidRPr="001B7717">
        <w:rPr>
          <w:rFonts w:ascii="Arial" w:eastAsia="Cambria" w:hAnsi="Arial"/>
          <w:color w:val="000000" w:themeColor="text1"/>
          <w:sz w:val="22"/>
          <w:lang w:val="en-GB"/>
        </w:rPr>
        <w:t>ent</w:t>
      </w:r>
      <w:r w:rsidR="009A74B6" w:rsidRPr="001B7717">
        <w:rPr>
          <w:rFonts w:ascii="Arial" w:eastAsia="Cambria" w:hAnsi="Arial"/>
          <w:color w:val="000000" w:themeColor="text1"/>
          <w:spacing w:val="10"/>
          <w:sz w:val="22"/>
          <w:lang w:val="en-GB"/>
        </w:rPr>
        <w:t xml:space="preserve"> </w:t>
      </w:r>
      <w:r w:rsidR="009A74B6" w:rsidRPr="001B7717">
        <w:rPr>
          <w:rFonts w:ascii="Arial" w:eastAsia="Cambria" w:hAnsi="Arial"/>
          <w:color w:val="000000" w:themeColor="text1"/>
          <w:sz w:val="22"/>
          <w:lang w:val="en-GB"/>
        </w:rPr>
        <w:t>already</w:t>
      </w:r>
      <w:r w:rsidR="009A74B6" w:rsidRPr="001B7717">
        <w:rPr>
          <w:rFonts w:ascii="Arial" w:eastAsia="Cambria" w:hAnsi="Arial"/>
          <w:color w:val="000000" w:themeColor="text1"/>
          <w:spacing w:val="10"/>
          <w:sz w:val="22"/>
          <w:lang w:val="en-GB"/>
        </w:rPr>
        <w:t xml:space="preserve"> </w:t>
      </w:r>
      <w:r w:rsidR="009A74B6" w:rsidRPr="001B7717">
        <w:rPr>
          <w:rFonts w:ascii="Arial" w:eastAsia="Cambria" w:hAnsi="Arial"/>
          <w:color w:val="000000" w:themeColor="text1"/>
          <w:sz w:val="22"/>
          <w:lang w:val="en-GB"/>
        </w:rPr>
        <w:t>stro</w:t>
      </w:r>
      <w:r w:rsidR="009A74B6" w:rsidRPr="001B7717">
        <w:rPr>
          <w:rFonts w:ascii="Arial" w:eastAsia="Cambria" w:hAnsi="Arial"/>
          <w:color w:val="000000" w:themeColor="text1"/>
          <w:spacing w:val="-1"/>
          <w:sz w:val="22"/>
          <w:lang w:val="en-GB"/>
        </w:rPr>
        <w:t>n</w:t>
      </w:r>
      <w:r w:rsidR="009A74B6" w:rsidRPr="001B7717">
        <w:rPr>
          <w:rFonts w:ascii="Arial" w:eastAsia="Cambria" w:hAnsi="Arial"/>
          <w:color w:val="000000" w:themeColor="text1"/>
          <w:spacing w:val="-2"/>
          <w:sz w:val="22"/>
          <w:lang w:val="en-GB"/>
        </w:rPr>
        <w:t>g</w:t>
      </w:r>
      <w:r w:rsidR="009A74B6" w:rsidRPr="001B7717">
        <w:rPr>
          <w:rFonts w:ascii="Arial" w:eastAsia="Cambria" w:hAnsi="Arial"/>
          <w:color w:val="000000" w:themeColor="text1"/>
          <w:sz w:val="22"/>
          <w:lang w:val="en-GB"/>
        </w:rPr>
        <w:t>ly i</w:t>
      </w:r>
      <w:r w:rsidR="009A74B6" w:rsidRPr="001B7717">
        <w:rPr>
          <w:rFonts w:ascii="Arial" w:eastAsia="Cambria" w:hAnsi="Arial"/>
          <w:color w:val="000000" w:themeColor="text1"/>
          <w:spacing w:val="-1"/>
          <w:sz w:val="22"/>
          <w:lang w:val="en-GB"/>
        </w:rPr>
        <w:t>n</w:t>
      </w:r>
      <w:r w:rsidR="009A74B6" w:rsidRPr="001B7717">
        <w:rPr>
          <w:rFonts w:ascii="Arial" w:eastAsia="Cambria" w:hAnsi="Arial"/>
          <w:color w:val="000000" w:themeColor="text1"/>
          <w:sz w:val="22"/>
          <w:lang w:val="en-GB"/>
        </w:rPr>
        <w:t>flue</w:t>
      </w:r>
      <w:r w:rsidR="009A74B6" w:rsidRPr="001B7717">
        <w:rPr>
          <w:rFonts w:ascii="Arial" w:eastAsia="Cambria" w:hAnsi="Arial"/>
          <w:color w:val="000000" w:themeColor="text1"/>
          <w:spacing w:val="-3"/>
          <w:sz w:val="22"/>
          <w:lang w:val="en-GB"/>
        </w:rPr>
        <w:t>n</w:t>
      </w:r>
      <w:r w:rsidR="009A74B6" w:rsidRPr="001B7717">
        <w:rPr>
          <w:rFonts w:ascii="Arial" w:eastAsia="Cambria" w:hAnsi="Arial"/>
          <w:color w:val="000000" w:themeColor="text1"/>
          <w:sz w:val="22"/>
          <w:lang w:val="en-GB"/>
        </w:rPr>
        <w:t>ced</w:t>
      </w:r>
      <w:r w:rsidR="009A74B6" w:rsidRPr="001B7717">
        <w:rPr>
          <w:rFonts w:ascii="Arial" w:eastAsia="Cambria" w:hAnsi="Arial"/>
          <w:color w:val="000000" w:themeColor="text1"/>
          <w:spacing w:val="32"/>
          <w:sz w:val="22"/>
          <w:lang w:val="en-GB"/>
        </w:rPr>
        <w:t xml:space="preserve"> </w:t>
      </w:r>
      <w:r w:rsidR="009A74B6" w:rsidRPr="001B7717">
        <w:rPr>
          <w:rFonts w:ascii="Arial" w:eastAsia="Cambria" w:hAnsi="Arial"/>
          <w:color w:val="000000" w:themeColor="text1"/>
          <w:spacing w:val="-1"/>
          <w:sz w:val="22"/>
          <w:lang w:val="en-GB"/>
        </w:rPr>
        <w:t>b</w:t>
      </w:r>
      <w:r w:rsidR="009A74B6" w:rsidRPr="001B7717">
        <w:rPr>
          <w:rFonts w:ascii="Arial" w:eastAsia="Cambria" w:hAnsi="Arial"/>
          <w:color w:val="000000" w:themeColor="text1"/>
          <w:sz w:val="22"/>
          <w:lang w:val="en-GB"/>
        </w:rPr>
        <w:t>y</w:t>
      </w:r>
      <w:r w:rsidR="009A74B6" w:rsidRPr="001B7717">
        <w:rPr>
          <w:rFonts w:ascii="Arial" w:eastAsia="Cambria" w:hAnsi="Arial"/>
          <w:color w:val="000000" w:themeColor="text1"/>
          <w:spacing w:val="31"/>
          <w:sz w:val="22"/>
          <w:lang w:val="en-GB"/>
        </w:rPr>
        <w:t xml:space="preserve"> </w:t>
      </w:r>
      <w:r w:rsidR="009A74B6" w:rsidRPr="001B7717">
        <w:rPr>
          <w:rFonts w:ascii="Arial" w:eastAsia="Cambria" w:hAnsi="Arial"/>
          <w:color w:val="000000" w:themeColor="text1"/>
          <w:sz w:val="22"/>
          <w:lang w:val="en-GB"/>
        </w:rPr>
        <w:t>h</w:t>
      </w:r>
      <w:r w:rsidR="009A74B6" w:rsidRPr="001B7717">
        <w:rPr>
          <w:rFonts w:ascii="Arial" w:eastAsia="Cambria" w:hAnsi="Arial"/>
          <w:color w:val="000000" w:themeColor="text1"/>
          <w:spacing w:val="-2"/>
          <w:sz w:val="22"/>
          <w:lang w:val="en-GB"/>
        </w:rPr>
        <w:t>u</w:t>
      </w:r>
      <w:r w:rsidR="009A74B6" w:rsidRPr="001B7717">
        <w:rPr>
          <w:rFonts w:ascii="Arial" w:eastAsia="Cambria" w:hAnsi="Arial"/>
          <w:color w:val="000000" w:themeColor="text1"/>
          <w:sz w:val="22"/>
          <w:lang w:val="en-GB"/>
        </w:rPr>
        <w:t>man</w:t>
      </w:r>
      <w:r w:rsidR="009A74B6" w:rsidRPr="001B7717">
        <w:rPr>
          <w:rFonts w:ascii="Arial" w:eastAsia="Cambria" w:hAnsi="Arial"/>
          <w:color w:val="000000" w:themeColor="text1"/>
          <w:spacing w:val="32"/>
          <w:sz w:val="22"/>
          <w:lang w:val="en-GB"/>
        </w:rPr>
        <w:t xml:space="preserve"> </w:t>
      </w:r>
      <w:r w:rsidR="009A74B6" w:rsidRPr="001B7717">
        <w:rPr>
          <w:rFonts w:ascii="Arial" w:eastAsia="Cambria" w:hAnsi="Arial"/>
          <w:color w:val="000000" w:themeColor="text1"/>
          <w:sz w:val="22"/>
          <w:lang w:val="en-GB"/>
        </w:rPr>
        <w:t>a</w:t>
      </w:r>
      <w:r w:rsidR="009A74B6" w:rsidRPr="001B7717">
        <w:rPr>
          <w:rFonts w:ascii="Arial" w:eastAsia="Cambria" w:hAnsi="Arial"/>
          <w:color w:val="000000" w:themeColor="text1"/>
          <w:spacing w:val="1"/>
          <w:sz w:val="22"/>
          <w:lang w:val="en-GB"/>
        </w:rPr>
        <w:t>c</w:t>
      </w:r>
      <w:r w:rsidR="009A74B6" w:rsidRPr="001B7717">
        <w:rPr>
          <w:rFonts w:ascii="Arial" w:eastAsia="Cambria" w:hAnsi="Arial"/>
          <w:color w:val="000000" w:themeColor="text1"/>
          <w:spacing w:val="-3"/>
          <w:sz w:val="22"/>
          <w:lang w:val="en-GB"/>
        </w:rPr>
        <w:t>t</w:t>
      </w:r>
      <w:r w:rsidR="009A74B6" w:rsidRPr="001B7717">
        <w:rPr>
          <w:rFonts w:ascii="Arial" w:eastAsia="Cambria" w:hAnsi="Arial"/>
          <w:color w:val="000000" w:themeColor="text1"/>
          <w:sz w:val="22"/>
          <w:lang w:val="en-GB"/>
        </w:rPr>
        <w:t>i</w:t>
      </w:r>
      <w:r w:rsidR="009A74B6" w:rsidRPr="001B7717">
        <w:rPr>
          <w:rFonts w:ascii="Arial" w:eastAsia="Cambria" w:hAnsi="Arial"/>
          <w:color w:val="000000" w:themeColor="text1"/>
          <w:spacing w:val="-1"/>
          <w:sz w:val="22"/>
          <w:lang w:val="en-GB"/>
        </w:rPr>
        <w:t>v</w:t>
      </w:r>
      <w:r w:rsidR="009A74B6" w:rsidRPr="001B7717">
        <w:rPr>
          <w:rFonts w:ascii="Arial" w:eastAsia="Cambria" w:hAnsi="Arial"/>
          <w:color w:val="000000" w:themeColor="text1"/>
          <w:sz w:val="22"/>
          <w:lang w:val="en-GB"/>
        </w:rPr>
        <w:t>it</w:t>
      </w:r>
      <w:r w:rsidR="009A74B6" w:rsidRPr="001B7717">
        <w:rPr>
          <w:rFonts w:ascii="Arial" w:eastAsia="Cambria" w:hAnsi="Arial"/>
          <w:color w:val="000000" w:themeColor="text1"/>
          <w:spacing w:val="-2"/>
          <w:sz w:val="22"/>
          <w:lang w:val="en-GB"/>
        </w:rPr>
        <w:t>i</w:t>
      </w:r>
      <w:r w:rsidR="009A74B6" w:rsidRPr="001B7717">
        <w:rPr>
          <w:rFonts w:ascii="Arial" w:eastAsia="Cambria" w:hAnsi="Arial"/>
          <w:color w:val="000000" w:themeColor="text1"/>
          <w:sz w:val="22"/>
          <w:lang w:val="en-GB"/>
        </w:rPr>
        <w:t>e</w:t>
      </w:r>
      <w:r w:rsidR="009A74B6" w:rsidRPr="001B7717">
        <w:rPr>
          <w:rFonts w:ascii="Arial" w:eastAsia="Cambria" w:hAnsi="Arial"/>
          <w:color w:val="000000" w:themeColor="text1"/>
          <w:spacing w:val="1"/>
          <w:sz w:val="22"/>
          <w:lang w:val="en-GB"/>
        </w:rPr>
        <w:t>s</w:t>
      </w:r>
      <w:r w:rsidR="009A74B6" w:rsidRPr="001B7717">
        <w:rPr>
          <w:rFonts w:ascii="Arial" w:eastAsia="Cambria" w:hAnsi="Arial"/>
          <w:color w:val="000000" w:themeColor="text1"/>
          <w:sz w:val="22"/>
          <w:lang w:val="en-GB"/>
        </w:rPr>
        <w:t>.</w:t>
      </w:r>
      <w:r w:rsidR="009A74B6" w:rsidRPr="001B7717">
        <w:rPr>
          <w:rFonts w:ascii="Arial" w:eastAsia="Cambria" w:hAnsi="Arial"/>
          <w:color w:val="000000" w:themeColor="text1"/>
          <w:spacing w:val="32"/>
          <w:sz w:val="22"/>
          <w:lang w:val="en-GB"/>
        </w:rPr>
        <w:t xml:space="preserve"> </w:t>
      </w:r>
      <w:r w:rsidR="009A74B6" w:rsidRPr="001B7717">
        <w:rPr>
          <w:rFonts w:ascii="Arial" w:eastAsia="Cambria" w:hAnsi="Arial"/>
          <w:color w:val="000000" w:themeColor="text1"/>
          <w:sz w:val="22"/>
          <w:lang w:val="en-GB"/>
        </w:rPr>
        <w:t>B</w:t>
      </w:r>
      <w:r w:rsidR="009A74B6" w:rsidRPr="001B7717">
        <w:rPr>
          <w:rFonts w:ascii="Arial" w:eastAsia="Cambria" w:hAnsi="Arial"/>
          <w:color w:val="000000" w:themeColor="text1"/>
          <w:spacing w:val="-1"/>
          <w:sz w:val="22"/>
          <w:lang w:val="en-GB"/>
        </w:rPr>
        <w:t>r</w:t>
      </w:r>
      <w:r w:rsidR="009A74B6" w:rsidRPr="001B7717">
        <w:rPr>
          <w:rFonts w:ascii="Arial" w:eastAsia="Cambria" w:hAnsi="Arial"/>
          <w:color w:val="000000" w:themeColor="text1"/>
          <w:spacing w:val="-2"/>
          <w:sz w:val="22"/>
          <w:lang w:val="en-GB"/>
        </w:rPr>
        <w:t>o</w:t>
      </w:r>
      <w:r w:rsidR="009A74B6" w:rsidRPr="001B7717">
        <w:rPr>
          <w:rFonts w:ascii="Arial" w:eastAsia="Cambria" w:hAnsi="Arial"/>
          <w:color w:val="000000" w:themeColor="text1"/>
          <w:sz w:val="22"/>
          <w:lang w:val="en-GB"/>
        </w:rPr>
        <w:t>a</w:t>
      </w:r>
      <w:r w:rsidR="009A74B6" w:rsidRPr="001B7717">
        <w:rPr>
          <w:rFonts w:ascii="Arial" w:eastAsia="Cambria" w:hAnsi="Arial"/>
          <w:color w:val="000000" w:themeColor="text1"/>
          <w:spacing w:val="2"/>
          <w:sz w:val="22"/>
          <w:lang w:val="en-GB"/>
        </w:rPr>
        <w:t>d</w:t>
      </w:r>
      <w:r w:rsidR="009A74B6" w:rsidRPr="001B7717">
        <w:rPr>
          <w:rFonts w:ascii="Arial" w:eastAsia="Cambria" w:hAnsi="Arial"/>
          <w:color w:val="000000" w:themeColor="text1"/>
          <w:sz w:val="22"/>
          <w:lang w:val="en-GB"/>
        </w:rPr>
        <w:t>l</w:t>
      </w:r>
      <w:r w:rsidR="009A74B6" w:rsidRPr="001B7717">
        <w:rPr>
          <w:rFonts w:ascii="Arial" w:eastAsia="Cambria" w:hAnsi="Arial"/>
          <w:color w:val="000000" w:themeColor="text1"/>
          <w:spacing w:val="-1"/>
          <w:sz w:val="22"/>
          <w:lang w:val="en-GB"/>
        </w:rPr>
        <w:t>y</w:t>
      </w:r>
      <w:r w:rsidR="009A74B6" w:rsidRPr="001B7717">
        <w:rPr>
          <w:rFonts w:ascii="Arial" w:eastAsia="Cambria" w:hAnsi="Arial"/>
          <w:color w:val="000000" w:themeColor="text1"/>
          <w:sz w:val="22"/>
          <w:lang w:val="en-GB"/>
        </w:rPr>
        <w:t>,</w:t>
      </w:r>
      <w:r w:rsidR="009A74B6" w:rsidRPr="001B7717">
        <w:rPr>
          <w:rFonts w:ascii="Arial" w:eastAsia="Cambria" w:hAnsi="Arial"/>
          <w:color w:val="000000" w:themeColor="text1"/>
          <w:spacing w:val="33"/>
          <w:sz w:val="22"/>
          <w:lang w:val="en-GB"/>
        </w:rPr>
        <w:t xml:space="preserve"> </w:t>
      </w:r>
      <w:r w:rsidR="009A74B6" w:rsidRPr="001B7717">
        <w:rPr>
          <w:rFonts w:ascii="Arial" w:eastAsia="Cambria" w:hAnsi="Arial"/>
          <w:color w:val="000000" w:themeColor="text1"/>
          <w:sz w:val="22"/>
          <w:lang w:val="en-GB"/>
        </w:rPr>
        <w:t>the</w:t>
      </w:r>
      <w:r w:rsidR="009A74B6" w:rsidRPr="001B7717">
        <w:rPr>
          <w:rFonts w:ascii="Arial" w:eastAsia="Cambria" w:hAnsi="Arial"/>
          <w:color w:val="000000" w:themeColor="text1"/>
          <w:spacing w:val="33"/>
          <w:sz w:val="22"/>
          <w:lang w:val="en-GB"/>
        </w:rPr>
        <w:t xml:space="preserve"> </w:t>
      </w:r>
      <w:r w:rsidR="009A74B6" w:rsidRPr="001B7717">
        <w:rPr>
          <w:rFonts w:ascii="Arial" w:eastAsia="Cambria" w:hAnsi="Arial"/>
          <w:color w:val="000000" w:themeColor="text1"/>
          <w:spacing w:val="-2"/>
          <w:sz w:val="22"/>
          <w:lang w:val="en-GB"/>
        </w:rPr>
        <w:t>i</w:t>
      </w:r>
      <w:r w:rsidR="009A74B6" w:rsidRPr="001B7717">
        <w:rPr>
          <w:rFonts w:ascii="Arial" w:eastAsia="Cambria" w:hAnsi="Arial"/>
          <w:color w:val="000000" w:themeColor="text1"/>
          <w:sz w:val="22"/>
          <w:lang w:val="en-GB"/>
        </w:rPr>
        <w:t>mp</w:t>
      </w:r>
      <w:r w:rsidR="009A74B6" w:rsidRPr="001B7717">
        <w:rPr>
          <w:rFonts w:ascii="Arial" w:eastAsia="Cambria" w:hAnsi="Arial"/>
          <w:color w:val="000000" w:themeColor="text1"/>
          <w:spacing w:val="-3"/>
          <w:sz w:val="22"/>
          <w:lang w:val="en-GB"/>
        </w:rPr>
        <w:t>a</w:t>
      </w:r>
      <w:r w:rsidR="009A74B6" w:rsidRPr="001B7717">
        <w:rPr>
          <w:rFonts w:ascii="Arial" w:eastAsia="Cambria" w:hAnsi="Arial"/>
          <w:color w:val="000000" w:themeColor="text1"/>
          <w:sz w:val="22"/>
          <w:lang w:val="en-GB"/>
        </w:rPr>
        <w:t>cts</w:t>
      </w:r>
      <w:r w:rsidR="009A74B6" w:rsidRPr="001B7717">
        <w:rPr>
          <w:rFonts w:ascii="Arial" w:eastAsia="Cambria" w:hAnsi="Arial"/>
          <w:color w:val="000000" w:themeColor="text1"/>
          <w:spacing w:val="33"/>
          <w:sz w:val="22"/>
          <w:lang w:val="en-GB"/>
        </w:rPr>
        <w:t xml:space="preserve"> </w:t>
      </w:r>
      <w:r w:rsidR="009A74B6" w:rsidRPr="001B7717">
        <w:rPr>
          <w:rFonts w:ascii="Arial" w:eastAsia="Cambria" w:hAnsi="Arial"/>
          <w:color w:val="000000" w:themeColor="text1"/>
          <w:sz w:val="22"/>
          <w:lang w:val="en-GB"/>
        </w:rPr>
        <w:t>in</w:t>
      </w:r>
      <w:r w:rsidR="009A74B6" w:rsidRPr="001B7717">
        <w:rPr>
          <w:rFonts w:ascii="Arial" w:eastAsia="Cambria" w:hAnsi="Arial"/>
          <w:color w:val="000000" w:themeColor="text1"/>
          <w:spacing w:val="32"/>
          <w:sz w:val="22"/>
          <w:lang w:val="en-GB"/>
        </w:rPr>
        <w:t xml:space="preserve"> </w:t>
      </w:r>
      <w:r w:rsidR="009A74B6" w:rsidRPr="001B7717">
        <w:rPr>
          <w:rFonts w:ascii="Arial" w:eastAsia="Cambria" w:hAnsi="Arial"/>
          <w:color w:val="000000" w:themeColor="text1"/>
          <w:sz w:val="22"/>
          <w:lang w:val="en-GB"/>
        </w:rPr>
        <w:t>the</w:t>
      </w:r>
      <w:r w:rsidR="009A74B6" w:rsidRPr="001B7717">
        <w:rPr>
          <w:rFonts w:ascii="Arial" w:eastAsia="Cambria" w:hAnsi="Arial"/>
          <w:color w:val="000000" w:themeColor="text1"/>
          <w:spacing w:val="32"/>
          <w:sz w:val="22"/>
          <w:lang w:val="en-GB"/>
        </w:rPr>
        <w:t xml:space="preserve"> </w:t>
      </w:r>
      <w:r w:rsidR="009A74B6" w:rsidRPr="001B7717">
        <w:rPr>
          <w:rFonts w:ascii="Arial" w:eastAsia="Cambria" w:hAnsi="Arial"/>
          <w:color w:val="000000" w:themeColor="text1"/>
          <w:sz w:val="22"/>
          <w:u w:val="single" w:color="000000"/>
          <w:lang w:val="en-GB"/>
        </w:rPr>
        <w:t>cons</w:t>
      </w:r>
      <w:r w:rsidR="009A74B6" w:rsidRPr="001B7717">
        <w:rPr>
          <w:rFonts w:ascii="Arial" w:eastAsia="Cambria" w:hAnsi="Arial"/>
          <w:color w:val="000000" w:themeColor="text1"/>
          <w:spacing w:val="-2"/>
          <w:sz w:val="22"/>
          <w:u w:val="single" w:color="000000"/>
          <w:lang w:val="en-GB"/>
        </w:rPr>
        <w:t>t</w:t>
      </w:r>
      <w:r w:rsidR="009A74B6" w:rsidRPr="001B7717">
        <w:rPr>
          <w:rFonts w:ascii="Arial" w:eastAsia="Cambria" w:hAnsi="Arial"/>
          <w:color w:val="000000" w:themeColor="text1"/>
          <w:sz w:val="22"/>
          <w:u w:val="single" w:color="000000"/>
          <w:lang w:val="en-GB"/>
        </w:rPr>
        <w:t>ru</w:t>
      </w:r>
      <w:r w:rsidR="009A74B6" w:rsidRPr="001B7717">
        <w:rPr>
          <w:rFonts w:ascii="Arial" w:eastAsia="Cambria" w:hAnsi="Arial"/>
          <w:color w:val="000000" w:themeColor="text1"/>
          <w:spacing w:val="1"/>
          <w:sz w:val="22"/>
          <w:u w:val="single" w:color="000000"/>
          <w:lang w:val="en-GB"/>
        </w:rPr>
        <w:t>c</w:t>
      </w:r>
      <w:r w:rsidR="009A74B6" w:rsidRPr="001B7717">
        <w:rPr>
          <w:rFonts w:ascii="Arial" w:eastAsia="Cambria" w:hAnsi="Arial"/>
          <w:color w:val="000000" w:themeColor="text1"/>
          <w:spacing w:val="-3"/>
          <w:sz w:val="22"/>
          <w:u w:val="single" w:color="000000"/>
          <w:lang w:val="en-GB"/>
        </w:rPr>
        <w:t>t</w:t>
      </w:r>
      <w:r w:rsidR="009A74B6" w:rsidRPr="001B7717">
        <w:rPr>
          <w:rFonts w:ascii="Arial" w:eastAsia="Cambria" w:hAnsi="Arial"/>
          <w:color w:val="000000" w:themeColor="text1"/>
          <w:sz w:val="22"/>
          <w:u w:val="single" w:color="000000"/>
          <w:lang w:val="en-GB"/>
        </w:rPr>
        <w:t>ion</w:t>
      </w:r>
      <w:r w:rsidR="009A74B6" w:rsidRPr="001B7717">
        <w:rPr>
          <w:rFonts w:ascii="Arial" w:eastAsia="Cambria" w:hAnsi="Arial"/>
          <w:color w:val="000000" w:themeColor="text1"/>
          <w:spacing w:val="33"/>
          <w:sz w:val="22"/>
          <w:u w:val="single" w:color="000000"/>
          <w:lang w:val="en-GB"/>
        </w:rPr>
        <w:t xml:space="preserve"> </w:t>
      </w:r>
      <w:r w:rsidR="009A74B6" w:rsidRPr="001B7717">
        <w:rPr>
          <w:rFonts w:ascii="Arial" w:eastAsia="Cambria" w:hAnsi="Arial"/>
          <w:color w:val="000000" w:themeColor="text1"/>
          <w:spacing w:val="-3"/>
          <w:sz w:val="22"/>
          <w:u w:val="single" w:color="000000"/>
          <w:lang w:val="en-GB"/>
        </w:rPr>
        <w:t>p</w:t>
      </w:r>
      <w:r w:rsidR="009A74B6" w:rsidRPr="001B7717">
        <w:rPr>
          <w:rFonts w:ascii="Arial" w:eastAsia="Cambria" w:hAnsi="Arial"/>
          <w:color w:val="000000" w:themeColor="text1"/>
          <w:sz w:val="22"/>
          <w:u w:val="single" w:color="000000"/>
          <w:lang w:val="en-GB"/>
        </w:rPr>
        <w:t>ha</w:t>
      </w:r>
      <w:r w:rsidR="009A74B6" w:rsidRPr="001B7717">
        <w:rPr>
          <w:rFonts w:ascii="Arial" w:eastAsia="Cambria" w:hAnsi="Arial"/>
          <w:color w:val="000000" w:themeColor="text1"/>
          <w:spacing w:val="-2"/>
          <w:sz w:val="22"/>
          <w:u w:val="single" w:color="000000"/>
          <w:lang w:val="en-GB"/>
        </w:rPr>
        <w:t>s</w:t>
      </w:r>
      <w:r w:rsidR="009A74B6" w:rsidRPr="001B7717">
        <w:rPr>
          <w:rFonts w:ascii="Arial" w:eastAsia="Cambria" w:hAnsi="Arial"/>
          <w:color w:val="000000" w:themeColor="text1"/>
          <w:sz w:val="22"/>
          <w:u w:val="single" w:color="000000"/>
          <w:lang w:val="en-GB"/>
        </w:rPr>
        <w:t>e</w:t>
      </w:r>
      <w:r w:rsidR="009A74B6" w:rsidRPr="001B7717">
        <w:rPr>
          <w:rFonts w:ascii="Arial" w:eastAsia="Cambria" w:hAnsi="Arial"/>
          <w:color w:val="000000" w:themeColor="text1"/>
          <w:spacing w:val="34"/>
          <w:sz w:val="22"/>
          <w:u w:val="single" w:color="000000"/>
          <w:lang w:val="en-GB"/>
        </w:rPr>
        <w:t xml:space="preserve"> </w:t>
      </w:r>
      <w:r w:rsidR="009A74B6" w:rsidRPr="001B7717">
        <w:rPr>
          <w:rFonts w:ascii="Arial" w:eastAsia="Cambria" w:hAnsi="Arial"/>
          <w:color w:val="000000" w:themeColor="text1"/>
          <w:sz w:val="22"/>
          <w:lang w:val="en-GB"/>
        </w:rPr>
        <w:t>can</w:t>
      </w:r>
      <w:r w:rsidR="009A74B6" w:rsidRPr="001B7717">
        <w:rPr>
          <w:rFonts w:ascii="Arial" w:eastAsia="Cambria" w:hAnsi="Arial"/>
          <w:color w:val="000000" w:themeColor="text1"/>
          <w:spacing w:val="31"/>
          <w:sz w:val="22"/>
          <w:lang w:val="en-GB"/>
        </w:rPr>
        <w:t xml:space="preserve"> </w:t>
      </w:r>
      <w:r w:rsidR="009A74B6" w:rsidRPr="001B7717">
        <w:rPr>
          <w:rFonts w:ascii="Arial" w:eastAsia="Cambria" w:hAnsi="Arial"/>
          <w:color w:val="000000" w:themeColor="text1"/>
          <w:spacing w:val="-1"/>
          <w:sz w:val="22"/>
          <w:lang w:val="en-GB"/>
        </w:rPr>
        <w:t>b</w:t>
      </w:r>
      <w:r w:rsidR="009A74B6" w:rsidRPr="001B7717">
        <w:rPr>
          <w:rFonts w:ascii="Arial" w:eastAsia="Cambria" w:hAnsi="Arial"/>
          <w:color w:val="000000" w:themeColor="text1"/>
          <w:sz w:val="22"/>
          <w:lang w:val="en-GB"/>
        </w:rPr>
        <w:t>e</w:t>
      </w:r>
      <w:r w:rsidR="009A74B6" w:rsidRPr="001B7717">
        <w:rPr>
          <w:rFonts w:ascii="Arial" w:eastAsia="Cambria" w:hAnsi="Arial"/>
          <w:color w:val="000000" w:themeColor="text1"/>
          <w:spacing w:val="33"/>
          <w:sz w:val="22"/>
          <w:lang w:val="en-GB"/>
        </w:rPr>
        <w:t xml:space="preserve"> </w:t>
      </w:r>
      <w:r w:rsidR="009A74B6" w:rsidRPr="001B7717">
        <w:rPr>
          <w:rFonts w:ascii="Arial" w:eastAsia="Cambria" w:hAnsi="Arial"/>
          <w:color w:val="000000" w:themeColor="text1"/>
          <w:sz w:val="22"/>
          <w:lang w:val="en-GB"/>
        </w:rPr>
        <w:t>of</w:t>
      </w:r>
      <w:r w:rsidR="009A74B6" w:rsidRPr="001B7717">
        <w:rPr>
          <w:rFonts w:ascii="Arial" w:eastAsia="Cambria" w:hAnsi="Arial"/>
          <w:color w:val="000000" w:themeColor="text1"/>
          <w:spacing w:val="33"/>
          <w:sz w:val="22"/>
          <w:lang w:val="en-GB"/>
        </w:rPr>
        <w:t xml:space="preserve"> </w:t>
      </w:r>
      <w:r w:rsidR="009A74B6" w:rsidRPr="001B7717">
        <w:rPr>
          <w:rFonts w:ascii="Arial" w:eastAsia="Cambria" w:hAnsi="Arial"/>
          <w:color w:val="000000" w:themeColor="text1"/>
          <w:sz w:val="22"/>
          <w:lang w:val="en-GB"/>
        </w:rPr>
        <w:t>t</w:t>
      </w:r>
      <w:r w:rsidR="009A74B6" w:rsidRPr="001B7717">
        <w:rPr>
          <w:rFonts w:ascii="Arial" w:eastAsia="Cambria" w:hAnsi="Arial"/>
          <w:color w:val="000000" w:themeColor="text1"/>
          <w:spacing w:val="-3"/>
          <w:sz w:val="22"/>
          <w:lang w:val="en-GB"/>
        </w:rPr>
        <w:t>h</w:t>
      </w:r>
      <w:r w:rsidR="009A74B6" w:rsidRPr="001B7717">
        <w:rPr>
          <w:rFonts w:ascii="Arial" w:eastAsia="Cambria" w:hAnsi="Arial"/>
          <w:color w:val="000000" w:themeColor="text1"/>
          <w:sz w:val="22"/>
          <w:lang w:val="en-GB"/>
        </w:rPr>
        <w:t>e follo</w:t>
      </w:r>
      <w:r w:rsidR="009A74B6" w:rsidRPr="001B7717">
        <w:rPr>
          <w:rFonts w:ascii="Arial" w:eastAsia="Cambria" w:hAnsi="Arial"/>
          <w:color w:val="000000" w:themeColor="text1"/>
          <w:spacing w:val="-3"/>
          <w:sz w:val="22"/>
          <w:lang w:val="en-GB"/>
        </w:rPr>
        <w:t>w</w:t>
      </w:r>
      <w:r w:rsidR="009A74B6" w:rsidRPr="001B7717">
        <w:rPr>
          <w:rFonts w:ascii="Arial" w:eastAsia="Cambria" w:hAnsi="Arial"/>
          <w:color w:val="000000" w:themeColor="text1"/>
          <w:sz w:val="22"/>
          <w:lang w:val="en-GB"/>
        </w:rPr>
        <w:t>i</w:t>
      </w:r>
      <w:r w:rsidR="009A74B6" w:rsidRPr="001B7717">
        <w:rPr>
          <w:rFonts w:ascii="Arial" w:eastAsia="Cambria" w:hAnsi="Arial"/>
          <w:color w:val="000000" w:themeColor="text1"/>
          <w:spacing w:val="-1"/>
          <w:sz w:val="22"/>
          <w:lang w:val="en-GB"/>
        </w:rPr>
        <w:t>n</w:t>
      </w:r>
      <w:r w:rsidR="009A74B6" w:rsidRPr="001B7717">
        <w:rPr>
          <w:rFonts w:ascii="Arial" w:eastAsia="Cambria" w:hAnsi="Arial"/>
          <w:color w:val="000000" w:themeColor="text1"/>
          <w:sz w:val="22"/>
          <w:lang w:val="en-GB"/>
        </w:rPr>
        <w:t>g</w:t>
      </w:r>
      <w:r w:rsidR="009A74B6" w:rsidRPr="001B7717">
        <w:rPr>
          <w:rFonts w:ascii="Arial" w:eastAsia="Cambria" w:hAnsi="Arial"/>
          <w:color w:val="000000" w:themeColor="text1"/>
          <w:spacing w:val="-1"/>
          <w:sz w:val="22"/>
          <w:lang w:val="en-GB"/>
        </w:rPr>
        <w:t xml:space="preserve"> ty</w:t>
      </w:r>
      <w:r w:rsidR="009A74B6" w:rsidRPr="001B7717">
        <w:rPr>
          <w:rFonts w:ascii="Arial" w:eastAsia="Cambria" w:hAnsi="Arial"/>
          <w:color w:val="000000" w:themeColor="text1"/>
          <w:sz w:val="22"/>
          <w:lang w:val="en-GB"/>
        </w:rPr>
        <w:t>pes:</w:t>
      </w:r>
    </w:p>
    <w:p w14:paraId="6F3E7F23" w14:textId="4143436A" w:rsidR="009A74B6" w:rsidRPr="001B7717" w:rsidRDefault="009A74B6" w:rsidP="005D79CA">
      <w:pPr>
        <w:numPr>
          <w:ilvl w:val="0"/>
          <w:numId w:val="21"/>
        </w:numPr>
        <w:tabs>
          <w:tab w:val="left" w:pos="284"/>
        </w:tabs>
        <w:autoSpaceDE w:val="0"/>
        <w:autoSpaceDN w:val="0"/>
        <w:adjustRightInd w:val="0"/>
        <w:snapToGrid w:val="0"/>
        <w:spacing w:after="40"/>
        <w:ind w:left="284" w:hanging="284"/>
        <w:jc w:val="both"/>
        <w:rPr>
          <w:rFonts w:ascii="Arial" w:eastAsia="Calibri" w:hAnsi="Arial"/>
          <w:color w:val="000000" w:themeColor="text1"/>
          <w:sz w:val="22"/>
          <w:lang w:val="en-GB"/>
        </w:rPr>
      </w:pPr>
      <w:r w:rsidRPr="001B7717">
        <w:rPr>
          <w:rFonts w:ascii="Arial" w:eastAsia="Calibri" w:hAnsi="Arial"/>
          <w:b/>
          <w:color w:val="000000" w:themeColor="text1"/>
          <w:sz w:val="22"/>
          <w:lang w:val="en-GB"/>
        </w:rPr>
        <w:t>Soil and Water Pollution</w:t>
      </w:r>
      <w:r w:rsidRPr="001B7717">
        <w:rPr>
          <w:rFonts w:ascii="Arial" w:eastAsia="Calibri" w:hAnsi="Arial"/>
          <w:color w:val="000000" w:themeColor="text1"/>
          <w:sz w:val="22"/>
          <w:lang w:val="en-GB"/>
        </w:rPr>
        <w:t>: during construction activities, whe</w:t>
      </w:r>
      <w:r w:rsidR="00D34CCE" w:rsidRPr="001B7717">
        <w:rPr>
          <w:rFonts w:ascii="Arial" w:eastAsia="Calibri" w:hAnsi="Arial"/>
          <w:color w:val="000000" w:themeColor="text1"/>
          <w:sz w:val="22"/>
          <w:lang w:val="en-GB"/>
        </w:rPr>
        <w:t xml:space="preserve">n using machinery, there is a </w:t>
      </w:r>
      <w:r w:rsidR="00B83583" w:rsidRPr="001B7717">
        <w:rPr>
          <w:rFonts w:ascii="Arial" w:eastAsia="Calibri" w:hAnsi="Arial"/>
          <w:color w:val="000000" w:themeColor="text1"/>
          <w:sz w:val="22"/>
          <w:lang w:val="en-GB"/>
        </w:rPr>
        <w:t>possibility of soil contamination due to accidental spills of oils and fuel from</w:t>
      </w:r>
      <w:r w:rsidR="008B79EA" w:rsidRPr="001B7717">
        <w:rPr>
          <w:rFonts w:ascii="Arial" w:eastAsia="Calibri" w:hAnsi="Arial"/>
          <w:color w:val="000000" w:themeColor="text1"/>
          <w:sz w:val="22"/>
          <w:lang w:val="en-GB"/>
        </w:rPr>
        <w:t xml:space="preserve"> </w:t>
      </w:r>
      <w:r w:rsidR="00B83583" w:rsidRPr="001B7717">
        <w:rPr>
          <w:rFonts w:ascii="Arial" w:eastAsia="Calibri" w:hAnsi="Arial"/>
          <w:color w:val="000000" w:themeColor="text1"/>
          <w:sz w:val="22"/>
          <w:lang w:val="en-GB"/>
        </w:rPr>
        <w:t>construction machinery</w:t>
      </w:r>
      <w:r w:rsidR="00D34CCE" w:rsidRPr="001B7717">
        <w:rPr>
          <w:rFonts w:ascii="Arial" w:eastAsia="Calibri" w:hAnsi="Arial"/>
          <w:color w:val="000000" w:themeColor="text1"/>
          <w:sz w:val="22"/>
          <w:lang w:val="en-GB"/>
        </w:rPr>
        <w:t xml:space="preserve">. </w:t>
      </w:r>
      <w:r w:rsidRPr="001B7717">
        <w:rPr>
          <w:rFonts w:ascii="Arial" w:eastAsia="Calibri" w:hAnsi="Arial"/>
          <w:color w:val="000000" w:themeColor="text1"/>
          <w:sz w:val="22"/>
          <w:lang w:val="en-GB"/>
        </w:rPr>
        <w:t>In the area of construction works, construction waste is</w:t>
      </w:r>
      <w:r w:rsidR="008B79EA" w:rsidRPr="001B7717">
        <w:rPr>
          <w:rFonts w:ascii="Arial" w:eastAsia="Calibri" w:hAnsi="Arial"/>
          <w:color w:val="000000" w:themeColor="text1"/>
          <w:sz w:val="22"/>
          <w:lang w:val="en-GB"/>
        </w:rPr>
        <w:t xml:space="preserve"> </w:t>
      </w:r>
      <w:r w:rsidRPr="001B7717">
        <w:rPr>
          <w:rFonts w:ascii="Arial" w:eastAsia="Calibri" w:hAnsi="Arial"/>
          <w:color w:val="000000" w:themeColor="text1"/>
          <w:sz w:val="22"/>
          <w:lang w:val="en-GB"/>
        </w:rPr>
        <w:t xml:space="preserve">generated which, if not properly disposed of, may result in adverse impacts. The construction works carried out inside the river bed results in a temporary </w:t>
      </w:r>
      <w:r w:rsidR="00162E8F" w:rsidRPr="001B7717">
        <w:rPr>
          <w:rFonts w:ascii="Arial" w:eastAsia="Calibri" w:hAnsi="Arial"/>
          <w:color w:val="000000" w:themeColor="text1"/>
          <w:sz w:val="22"/>
          <w:lang w:val="en-GB"/>
        </w:rPr>
        <w:t xml:space="preserve">increase of </w:t>
      </w:r>
      <w:r w:rsidR="006D4D1A" w:rsidRPr="001B7717">
        <w:rPr>
          <w:rFonts w:ascii="Arial" w:eastAsia="Calibri" w:hAnsi="Arial"/>
          <w:color w:val="000000" w:themeColor="text1"/>
          <w:sz w:val="22"/>
          <w:lang w:val="en-GB"/>
        </w:rPr>
        <w:t>turbidity</w:t>
      </w:r>
      <w:r w:rsidRPr="001B7717">
        <w:rPr>
          <w:rFonts w:ascii="Arial" w:eastAsia="Calibri" w:hAnsi="Arial"/>
          <w:color w:val="000000" w:themeColor="text1"/>
          <w:sz w:val="22"/>
          <w:lang w:val="en-GB"/>
        </w:rPr>
        <w:t xml:space="preserve"> of the watercourse.</w:t>
      </w:r>
    </w:p>
    <w:p w14:paraId="4BA047C4" w14:textId="5CE69AA4" w:rsidR="009A74B6" w:rsidRPr="001B7717" w:rsidRDefault="009A74B6" w:rsidP="005D79CA">
      <w:pPr>
        <w:numPr>
          <w:ilvl w:val="0"/>
          <w:numId w:val="21"/>
        </w:numPr>
        <w:tabs>
          <w:tab w:val="left" w:pos="284"/>
        </w:tabs>
        <w:autoSpaceDE w:val="0"/>
        <w:autoSpaceDN w:val="0"/>
        <w:adjustRightInd w:val="0"/>
        <w:snapToGrid w:val="0"/>
        <w:spacing w:after="40"/>
        <w:ind w:left="284" w:hanging="284"/>
        <w:jc w:val="both"/>
        <w:rPr>
          <w:rFonts w:ascii="Arial" w:eastAsia="Calibri" w:hAnsi="Arial"/>
          <w:color w:val="000000" w:themeColor="text1"/>
          <w:sz w:val="22"/>
          <w:lang w:val="en-GB"/>
        </w:rPr>
      </w:pPr>
      <w:r w:rsidRPr="001B7717">
        <w:rPr>
          <w:rFonts w:ascii="Arial" w:eastAsia="Calibri" w:hAnsi="Arial"/>
          <w:b/>
          <w:color w:val="000000" w:themeColor="text1"/>
          <w:sz w:val="22"/>
          <w:lang w:val="en-GB"/>
        </w:rPr>
        <w:t>Flora and fauna</w:t>
      </w:r>
      <w:r w:rsidRPr="001B7717">
        <w:rPr>
          <w:rFonts w:ascii="Arial" w:eastAsia="Calibri" w:hAnsi="Arial"/>
          <w:color w:val="000000" w:themeColor="text1"/>
          <w:sz w:val="22"/>
          <w:lang w:val="en-GB"/>
        </w:rPr>
        <w:t xml:space="preserve">: construction works in the river bed along with the temporary </w:t>
      </w:r>
      <w:r w:rsidR="00162E8F" w:rsidRPr="001B7717">
        <w:rPr>
          <w:rFonts w:ascii="Arial" w:eastAsia="Calibri" w:hAnsi="Arial"/>
          <w:color w:val="000000" w:themeColor="text1"/>
          <w:sz w:val="22"/>
          <w:lang w:val="en-GB"/>
        </w:rPr>
        <w:t>increase</w:t>
      </w:r>
      <w:r w:rsidRPr="001B7717">
        <w:rPr>
          <w:rFonts w:ascii="Arial" w:eastAsia="Calibri" w:hAnsi="Arial"/>
          <w:color w:val="000000" w:themeColor="text1"/>
          <w:sz w:val="22"/>
          <w:lang w:val="en-GB"/>
        </w:rPr>
        <w:t xml:space="preserve"> of </w:t>
      </w:r>
      <w:r w:rsidR="006D4D1A" w:rsidRPr="001B7717">
        <w:rPr>
          <w:rFonts w:ascii="Arial" w:eastAsia="Calibri" w:hAnsi="Arial"/>
          <w:color w:val="000000" w:themeColor="text1"/>
          <w:sz w:val="22"/>
          <w:lang w:val="en-GB"/>
        </w:rPr>
        <w:t>turbidity in</w:t>
      </w:r>
      <w:r w:rsidRPr="001B7717">
        <w:rPr>
          <w:rFonts w:ascii="Arial" w:eastAsia="Calibri" w:hAnsi="Arial"/>
          <w:color w:val="000000" w:themeColor="text1"/>
          <w:sz w:val="22"/>
          <w:lang w:val="en-GB"/>
        </w:rPr>
        <w:t xml:space="preserve"> the watercourse </w:t>
      </w:r>
      <w:r w:rsidR="00D34CCE" w:rsidRPr="001B7717">
        <w:rPr>
          <w:rFonts w:ascii="Arial" w:eastAsia="Calibri" w:hAnsi="Arial"/>
          <w:color w:val="000000" w:themeColor="text1"/>
          <w:sz w:val="22"/>
          <w:lang w:val="en-GB"/>
        </w:rPr>
        <w:t xml:space="preserve">threaten freshwater habitats. </w:t>
      </w:r>
      <w:r w:rsidRPr="001B7717">
        <w:rPr>
          <w:rFonts w:ascii="Arial" w:eastAsia="Calibri" w:hAnsi="Arial"/>
          <w:color w:val="000000" w:themeColor="text1"/>
          <w:sz w:val="22"/>
          <w:lang w:val="en-GB"/>
        </w:rPr>
        <w:t>Impacts on other habitats are not</w:t>
      </w:r>
      <w:r w:rsidR="008B79EA" w:rsidRPr="001B7717">
        <w:rPr>
          <w:rFonts w:ascii="Arial" w:eastAsia="Calibri" w:hAnsi="Arial"/>
          <w:color w:val="000000" w:themeColor="text1"/>
          <w:sz w:val="22"/>
          <w:lang w:val="en-GB"/>
        </w:rPr>
        <w:t xml:space="preserve"> </w:t>
      </w:r>
      <w:r w:rsidRPr="001B7717">
        <w:rPr>
          <w:rFonts w:ascii="Arial" w:eastAsia="Calibri" w:hAnsi="Arial"/>
          <w:color w:val="000000" w:themeColor="text1"/>
          <w:sz w:val="22"/>
          <w:lang w:val="en-GB"/>
        </w:rPr>
        <w:t>expected.</w:t>
      </w:r>
    </w:p>
    <w:p w14:paraId="5EEE1353" w14:textId="07DB82CF" w:rsidR="001B11A7" w:rsidRPr="001B7717" w:rsidRDefault="001B11A7" w:rsidP="001B11A7">
      <w:pPr>
        <w:numPr>
          <w:ilvl w:val="0"/>
          <w:numId w:val="21"/>
        </w:numPr>
        <w:tabs>
          <w:tab w:val="left" w:pos="284"/>
        </w:tabs>
        <w:autoSpaceDE w:val="0"/>
        <w:autoSpaceDN w:val="0"/>
        <w:adjustRightInd w:val="0"/>
        <w:snapToGrid w:val="0"/>
        <w:spacing w:after="40"/>
        <w:ind w:left="284" w:hanging="284"/>
        <w:jc w:val="both"/>
        <w:rPr>
          <w:rFonts w:ascii="Arial" w:eastAsia="Calibri" w:hAnsi="Arial"/>
          <w:color w:val="000000" w:themeColor="text1"/>
          <w:sz w:val="22"/>
          <w:lang w:val="en-GB"/>
        </w:rPr>
      </w:pPr>
      <w:r w:rsidRPr="001B7717">
        <w:rPr>
          <w:rFonts w:ascii="Arial" w:eastAsia="Calibri" w:hAnsi="Arial"/>
          <w:b/>
          <w:color w:val="000000" w:themeColor="text1"/>
          <w:sz w:val="22"/>
          <w:lang w:val="en-GB"/>
        </w:rPr>
        <w:t>Disposal of excavated materials and construction wastes</w:t>
      </w:r>
      <w:r w:rsidRPr="001B7717">
        <w:rPr>
          <w:rFonts w:ascii="Arial" w:eastAsia="Calibri" w:hAnsi="Arial"/>
          <w:color w:val="000000" w:themeColor="text1"/>
          <w:sz w:val="22"/>
          <w:lang w:val="en-GB"/>
        </w:rPr>
        <w:t xml:space="preserve">. Demolition debris and </w:t>
      </w:r>
      <w:r w:rsidRPr="001B7717">
        <w:rPr>
          <w:rFonts w:ascii="Arial" w:eastAsia="Calibri" w:hAnsi="Arial"/>
          <w:sz w:val="22"/>
          <w:lang w:val="en-GB"/>
        </w:rPr>
        <w:t>excessive soil are usually generated during the re</w:t>
      </w:r>
      <w:r w:rsidR="00A92B8F" w:rsidRPr="001B7717">
        <w:rPr>
          <w:rFonts w:ascii="Arial" w:eastAsia="Calibri" w:hAnsi="Arial"/>
          <w:sz w:val="22"/>
          <w:lang w:val="en-GB"/>
        </w:rPr>
        <w:t xml:space="preserve">construction </w:t>
      </w:r>
      <w:r w:rsidRPr="001B7717">
        <w:rPr>
          <w:rFonts w:ascii="Arial" w:eastAsia="Calibri" w:hAnsi="Arial"/>
          <w:sz w:val="22"/>
          <w:lang w:val="en-GB"/>
        </w:rPr>
        <w:t xml:space="preserve">works on drainage and flood </w:t>
      </w:r>
      <w:r w:rsidRPr="001B7717">
        <w:rPr>
          <w:rFonts w:ascii="Arial" w:eastAsia="Calibri" w:hAnsi="Arial"/>
          <w:color w:val="000000" w:themeColor="text1"/>
          <w:sz w:val="22"/>
          <w:lang w:val="en-GB"/>
        </w:rPr>
        <w:t>control systems;</w:t>
      </w:r>
    </w:p>
    <w:p w14:paraId="6E685148" w14:textId="410E2887" w:rsidR="001B11A7" w:rsidRPr="001B7717" w:rsidRDefault="001B11A7" w:rsidP="001B11A7">
      <w:pPr>
        <w:numPr>
          <w:ilvl w:val="0"/>
          <w:numId w:val="21"/>
        </w:numPr>
        <w:tabs>
          <w:tab w:val="left" w:pos="284"/>
        </w:tabs>
        <w:autoSpaceDE w:val="0"/>
        <w:autoSpaceDN w:val="0"/>
        <w:adjustRightInd w:val="0"/>
        <w:snapToGrid w:val="0"/>
        <w:spacing w:after="40"/>
        <w:ind w:left="284" w:hanging="284"/>
        <w:jc w:val="both"/>
        <w:rPr>
          <w:rFonts w:ascii="Arial" w:eastAsia="Calibri" w:hAnsi="Arial"/>
          <w:sz w:val="22"/>
          <w:lang w:val="en-GB"/>
        </w:rPr>
      </w:pPr>
      <w:r w:rsidRPr="001B7717">
        <w:rPr>
          <w:rFonts w:ascii="Arial" w:eastAsia="Calibri" w:hAnsi="Arial"/>
          <w:b/>
          <w:color w:val="000000" w:themeColor="text1"/>
          <w:sz w:val="22"/>
          <w:lang w:val="en-GB"/>
        </w:rPr>
        <w:t>Degradation of landscapes and soil erosion</w:t>
      </w:r>
      <w:r w:rsidRPr="001B7717">
        <w:rPr>
          <w:rFonts w:ascii="Arial" w:eastAsia="Calibri" w:hAnsi="Arial"/>
          <w:color w:val="000000" w:themeColor="text1"/>
          <w:sz w:val="22"/>
          <w:lang w:val="en-GB"/>
        </w:rPr>
        <w:t xml:space="preserve">. The impacts on vegetative cover will be </w:t>
      </w:r>
      <w:r w:rsidRPr="001B7717">
        <w:rPr>
          <w:rFonts w:ascii="Arial" w:eastAsia="Calibri" w:hAnsi="Arial"/>
          <w:sz w:val="22"/>
          <w:lang w:val="en-GB"/>
        </w:rPr>
        <w:t>short-term, localized, and totally associated with re</w:t>
      </w:r>
      <w:r w:rsidR="00A92B8F" w:rsidRPr="001B7717">
        <w:rPr>
          <w:rFonts w:ascii="Arial" w:eastAsia="Calibri" w:hAnsi="Arial"/>
          <w:sz w:val="22"/>
          <w:lang w:val="en-GB"/>
        </w:rPr>
        <w:t xml:space="preserve">construction </w:t>
      </w:r>
      <w:r w:rsidRPr="001B7717">
        <w:rPr>
          <w:rFonts w:ascii="Arial" w:eastAsia="Calibri" w:hAnsi="Arial"/>
          <w:sz w:val="22"/>
          <w:lang w:val="en-GB"/>
        </w:rPr>
        <w:t>works;</w:t>
      </w:r>
    </w:p>
    <w:p w14:paraId="33033A35" w14:textId="77777777" w:rsidR="001B11A7" w:rsidRPr="001B7717" w:rsidRDefault="001B11A7" w:rsidP="001B11A7">
      <w:pPr>
        <w:numPr>
          <w:ilvl w:val="0"/>
          <w:numId w:val="21"/>
        </w:numPr>
        <w:tabs>
          <w:tab w:val="left" w:pos="284"/>
        </w:tabs>
        <w:autoSpaceDE w:val="0"/>
        <w:autoSpaceDN w:val="0"/>
        <w:adjustRightInd w:val="0"/>
        <w:snapToGrid w:val="0"/>
        <w:spacing w:after="40"/>
        <w:ind w:left="284" w:hanging="284"/>
        <w:jc w:val="both"/>
        <w:rPr>
          <w:rFonts w:ascii="Arial" w:eastAsia="Calibri" w:hAnsi="Arial"/>
          <w:color w:val="000000" w:themeColor="text1"/>
          <w:sz w:val="22"/>
          <w:lang w:val="en-GB"/>
        </w:rPr>
      </w:pPr>
      <w:r w:rsidRPr="001B7717">
        <w:rPr>
          <w:rFonts w:ascii="Arial" w:eastAsia="Calibri" w:hAnsi="Arial"/>
          <w:b/>
          <w:color w:val="000000" w:themeColor="text1"/>
          <w:sz w:val="22"/>
          <w:lang w:val="en-GB"/>
        </w:rPr>
        <w:t>Impacts from temporary access roads and work areas</w:t>
      </w:r>
      <w:r w:rsidRPr="001B7717">
        <w:rPr>
          <w:rFonts w:ascii="Arial" w:eastAsia="Calibri" w:hAnsi="Arial"/>
          <w:color w:val="000000" w:themeColor="text1"/>
          <w:sz w:val="22"/>
          <w:lang w:val="en-GB"/>
        </w:rPr>
        <w:t>. Establishment of temporary dirt roads to access work areas and temporary d</w:t>
      </w:r>
      <w:r w:rsidR="00D50ABD" w:rsidRPr="001B7717">
        <w:rPr>
          <w:rFonts w:ascii="Arial" w:eastAsia="Calibri" w:hAnsi="Arial"/>
          <w:color w:val="000000" w:themeColor="text1"/>
          <w:sz w:val="22"/>
          <w:lang w:val="en-GB"/>
        </w:rPr>
        <w:t>isposal</w:t>
      </w:r>
      <w:r w:rsidRPr="001B7717">
        <w:rPr>
          <w:rFonts w:ascii="Arial" w:eastAsia="Calibri" w:hAnsi="Arial"/>
          <w:color w:val="000000" w:themeColor="text1"/>
          <w:sz w:val="22"/>
          <w:lang w:val="en-GB"/>
        </w:rPr>
        <w:t xml:space="preserve"> sites for excavated materials can enhance soil erosion, and degrade the landscape;</w:t>
      </w:r>
    </w:p>
    <w:p w14:paraId="1DDCD142" w14:textId="0FD221B4" w:rsidR="001B11A7" w:rsidRPr="001B7717" w:rsidRDefault="001B11A7" w:rsidP="001B11A7">
      <w:pPr>
        <w:numPr>
          <w:ilvl w:val="0"/>
          <w:numId w:val="21"/>
        </w:numPr>
        <w:tabs>
          <w:tab w:val="left" w:pos="284"/>
        </w:tabs>
        <w:autoSpaceDE w:val="0"/>
        <w:autoSpaceDN w:val="0"/>
        <w:adjustRightInd w:val="0"/>
        <w:snapToGrid w:val="0"/>
        <w:spacing w:after="40"/>
        <w:ind w:left="284" w:hanging="284"/>
        <w:jc w:val="both"/>
        <w:rPr>
          <w:rFonts w:ascii="Arial" w:eastAsia="Calibri" w:hAnsi="Arial"/>
          <w:color w:val="000000" w:themeColor="text1"/>
          <w:sz w:val="22"/>
          <w:lang w:val="en-GB"/>
        </w:rPr>
      </w:pPr>
      <w:r w:rsidRPr="001B7717">
        <w:rPr>
          <w:rFonts w:ascii="Arial" w:eastAsia="Calibri" w:hAnsi="Arial"/>
          <w:b/>
          <w:color w:val="000000" w:themeColor="text1"/>
          <w:sz w:val="22"/>
          <w:lang w:val="en-GB"/>
        </w:rPr>
        <w:t xml:space="preserve">Noise and vibration disturbances </w:t>
      </w:r>
      <w:r w:rsidRPr="001B7717">
        <w:rPr>
          <w:rFonts w:ascii="Arial" w:eastAsia="Calibri" w:hAnsi="Arial"/>
          <w:color w:val="000000" w:themeColor="text1"/>
          <w:sz w:val="22"/>
          <w:lang w:val="en-GB"/>
        </w:rPr>
        <w:t xml:space="preserve">during construction and temporary air pollution (dust) related to the transportation of construction materials and truck traffic. These impacts will </w:t>
      </w:r>
      <w:r w:rsidRPr="001B7717">
        <w:rPr>
          <w:rFonts w:ascii="Arial" w:eastAsia="Calibri" w:hAnsi="Arial"/>
          <w:color w:val="000000" w:themeColor="text1"/>
          <w:sz w:val="22"/>
          <w:lang w:val="en-GB"/>
        </w:rPr>
        <w:lastRenderedPageBreak/>
        <w:t xml:space="preserve">occur during the construction works, but will be only short-term. Effects include dust from construction activities, noise during trench excavation, possible effect of vibration caused by operation of heavy machinery, increased traffic in some sections of roads, </w:t>
      </w:r>
      <w:r w:rsidR="001F7409" w:rsidRPr="001B7717">
        <w:rPr>
          <w:rFonts w:ascii="Arial" w:eastAsia="Calibri" w:hAnsi="Arial"/>
          <w:color w:val="000000" w:themeColor="text1"/>
          <w:sz w:val="22"/>
          <w:lang w:val="en-GB"/>
        </w:rPr>
        <w:t>etc.</w:t>
      </w:r>
      <w:r w:rsidRPr="001B7717">
        <w:rPr>
          <w:rFonts w:ascii="Arial" w:eastAsia="Calibri" w:hAnsi="Arial"/>
          <w:color w:val="000000" w:themeColor="text1"/>
          <w:sz w:val="22"/>
          <w:lang w:val="en-GB"/>
        </w:rPr>
        <w:t>;</w:t>
      </w:r>
    </w:p>
    <w:p w14:paraId="3B5487D3" w14:textId="77777777" w:rsidR="001B11A7" w:rsidRPr="001B7717" w:rsidRDefault="001B11A7" w:rsidP="001B11A7">
      <w:pPr>
        <w:numPr>
          <w:ilvl w:val="0"/>
          <w:numId w:val="21"/>
        </w:numPr>
        <w:tabs>
          <w:tab w:val="left" w:pos="284"/>
        </w:tabs>
        <w:autoSpaceDE w:val="0"/>
        <w:autoSpaceDN w:val="0"/>
        <w:adjustRightInd w:val="0"/>
        <w:snapToGrid w:val="0"/>
        <w:spacing w:after="40"/>
        <w:ind w:left="284" w:hanging="284"/>
        <w:jc w:val="both"/>
        <w:rPr>
          <w:rFonts w:ascii="Arial" w:eastAsia="Calibri" w:hAnsi="Arial"/>
          <w:color w:val="000000" w:themeColor="text1"/>
          <w:sz w:val="22"/>
          <w:lang w:val="en-GB"/>
        </w:rPr>
      </w:pPr>
      <w:r w:rsidRPr="001B7717">
        <w:rPr>
          <w:rFonts w:ascii="Arial" w:eastAsia="Calibri" w:hAnsi="Arial"/>
          <w:b/>
          <w:color w:val="000000" w:themeColor="text1"/>
          <w:sz w:val="22"/>
          <w:lang w:val="en-GB"/>
        </w:rPr>
        <w:t>Safety hazards from construction activities</w:t>
      </w:r>
      <w:r w:rsidRPr="001B7717">
        <w:rPr>
          <w:rFonts w:ascii="Arial" w:eastAsia="Calibri" w:hAnsi="Arial"/>
          <w:color w:val="000000" w:themeColor="text1"/>
          <w:sz w:val="22"/>
          <w:lang w:val="en-GB"/>
        </w:rPr>
        <w:t>. No major hazards are expected the construction of the proposed project elements, as long as proper construction practices and safety procedures are applied;</w:t>
      </w:r>
    </w:p>
    <w:p w14:paraId="49E6CD08" w14:textId="377BA0BA" w:rsidR="009A74B6" w:rsidRPr="001B7717" w:rsidRDefault="001B11A7" w:rsidP="00F41369">
      <w:pPr>
        <w:widowControl w:val="0"/>
        <w:numPr>
          <w:ilvl w:val="0"/>
          <w:numId w:val="21"/>
        </w:numPr>
        <w:tabs>
          <w:tab w:val="left" w:pos="284"/>
        </w:tabs>
        <w:autoSpaceDE w:val="0"/>
        <w:autoSpaceDN w:val="0"/>
        <w:adjustRightInd w:val="0"/>
        <w:snapToGrid w:val="0"/>
        <w:spacing w:line="200" w:lineRule="exact"/>
        <w:ind w:left="284" w:hanging="284"/>
        <w:jc w:val="both"/>
        <w:rPr>
          <w:rFonts w:ascii="Arial" w:eastAsia="Calibri" w:hAnsi="Arial"/>
          <w:sz w:val="22"/>
          <w:lang w:val="en-GB"/>
        </w:rPr>
      </w:pPr>
      <w:r w:rsidRPr="001B7717">
        <w:rPr>
          <w:rFonts w:ascii="Arial" w:eastAsia="Calibri" w:hAnsi="Arial"/>
          <w:b/>
          <w:sz w:val="22"/>
          <w:lang w:val="en-GB"/>
        </w:rPr>
        <w:t>Impacts on historic-cultural and archaeological monuments</w:t>
      </w:r>
      <w:r w:rsidRPr="001B7717">
        <w:rPr>
          <w:rFonts w:ascii="Arial" w:eastAsia="Calibri" w:hAnsi="Arial"/>
          <w:sz w:val="22"/>
          <w:lang w:val="en-GB"/>
        </w:rPr>
        <w:t xml:space="preserve">. </w:t>
      </w:r>
      <w:r w:rsidRPr="001B7717">
        <w:rPr>
          <w:rFonts w:ascii="Arial" w:eastAsia="Calibri" w:hAnsi="Arial" w:cs="Arial"/>
          <w:sz w:val="22"/>
          <w:szCs w:val="22"/>
          <w:lang w:val="en-GB"/>
        </w:rPr>
        <w:t xml:space="preserve">No </w:t>
      </w:r>
      <w:r w:rsidR="001F7409" w:rsidRPr="001B7717">
        <w:rPr>
          <w:rFonts w:ascii="Arial" w:eastAsia="Calibri" w:hAnsi="Arial" w:cs="Arial"/>
          <w:sz w:val="22"/>
          <w:szCs w:val="22"/>
          <w:lang w:val="en-GB"/>
        </w:rPr>
        <w:t>archaeological</w:t>
      </w:r>
      <w:r w:rsidRPr="001B7717">
        <w:rPr>
          <w:rFonts w:ascii="Arial" w:eastAsia="Calibri" w:hAnsi="Arial" w:cs="Arial"/>
          <w:sz w:val="22"/>
          <w:szCs w:val="22"/>
          <w:lang w:val="en-GB"/>
        </w:rPr>
        <w:t xml:space="preserve"> or cultural resources are expected to be encountered during project implementation</w:t>
      </w:r>
      <w:r w:rsidR="0003006F" w:rsidRPr="001B7717">
        <w:rPr>
          <w:rFonts w:ascii="Arial" w:eastAsia="Calibri" w:hAnsi="Arial" w:cs="Arial"/>
          <w:sz w:val="22"/>
          <w:szCs w:val="22"/>
          <w:lang w:val="en-GB"/>
        </w:rPr>
        <w:t>.</w:t>
      </w:r>
      <w:r w:rsidRPr="001B7717">
        <w:rPr>
          <w:rFonts w:ascii="Arial" w:eastAsia="Calibri" w:hAnsi="Arial" w:cs="Arial"/>
          <w:sz w:val="22"/>
          <w:szCs w:val="22"/>
          <w:lang w:val="en-GB"/>
        </w:rPr>
        <w:t xml:space="preserve"> </w:t>
      </w:r>
    </w:p>
    <w:p w14:paraId="7772C1BF" w14:textId="77777777" w:rsidR="009A74B6" w:rsidRPr="001B7717" w:rsidRDefault="009A74B6" w:rsidP="009A3A66">
      <w:pPr>
        <w:widowControl w:val="0"/>
        <w:spacing w:line="200" w:lineRule="exact"/>
        <w:rPr>
          <w:rFonts w:ascii="Arial" w:eastAsia="Calibri" w:hAnsi="Arial" w:cs="Arial"/>
          <w:sz w:val="22"/>
          <w:szCs w:val="22"/>
          <w:lang w:val="en-GB"/>
        </w:rPr>
      </w:pPr>
      <w:bookmarkStart w:id="62" w:name="_TOC_250002"/>
      <w:bookmarkStart w:id="63" w:name="_Toc420665097"/>
      <w:bookmarkStart w:id="64" w:name="_Toc417865472"/>
    </w:p>
    <w:p w14:paraId="36548AFE" w14:textId="277720C6" w:rsidR="009A74B6" w:rsidRPr="001B7717" w:rsidRDefault="009A74B6" w:rsidP="003B72D4">
      <w:pPr>
        <w:pStyle w:val="Heading2"/>
        <w:keepNext w:val="0"/>
        <w:numPr>
          <w:ilvl w:val="1"/>
          <w:numId w:val="43"/>
        </w:numPr>
        <w:tabs>
          <w:tab w:val="left" w:pos="567"/>
        </w:tabs>
        <w:snapToGrid w:val="0"/>
        <w:ind w:left="567" w:hanging="567"/>
        <w:jc w:val="both"/>
        <w:rPr>
          <w:rFonts w:ascii="Arial" w:eastAsia="Arial" w:hAnsi="Arial"/>
          <w:color w:val="000000" w:themeColor="text1"/>
          <w:sz w:val="22"/>
          <w:lang w:val="en-GB"/>
        </w:rPr>
      </w:pPr>
      <w:bookmarkStart w:id="65" w:name="_Toc509406327"/>
      <w:bookmarkStart w:id="66" w:name="_Toc509155703"/>
      <w:bookmarkStart w:id="67" w:name="_Toc536567758"/>
      <w:r w:rsidRPr="001B7717">
        <w:rPr>
          <w:rFonts w:ascii="Arial" w:eastAsia="Arial" w:hAnsi="Arial"/>
          <w:color w:val="000000" w:themeColor="text1"/>
          <w:sz w:val="22"/>
          <w:lang w:val="en-GB"/>
        </w:rPr>
        <w:t>P</w:t>
      </w:r>
      <w:r w:rsidR="00D17783" w:rsidRPr="001B7717">
        <w:rPr>
          <w:rFonts w:ascii="Arial" w:eastAsia="Arial" w:hAnsi="Arial"/>
          <w:color w:val="000000" w:themeColor="text1"/>
          <w:sz w:val="22"/>
          <w:lang w:val="en-GB"/>
        </w:rPr>
        <w:t xml:space="preserve">otential </w:t>
      </w:r>
      <w:r w:rsidR="002F7918" w:rsidRPr="001B7717">
        <w:rPr>
          <w:rFonts w:ascii="Arial" w:eastAsia="Arial" w:hAnsi="Arial"/>
          <w:color w:val="000000" w:themeColor="text1"/>
          <w:sz w:val="22"/>
          <w:lang w:val="en-GB"/>
        </w:rPr>
        <w:t xml:space="preserve">environmental </w:t>
      </w:r>
      <w:r w:rsidR="00D17783" w:rsidRPr="001B7717">
        <w:rPr>
          <w:rFonts w:ascii="Arial" w:eastAsia="Arial" w:hAnsi="Arial"/>
          <w:color w:val="000000" w:themeColor="text1"/>
          <w:sz w:val="22"/>
          <w:lang w:val="en-GB"/>
        </w:rPr>
        <w:t xml:space="preserve">impacts of </w:t>
      </w:r>
      <w:r w:rsidR="005266BB" w:rsidRPr="001B7717">
        <w:rPr>
          <w:rFonts w:ascii="Arial" w:eastAsia="Arial" w:hAnsi="Arial" w:cs="Arial"/>
          <w:color w:val="000000" w:themeColor="text1"/>
          <w:sz w:val="22"/>
          <w:szCs w:val="22"/>
          <w:lang w:val="en-GB"/>
        </w:rPr>
        <w:t>Provo</w:t>
      </w:r>
      <w:r w:rsidR="009459CF" w:rsidRPr="001B7717">
        <w:rPr>
          <w:rFonts w:ascii="Arial" w:eastAsia="Arial" w:hAnsi="Arial"/>
          <w:color w:val="000000" w:themeColor="text1"/>
          <w:sz w:val="22"/>
          <w:lang w:val="en-GB"/>
        </w:rPr>
        <w:t xml:space="preserve"> </w:t>
      </w:r>
      <w:r w:rsidR="00D17783" w:rsidRPr="001B7717">
        <w:rPr>
          <w:rFonts w:ascii="Arial" w:eastAsia="Arial" w:hAnsi="Arial"/>
          <w:color w:val="000000" w:themeColor="text1"/>
          <w:sz w:val="22"/>
          <w:lang w:val="en-GB"/>
        </w:rPr>
        <w:t>Project</w:t>
      </w:r>
      <w:bookmarkEnd w:id="62"/>
      <w:bookmarkEnd w:id="63"/>
      <w:bookmarkEnd w:id="64"/>
      <w:bookmarkEnd w:id="65"/>
      <w:bookmarkEnd w:id="66"/>
      <w:bookmarkEnd w:id="67"/>
    </w:p>
    <w:p w14:paraId="6464F901" w14:textId="77777777" w:rsidR="009A74B6" w:rsidRPr="001B7717" w:rsidRDefault="009A74B6" w:rsidP="009A74B6">
      <w:pPr>
        <w:widowControl w:val="0"/>
        <w:spacing w:line="280" w:lineRule="exact"/>
        <w:rPr>
          <w:rFonts w:ascii="Arial" w:eastAsia="Calibri" w:hAnsi="Arial"/>
          <w:color w:val="000000" w:themeColor="text1"/>
          <w:sz w:val="22"/>
          <w:lang w:val="en-GB"/>
        </w:rPr>
      </w:pPr>
    </w:p>
    <w:p w14:paraId="10FB76BB" w14:textId="0A164895" w:rsidR="004A166B" w:rsidRPr="001B7717" w:rsidRDefault="004A166B" w:rsidP="004A166B">
      <w:pPr>
        <w:widowControl w:val="0"/>
        <w:spacing w:line="241" w:lineRule="auto"/>
        <w:ind w:right="123"/>
        <w:jc w:val="both"/>
        <w:rPr>
          <w:rFonts w:ascii="Arial" w:eastAsia="Cambria" w:hAnsi="Arial"/>
          <w:color w:val="000000" w:themeColor="text1"/>
          <w:sz w:val="22"/>
          <w:lang w:val="en-GB"/>
        </w:rPr>
      </w:pPr>
      <w:r w:rsidRPr="001B7717">
        <w:rPr>
          <w:rFonts w:ascii="Arial" w:eastAsia="Cambria" w:hAnsi="Arial"/>
          <w:color w:val="000000" w:themeColor="text1"/>
          <w:sz w:val="22"/>
          <w:lang w:val="en-GB"/>
        </w:rPr>
        <w:t xml:space="preserve">In general, all negative </w:t>
      </w:r>
      <w:r w:rsidR="00B83583" w:rsidRPr="001B7717">
        <w:rPr>
          <w:rFonts w:ascii="Arial" w:eastAsia="Cambria" w:hAnsi="Arial"/>
          <w:color w:val="000000" w:themeColor="text1"/>
          <w:sz w:val="22"/>
          <w:lang w:val="en-GB"/>
        </w:rPr>
        <w:t xml:space="preserve">impacts </w:t>
      </w:r>
      <w:r w:rsidR="00B83583" w:rsidRPr="001B7717">
        <w:rPr>
          <w:rFonts w:ascii="Arial" w:eastAsia="Cambria" w:hAnsi="Arial" w:cs="Arial"/>
          <w:color w:val="000000" w:themeColor="text1"/>
          <w:sz w:val="22"/>
          <w:szCs w:val="22"/>
          <w:lang w:val="en-GB"/>
        </w:rPr>
        <w:t>dur</w:t>
      </w:r>
      <w:r w:rsidR="00B83583" w:rsidRPr="001B7717">
        <w:rPr>
          <w:rFonts w:ascii="Arial" w:eastAsia="Cambria" w:hAnsi="Arial"/>
          <w:color w:val="000000" w:themeColor="text1"/>
          <w:sz w:val="22"/>
          <w:lang w:val="en-GB"/>
        </w:rPr>
        <w:t>in</w:t>
      </w:r>
      <w:r w:rsidR="00B83583" w:rsidRPr="001B7717">
        <w:rPr>
          <w:rFonts w:ascii="Arial" w:eastAsia="Cambria" w:hAnsi="Arial" w:cs="Arial"/>
          <w:color w:val="000000" w:themeColor="text1"/>
          <w:sz w:val="22"/>
          <w:szCs w:val="22"/>
          <w:lang w:val="en-GB"/>
        </w:rPr>
        <w:t>g</w:t>
      </w:r>
      <w:r w:rsidRPr="001B7717">
        <w:rPr>
          <w:rFonts w:ascii="Arial" w:eastAsia="Cambria" w:hAnsi="Arial"/>
          <w:color w:val="000000" w:themeColor="text1"/>
          <w:sz w:val="22"/>
          <w:lang w:val="en-GB"/>
        </w:rPr>
        <w:t xml:space="preserve"> the construction </w:t>
      </w:r>
      <w:r w:rsidR="00B83583" w:rsidRPr="001B7717">
        <w:rPr>
          <w:rFonts w:ascii="Arial" w:eastAsia="Cambria" w:hAnsi="Arial" w:cs="Arial"/>
          <w:color w:val="000000" w:themeColor="text1"/>
          <w:sz w:val="22"/>
          <w:szCs w:val="22"/>
          <w:lang w:val="en-GB"/>
        </w:rPr>
        <w:t>phase will</w:t>
      </w:r>
      <w:r w:rsidRPr="001B7717">
        <w:rPr>
          <w:rFonts w:ascii="Arial" w:eastAsia="Cambria" w:hAnsi="Arial" w:cs="Arial"/>
          <w:color w:val="000000" w:themeColor="text1"/>
          <w:sz w:val="22"/>
          <w:szCs w:val="22"/>
          <w:lang w:val="en-GB"/>
        </w:rPr>
        <w:t xml:space="preserve"> </w:t>
      </w:r>
      <w:r w:rsidR="00B83583" w:rsidRPr="001B7717">
        <w:rPr>
          <w:rFonts w:ascii="Arial" w:eastAsia="Cambria" w:hAnsi="Arial" w:cs="Arial"/>
          <w:color w:val="000000" w:themeColor="text1"/>
          <w:sz w:val="22"/>
          <w:szCs w:val="22"/>
          <w:lang w:val="en-GB"/>
        </w:rPr>
        <w:t>be</w:t>
      </w:r>
      <w:r w:rsidR="00B83583" w:rsidRPr="001B7717">
        <w:rPr>
          <w:rFonts w:ascii="Arial" w:eastAsia="Cambria" w:hAnsi="Arial"/>
          <w:color w:val="000000" w:themeColor="text1"/>
          <w:sz w:val="22"/>
          <w:lang w:val="en-GB"/>
        </w:rPr>
        <w:t xml:space="preserve"> temporary</w:t>
      </w:r>
      <w:r w:rsidRPr="001B7717">
        <w:rPr>
          <w:rFonts w:ascii="Arial" w:eastAsia="Cambria" w:hAnsi="Arial"/>
          <w:color w:val="000000" w:themeColor="text1"/>
          <w:sz w:val="22"/>
          <w:lang w:val="en-GB"/>
        </w:rPr>
        <w:t xml:space="preserve"> and can be mitigated by applying good construction practices.</w:t>
      </w:r>
    </w:p>
    <w:p w14:paraId="1A06A32D" w14:textId="77777777" w:rsidR="004A166B" w:rsidRPr="001B7717" w:rsidRDefault="004A166B" w:rsidP="004A166B">
      <w:pPr>
        <w:widowControl w:val="0"/>
        <w:spacing w:line="241" w:lineRule="auto"/>
        <w:ind w:right="123"/>
        <w:jc w:val="both"/>
        <w:rPr>
          <w:rFonts w:ascii="Arial" w:eastAsia="Cambria" w:hAnsi="Arial" w:cs="Arial"/>
          <w:color w:val="000000" w:themeColor="text1"/>
          <w:sz w:val="22"/>
          <w:szCs w:val="22"/>
          <w:lang w:val="en-GB"/>
        </w:rPr>
      </w:pPr>
    </w:p>
    <w:p w14:paraId="0BAEB484" w14:textId="6A7F525C" w:rsidR="004A166B" w:rsidRPr="001B7717" w:rsidRDefault="004A166B" w:rsidP="004A166B">
      <w:pPr>
        <w:widowControl w:val="0"/>
        <w:spacing w:line="256" w:lineRule="exact"/>
        <w:ind w:right="117"/>
        <w:jc w:val="both"/>
        <w:rPr>
          <w:rFonts w:ascii="Arial" w:eastAsia="Cambria" w:hAnsi="Arial"/>
          <w:color w:val="000000" w:themeColor="text1"/>
          <w:sz w:val="22"/>
          <w:lang w:val="en-GB"/>
        </w:rPr>
      </w:pPr>
      <w:r w:rsidRPr="001B7717">
        <w:rPr>
          <w:rFonts w:ascii="Arial" w:eastAsia="Cambria" w:hAnsi="Arial"/>
          <w:color w:val="000000" w:themeColor="text1"/>
          <w:sz w:val="22"/>
          <w:lang w:val="en-GB"/>
        </w:rPr>
        <w:t xml:space="preserve">Significant negative impacts on natural environment in the </w:t>
      </w:r>
      <w:r w:rsidRPr="001B7717">
        <w:rPr>
          <w:rFonts w:ascii="Arial" w:eastAsia="Cambria" w:hAnsi="Arial"/>
          <w:color w:val="000000" w:themeColor="text1"/>
          <w:sz w:val="22"/>
          <w:u w:val="single" w:color="000000"/>
          <w:lang w:val="en-GB"/>
        </w:rPr>
        <w:t xml:space="preserve">operational phase </w:t>
      </w:r>
      <w:r w:rsidRPr="001B7717">
        <w:rPr>
          <w:rFonts w:ascii="Arial" w:eastAsia="Cambria" w:hAnsi="Arial"/>
          <w:color w:val="000000" w:themeColor="text1"/>
          <w:sz w:val="22"/>
          <w:lang w:val="en-GB"/>
        </w:rPr>
        <w:t xml:space="preserve">are not expected. </w:t>
      </w:r>
      <w:r w:rsidR="00B83583" w:rsidRPr="001B7717">
        <w:rPr>
          <w:rFonts w:ascii="Arial" w:eastAsia="Cambria" w:hAnsi="Arial"/>
          <w:color w:val="000000" w:themeColor="text1"/>
          <w:sz w:val="22"/>
          <w:lang w:val="en-GB"/>
        </w:rPr>
        <w:t>On the contrary, impacts in</w:t>
      </w:r>
      <w:r w:rsidRPr="001B7717">
        <w:rPr>
          <w:rFonts w:ascii="Arial" w:eastAsia="Cambria" w:hAnsi="Arial"/>
          <w:color w:val="000000" w:themeColor="text1"/>
          <w:sz w:val="22"/>
          <w:lang w:val="en-GB"/>
        </w:rPr>
        <w:t xml:space="preserve"> </w:t>
      </w:r>
      <w:r w:rsidR="00B83583" w:rsidRPr="001B7717">
        <w:rPr>
          <w:rFonts w:ascii="Arial" w:eastAsia="Cambria" w:hAnsi="Arial"/>
          <w:color w:val="000000" w:themeColor="text1"/>
          <w:sz w:val="22"/>
          <w:lang w:val="en-GB"/>
        </w:rPr>
        <w:t>the operational phase are considered to be highly positive, as</w:t>
      </w:r>
      <w:r w:rsidRPr="001B7717">
        <w:rPr>
          <w:rFonts w:ascii="Arial" w:eastAsia="Cambria" w:hAnsi="Arial"/>
          <w:color w:val="000000" w:themeColor="text1"/>
          <w:sz w:val="22"/>
          <w:lang w:val="en-GB"/>
        </w:rPr>
        <w:t xml:space="preserve"> </w:t>
      </w:r>
      <w:r w:rsidR="00B83583" w:rsidRPr="001B7717">
        <w:rPr>
          <w:rFonts w:ascii="Arial" w:eastAsia="Cambria" w:hAnsi="Arial"/>
          <w:color w:val="000000" w:themeColor="text1"/>
          <w:sz w:val="22"/>
          <w:lang w:val="en-GB"/>
        </w:rPr>
        <w:t>project aims at prevention of risks for environment, humans and civil</w:t>
      </w:r>
      <w:r w:rsidRPr="001B7717">
        <w:rPr>
          <w:rFonts w:ascii="Arial" w:eastAsia="Cambria" w:hAnsi="Arial"/>
          <w:color w:val="000000" w:themeColor="text1"/>
          <w:sz w:val="22"/>
          <w:lang w:val="en-GB"/>
        </w:rPr>
        <w:t xml:space="preserve"> infrastructure. </w:t>
      </w:r>
    </w:p>
    <w:p w14:paraId="033875C7" w14:textId="77777777" w:rsidR="001F4661" w:rsidRPr="001B7717" w:rsidRDefault="001F4661" w:rsidP="00CF4419">
      <w:pPr>
        <w:widowControl w:val="0"/>
        <w:spacing w:before="70"/>
        <w:ind w:right="217"/>
        <w:jc w:val="both"/>
        <w:rPr>
          <w:rFonts w:ascii="Arial" w:eastAsia="Cambria" w:hAnsi="Arial" w:cs="Arial"/>
          <w:color w:val="000000" w:themeColor="text1"/>
          <w:sz w:val="22"/>
          <w:szCs w:val="22"/>
          <w:lang w:val="en-GB"/>
        </w:rPr>
      </w:pPr>
    </w:p>
    <w:p w14:paraId="6E9C5647" w14:textId="280B160E" w:rsidR="00CF4419" w:rsidRPr="001B7717" w:rsidRDefault="00CF4419" w:rsidP="009A3A66">
      <w:pPr>
        <w:widowControl w:val="0"/>
        <w:adjustRightInd w:val="0"/>
        <w:snapToGrid w:val="0"/>
        <w:spacing w:after="120"/>
        <w:ind w:right="119"/>
        <w:jc w:val="both"/>
        <w:rPr>
          <w:rFonts w:ascii="Arial" w:eastAsia="Cambria" w:hAnsi="Arial"/>
          <w:color w:val="000000" w:themeColor="text1"/>
          <w:sz w:val="22"/>
          <w:lang w:val="en-GB"/>
        </w:rPr>
      </w:pPr>
      <w:r w:rsidRPr="001B7717">
        <w:rPr>
          <w:rFonts w:ascii="Arial" w:eastAsia="Cambria" w:hAnsi="Arial"/>
          <w:color w:val="000000" w:themeColor="text1"/>
          <w:sz w:val="22"/>
          <w:lang w:val="en-GB"/>
        </w:rPr>
        <w:t>P</w:t>
      </w:r>
      <w:r w:rsidRPr="001B7717">
        <w:rPr>
          <w:rFonts w:ascii="Arial" w:eastAsia="Cambria" w:hAnsi="Arial"/>
          <w:color w:val="000000" w:themeColor="text1"/>
          <w:spacing w:val="-1"/>
          <w:sz w:val="22"/>
          <w:lang w:val="en-GB"/>
        </w:rPr>
        <w:t>ro</w:t>
      </w:r>
      <w:r w:rsidRPr="001B7717">
        <w:rPr>
          <w:rFonts w:ascii="Arial" w:eastAsia="Cambria" w:hAnsi="Arial"/>
          <w:color w:val="000000" w:themeColor="text1"/>
          <w:sz w:val="22"/>
          <w:lang w:val="en-GB"/>
        </w:rPr>
        <w:t>ject impa</w:t>
      </w:r>
      <w:r w:rsidRPr="001B7717">
        <w:rPr>
          <w:rFonts w:ascii="Arial" w:eastAsia="Cambria" w:hAnsi="Arial"/>
          <w:color w:val="000000" w:themeColor="text1"/>
          <w:spacing w:val="-1"/>
          <w:sz w:val="22"/>
          <w:lang w:val="en-GB"/>
        </w:rPr>
        <w:t>c</w:t>
      </w:r>
      <w:r w:rsidRPr="001B7717">
        <w:rPr>
          <w:rFonts w:ascii="Arial" w:eastAsia="Cambria" w:hAnsi="Arial"/>
          <w:color w:val="000000" w:themeColor="text1"/>
          <w:sz w:val="22"/>
          <w:lang w:val="en-GB"/>
        </w:rPr>
        <w:t>ts</w:t>
      </w:r>
      <w:r w:rsidRPr="001B7717">
        <w:rPr>
          <w:rFonts w:ascii="Arial" w:eastAsia="Cambria" w:hAnsi="Arial"/>
          <w:color w:val="000000" w:themeColor="text1"/>
          <w:spacing w:val="-4"/>
          <w:sz w:val="22"/>
          <w:lang w:val="en-GB"/>
        </w:rPr>
        <w:t xml:space="preserve"> </w:t>
      </w:r>
      <w:r w:rsidRPr="001B7717">
        <w:rPr>
          <w:rFonts w:ascii="Arial" w:eastAsia="Cambria" w:hAnsi="Arial"/>
          <w:color w:val="000000" w:themeColor="text1"/>
          <w:spacing w:val="-1"/>
          <w:sz w:val="22"/>
          <w:lang w:val="en-GB"/>
        </w:rPr>
        <w:t>b</w:t>
      </w:r>
      <w:r w:rsidRPr="001B7717">
        <w:rPr>
          <w:rFonts w:ascii="Arial" w:eastAsia="Cambria" w:hAnsi="Arial"/>
          <w:color w:val="000000" w:themeColor="text1"/>
          <w:sz w:val="22"/>
          <w:lang w:val="en-GB"/>
        </w:rPr>
        <w:t>y pha</w:t>
      </w:r>
      <w:r w:rsidRPr="001B7717">
        <w:rPr>
          <w:rFonts w:ascii="Arial" w:eastAsia="Cambria" w:hAnsi="Arial"/>
          <w:color w:val="000000" w:themeColor="text1"/>
          <w:spacing w:val="-1"/>
          <w:sz w:val="22"/>
          <w:lang w:val="en-GB"/>
        </w:rPr>
        <w:t>s</w:t>
      </w:r>
      <w:r w:rsidRPr="001B7717">
        <w:rPr>
          <w:rFonts w:ascii="Arial" w:eastAsia="Cambria" w:hAnsi="Arial"/>
          <w:color w:val="000000" w:themeColor="text1"/>
          <w:sz w:val="22"/>
          <w:lang w:val="en-GB"/>
        </w:rPr>
        <w:t>es are shown in following table:</w:t>
      </w:r>
    </w:p>
    <w:tbl>
      <w:tblPr>
        <w:tblW w:w="0" w:type="auto"/>
        <w:tblInd w:w="101" w:type="dxa"/>
        <w:tblLayout w:type="fixed"/>
        <w:tblCellMar>
          <w:top w:w="28" w:type="dxa"/>
          <w:left w:w="28" w:type="dxa"/>
          <w:bottom w:w="28" w:type="dxa"/>
          <w:right w:w="28" w:type="dxa"/>
        </w:tblCellMar>
        <w:tblLook w:val="01E0" w:firstRow="1" w:lastRow="1" w:firstColumn="1" w:lastColumn="1" w:noHBand="0" w:noVBand="0"/>
      </w:tblPr>
      <w:tblGrid>
        <w:gridCol w:w="3171"/>
        <w:gridCol w:w="6073"/>
      </w:tblGrid>
      <w:tr w:rsidR="00DA4823" w:rsidRPr="001B7717" w14:paraId="36A53DFA" w14:textId="77777777" w:rsidTr="00F41369">
        <w:trPr>
          <w:trHeight w:hRule="exact" w:val="392"/>
        </w:trPr>
        <w:tc>
          <w:tcPr>
            <w:tcW w:w="3171" w:type="dxa"/>
            <w:tcBorders>
              <w:top w:val="single" w:sz="8" w:space="0" w:color="4F81BC"/>
              <w:left w:val="single" w:sz="9" w:space="0" w:color="4F81BC"/>
              <w:bottom w:val="single" w:sz="8" w:space="0" w:color="4F81BC"/>
              <w:right w:val="nil"/>
            </w:tcBorders>
            <w:shd w:val="clear" w:color="auto" w:fill="D9D9D9"/>
          </w:tcPr>
          <w:p w14:paraId="60EE5FC4" w14:textId="77777777" w:rsidR="00CF4419" w:rsidRPr="001B7717" w:rsidRDefault="00CF4419" w:rsidP="001A4DDF">
            <w:pPr>
              <w:spacing w:after="200"/>
              <w:jc w:val="center"/>
              <w:rPr>
                <w:rFonts w:ascii="Arial" w:eastAsia="Calibri" w:hAnsi="Arial"/>
                <w:b/>
                <w:color w:val="000000" w:themeColor="text1"/>
                <w:sz w:val="22"/>
                <w:lang w:val="en-GB"/>
              </w:rPr>
            </w:pPr>
            <w:r w:rsidRPr="001B7717">
              <w:rPr>
                <w:rFonts w:ascii="Arial" w:eastAsia="Calibri" w:hAnsi="Arial"/>
                <w:b/>
                <w:color w:val="000000" w:themeColor="text1"/>
                <w:sz w:val="22"/>
                <w:lang w:val="en-GB"/>
              </w:rPr>
              <w:t>Phase</w:t>
            </w:r>
          </w:p>
        </w:tc>
        <w:tc>
          <w:tcPr>
            <w:tcW w:w="6073" w:type="dxa"/>
            <w:tcBorders>
              <w:top w:val="single" w:sz="8" w:space="0" w:color="4F81BC"/>
              <w:left w:val="nil"/>
              <w:bottom w:val="single" w:sz="8" w:space="0" w:color="4F81BC"/>
              <w:right w:val="single" w:sz="8" w:space="0" w:color="4F81BC"/>
            </w:tcBorders>
            <w:shd w:val="clear" w:color="auto" w:fill="D9D9D9"/>
          </w:tcPr>
          <w:p w14:paraId="33DCBF57" w14:textId="77777777" w:rsidR="00CF4419" w:rsidRPr="001B7717" w:rsidRDefault="00CF4419" w:rsidP="001A4DDF">
            <w:pPr>
              <w:spacing w:after="200"/>
              <w:jc w:val="center"/>
              <w:rPr>
                <w:rFonts w:ascii="Arial" w:eastAsia="Calibri" w:hAnsi="Arial"/>
                <w:b/>
                <w:color w:val="000000" w:themeColor="text1"/>
                <w:sz w:val="22"/>
                <w:lang w:val="en-GB"/>
              </w:rPr>
            </w:pPr>
            <w:r w:rsidRPr="001B7717">
              <w:rPr>
                <w:rFonts w:ascii="Arial" w:eastAsia="Calibri" w:hAnsi="Arial"/>
                <w:b/>
                <w:color w:val="000000" w:themeColor="text1"/>
                <w:sz w:val="22"/>
                <w:lang w:val="en-GB"/>
              </w:rPr>
              <w:t>Type of impact</w:t>
            </w:r>
          </w:p>
        </w:tc>
      </w:tr>
      <w:tr w:rsidR="00810E75" w:rsidRPr="001B7717" w14:paraId="79B744E9" w14:textId="77777777" w:rsidTr="00F41369">
        <w:trPr>
          <w:trHeight w:hRule="exact" w:val="279"/>
        </w:trPr>
        <w:tc>
          <w:tcPr>
            <w:tcW w:w="3171" w:type="dxa"/>
            <w:tcBorders>
              <w:top w:val="single" w:sz="8" w:space="0" w:color="4F81BC"/>
              <w:left w:val="single" w:sz="9" w:space="0" w:color="4F81BC"/>
              <w:bottom w:val="nil"/>
              <w:right w:val="nil"/>
            </w:tcBorders>
          </w:tcPr>
          <w:p w14:paraId="7C4783B2" w14:textId="77777777" w:rsidR="00CF4419" w:rsidRPr="001B7717" w:rsidRDefault="00CF4419" w:rsidP="001A4DDF">
            <w:pPr>
              <w:widowControl w:val="0"/>
              <w:spacing w:line="257" w:lineRule="exact"/>
              <w:rPr>
                <w:rFonts w:ascii="Arial" w:eastAsia="Cambria" w:hAnsi="Arial"/>
                <w:color w:val="000000" w:themeColor="text1"/>
                <w:sz w:val="22"/>
                <w:lang w:val="en-GB"/>
              </w:rPr>
            </w:pPr>
            <w:r w:rsidRPr="001B7717">
              <w:rPr>
                <w:rFonts w:ascii="Arial" w:eastAsia="Cambria" w:hAnsi="Arial"/>
                <w:b/>
                <w:color w:val="000000" w:themeColor="text1"/>
                <w:sz w:val="22"/>
                <w:lang w:val="en-GB"/>
              </w:rPr>
              <w:t>C</w:t>
            </w:r>
            <w:r w:rsidRPr="001B7717">
              <w:rPr>
                <w:rFonts w:ascii="Arial" w:eastAsia="Cambria" w:hAnsi="Arial"/>
                <w:b/>
                <w:color w:val="000000" w:themeColor="text1"/>
                <w:spacing w:val="-1"/>
                <w:sz w:val="22"/>
                <w:lang w:val="en-GB"/>
              </w:rPr>
              <w:t>o</w:t>
            </w:r>
            <w:r w:rsidRPr="001B7717">
              <w:rPr>
                <w:rFonts w:ascii="Arial" w:eastAsia="Cambria" w:hAnsi="Arial"/>
                <w:b/>
                <w:color w:val="000000" w:themeColor="text1"/>
                <w:spacing w:val="1"/>
                <w:sz w:val="22"/>
                <w:lang w:val="en-GB"/>
              </w:rPr>
              <w:t>n</w:t>
            </w:r>
            <w:r w:rsidRPr="001B7717">
              <w:rPr>
                <w:rFonts w:ascii="Arial" w:eastAsia="Cambria" w:hAnsi="Arial"/>
                <w:b/>
                <w:color w:val="000000" w:themeColor="text1"/>
                <w:sz w:val="22"/>
                <w:lang w:val="en-GB"/>
              </w:rPr>
              <w:t>stru</w:t>
            </w:r>
            <w:r w:rsidRPr="001B7717">
              <w:rPr>
                <w:rFonts w:ascii="Arial" w:eastAsia="Cambria" w:hAnsi="Arial"/>
                <w:b/>
                <w:color w:val="000000" w:themeColor="text1"/>
                <w:spacing w:val="-4"/>
                <w:sz w:val="22"/>
                <w:lang w:val="en-GB"/>
              </w:rPr>
              <w:t>c</w:t>
            </w:r>
            <w:r w:rsidRPr="001B7717">
              <w:rPr>
                <w:rFonts w:ascii="Arial" w:eastAsia="Cambria" w:hAnsi="Arial"/>
                <w:b/>
                <w:color w:val="000000" w:themeColor="text1"/>
                <w:sz w:val="22"/>
                <w:lang w:val="en-GB"/>
              </w:rPr>
              <w:t>ti</w:t>
            </w:r>
            <w:r w:rsidRPr="001B7717">
              <w:rPr>
                <w:rFonts w:ascii="Arial" w:eastAsia="Cambria" w:hAnsi="Arial"/>
                <w:b/>
                <w:color w:val="000000" w:themeColor="text1"/>
                <w:spacing w:val="-4"/>
                <w:sz w:val="22"/>
                <w:lang w:val="en-GB"/>
              </w:rPr>
              <w:t>o</w:t>
            </w:r>
            <w:r w:rsidRPr="001B7717">
              <w:rPr>
                <w:rFonts w:ascii="Arial" w:eastAsia="Cambria" w:hAnsi="Arial"/>
                <w:b/>
                <w:color w:val="000000" w:themeColor="text1"/>
                <w:sz w:val="22"/>
                <w:lang w:val="en-GB"/>
              </w:rPr>
              <w:t>n</w:t>
            </w:r>
            <w:r w:rsidRPr="001B7717">
              <w:rPr>
                <w:rFonts w:ascii="Arial" w:eastAsia="Cambria" w:hAnsi="Arial"/>
                <w:b/>
                <w:color w:val="000000" w:themeColor="text1"/>
                <w:spacing w:val="1"/>
                <w:sz w:val="22"/>
                <w:lang w:val="en-GB"/>
              </w:rPr>
              <w:t xml:space="preserve"> </w:t>
            </w:r>
            <w:r w:rsidRPr="001B7717">
              <w:rPr>
                <w:rFonts w:ascii="Arial" w:eastAsia="Cambria" w:hAnsi="Arial"/>
                <w:b/>
                <w:color w:val="000000" w:themeColor="text1"/>
                <w:sz w:val="22"/>
                <w:lang w:val="en-GB"/>
              </w:rPr>
              <w:t>ph</w:t>
            </w:r>
            <w:r w:rsidRPr="001B7717">
              <w:rPr>
                <w:rFonts w:ascii="Arial" w:eastAsia="Cambria" w:hAnsi="Arial"/>
                <w:b/>
                <w:color w:val="000000" w:themeColor="text1"/>
                <w:spacing w:val="-1"/>
                <w:sz w:val="22"/>
                <w:lang w:val="en-GB"/>
              </w:rPr>
              <w:t>a</w:t>
            </w:r>
            <w:r w:rsidRPr="001B7717">
              <w:rPr>
                <w:rFonts w:ascii="Arial" w:eastAsia="Cambria" w:hAnsi="Arial"/>
                <w:b/>
                <w:color w:val="000000" w:themeColor="text1"/>
                <w:sz w:val="22"/>
                <w:lang w:val="en-GB"/>
              </w:rPr>
              <w:t>se</w:t>
            </w:r>
          </w:p>
        </w:tc>
        <w:tc>
          <w:tcPr>
            <w:tcW w:w="6073" w:type="dxa"/>
            <w:tcBorders>
              <w:top w:val="single" w:sz="8" w:space="0" w:color="4F81BC"/>
              <w:left w:val="nil"/>
              <w:bottom w:val="nil"/>
              <w:right w:val="single" w:sz="8" w:space="0" w:color="4F81BC"/>
            </w:tcBorders>
          </w:tcPr>
          <w:p w14:paraId="5E9448BC" w14:textId="77777777" w:rsidR="00CF4419" w:rsidRPr="001B7717" w:rsidRDefault="00CF4419" w:rsidP="00F41369">
            <w:pPr>
              <w:widowControl w:val="0"/>
              <w:spacing w:line="246" w:lineRule="exact"/>
              <w:rPr>
                <w:rFonts w:ascii="Arial" w:eastAsia="Cambria" w:hAnsi="Arial"/>
                <w:color w:val="000000" w:themeColor="text1"/>
                <w:sz w:val="22"/>
                <w:lang w:val="en-GB"/>
              </w:rPr>
            </w:pPr>
            <w:r w:rsidRPr="001B7717">
              <w:rPr>
                <w:rFonts w:ascii="Arial" w:eastAsia="Cambria" w:hAnsi="Arial"/>
                <w:color w:val="000000" w:themeColor="text1"/>
                <w:sz w:val="22"/>
                <w:lang w:val="en-GB"/>
              </w:rPr>
              <w:t>So</w:t>
            </w:r>
            <w:r w:rsidRPr="001B7717">
              <w:rPr>
                <w:rFonts w:ascii="Arial" w:eastAsia="Cambria" w:hAnsi="Arial"/>
                <w:color w:val="000000" w:themeColor="text1"/>
                <w:spacing w:val="-1"/>
                <w:sz w:val="22"/>
                <w:lang w:val="en-GB"/>
              </w:rPr>
              <w:t>i</w:t>
            </w:r>
            <w:r w:rsidRPr="001B7717">
              <w:rPr>
                <w:rFonts w:ascii="Arial" w:eastAsia="Cambria" w:hAnsi="Arial"/>
                <w:color w:val="000000" w:themeColor="text1"/>
                <w:sz w:val="22"/>
                <w:lang w:val="en-GB"/>
              </w:rPr>
              <w:t>l c</w:t>
            </w:r>
            <w:r w:rsidRPr="001B7717">
              <w:rPr>
                <w:rFonts w:ascii="Arial" w:eastAsia="Cambria" w:hAnsi="Arial"/>
                <w:color w:val="000000" w:themeColor="text1"/>
                <w:spacing w:val="-2"/>
                <w:sz w:val="22"/>
                <w:lang w:val="en-GB"/>
              </w:rPr>
              <w:t>o</w:t>
            </w:r>
            <w:r w:rsidRPr="001B7717">
              <w:rPr>
                <w:rFonts w:ascii="Arial" w:eastAsia="Cambria" w:hAnsi="Arial"/>
                <w:color w:val="000000" w:themeColor="text1"/>
                <w:sz w:val="22"/>
                <w:lang w:val="en-GB"/>
              </w:rPr>
              <w:t>mp</w:t>
            </w:r>
            <w:r w:rsidRPr="001B7717">
              <w:rPr>
                <w:rFonts w:ascii="Arial" w:eastAsia="Cambria" w:hAnsi="Arial"/>
                <w:color w:val="000000" w:themeColor="text1"/>
                <w:spacing w:val="-3"/>
                <w:sz w:val="22"/>
                <w:lang w:val="en-GB"/>
              </w:rPr>
              <w:t>a</w:t>
            </w:r>
            <w:r w:rsidRPr="001B7717">
              <w:rPr>
                <w:rFonts w:ascii="Arial" w:eastAsia="Cambria" w:hAnsi="Arial"/>
                <w:color w:val="000000" w:themeColor="text1"/>
                <w:sz w:val="22"/>
                <w:lang w:val="en-GB"/>
              </w:rPr>
              <w:t>ct</w:t>
            </w:r>
            <w:r w:rsidRPr="001B7717">
              <w:rPr>
                <w:rFonts w:ascii="Arial" w:eastAsia="Cambria" w:hAnsi="Arial"/>
                <w:color w:val="000000" w:themeColor="text1"/>
                <w:spacing w:val="-2"/>
                <w:sz w:val="22"/>
                <w:lang w:val="en-GB"/>
              </w:rPr>
              <w:t>i</w:t>
            </w:r>
            <w:r w:rsidRPr="001B7717">
              <w:rPr>
                <w:rFonts w:ascii="Arial" w:eastAsia="Cambria" w:hAnsi="Arial"/>
                <w:color w:val="000000" w:themeColor="text1"/>
                <w:sz w:val="22"/>
                <w:lang w:val="en-GB"/>
              </w:rPr>
              <w:t>on</w:t>
            </w:r>
            <w:r w:rsidRPr="001B7717">
              <w:rPr>
                <w:rFonts w:ascii="Arial" w:eastAsia="Cambria" w:hAnsi="Arial"/>
                <w:color w:val="000000" w:themeColor="text1"/>
                <w:spacing w:val="-1"/>
                <w:sz w:val="22"/>
                <w:lang w:val="en-GB"/>
              </w:rPr>
              <w:t xml:space="preserve"> </w:t>
            </w:r>
            <w:r w:rsidRPr="001B7717">
              <w:rPr>
                <w:rFonts w:ascii="Arial" w:eastAsia="Cambria" w:hAnsi="Arial"/>
                <w:color w:val="000000" w:themeColor="text1"/>
                <w:sz w:val="22"/>
                <w:lang w:val="en-GB"/>
              </w:rPr>
              <w:t>and</w:t>
            </w:r>
            <w:r w:rsidRPr="001B7717">
              <w:rPr>
                <w:rFonts w:ascii="Arial" w:eastAsia="Cambria" w:hAnsi="Arial"/>
                <w:color w:val="000000" w:themeColor="text1"/>
                <w:spacing w:val="-1"/>
                <w:sz w:val="22"/>
                <w:lang w:val="en-GB"/>
              </w:rPr>
              <w:t xml:space="preserve"> </w:t>
            </w:r>
            <w:r w:rsidRPr="001B7717">
              <w:rPr>
                <w:rFonts w:ascii="Arial" w:eastAsia="Cambria" w:hAnsi="Arial"/>
                <w:color w:val="000000" w:themeColor="text1"/>
                <w:sz w:val="22"/>
                <w:lang w:val="en-GB"/>
              </w:rPr>
              <w:t>er</w:t>
            </w:r>
            <w:r w:rsidRPr="001B7717">
              <w:rPr>
                <w:rFonts w:ascii="Arial" w:eastAsia="Cambria" w:hAnsi="Arial"/>
                <w:color w:val="000000" w:themeColor="text1"/>
                <w:spacing w:val="-3"/>
                <w:sz w:val="22"/>
                <w:lang w:val="en-GB"/>
              </w:rPr>
              <w:t>o</w:t>
            </w:r>
            <w:r w:rsidRPr="001B7717">
              <w:rPr>
                <w:rFonts w:ascii="Arial" w:eastAsia="Cambria" w:hAnsi="Arial"/>
                <w:color w:val="000000" w:themeColor="text1"/>
                <w:sz w:val="22"/>
                <w:lang w:val="en-GB"/>
              </w:rPr>
              <w:t>s</w:t>
            </w:r>
            <w:r w:rsidRPr="001B7717">
              <w:rPr>
                <w:rFonts w:ascii="Arial" w:eastAsia="Cambria" w:hAnsi="Arial"/>
                <w:color w:val="000000" w:themeColor="text1"/>
                <w:spacing w:val="-2"/>
                <w:sz w:val="22"/>
                <w:lang w:val="en-GB"/>
              </w:rPr>
              <w:t>i</w:t>
            </w:r>
            <w:r w:rsidRPr="001B7717">
              <w:rPr>
                <w:rFonts w:ascii="Arial" w:eastAsia="Cambria" w:hAnsi="Arial"/>
                <w:color w:val="000000" w:themeColor="text1"/>
                <w:sz w:val="22"/>
                <w:lang w:val="en-GB"/>
              </w:rPr>
              <w:t>on</w:t>
            </w:r>
          </w:p>
        </w:tc>
      </w:tr>
      <w:tr w:rsidR="00810E75" w:rsidRPr="001B7717" w14:paraId="684A77AA" w14:textId="77777777" w:rsidTr="00F41369">
        <w:trPr>
          <w:trHeight w:hRule="exact" w:val="258"/>
        </w:trPr>
        <w:tc>
          <w:tcPr>
            <w:tcW w:w="3171" w:type="dxa"/>
            <w:tcBorders>
              <w:top w:val="nil"/>
              <w:left w:val="single" w:sz="9" w:space="0" w:color="4F81BC"/>
              <w:bottom w:val="nil"/>
              <w:right w:val="nil"/>
            </w:tcBorders>
          </w:tcPr>
          <w:p w14:paraId="06DB9F13" w14:textId="77777777" w:rsidR="00CF4419" w:rsidRPr="001B7717" w:rsidRDefault="00CF4419" w:rsidP="001A4DDF">
            <w:pPr>
              <w:widowControl w:val="0"/>
              <w:rPr>
                <w:rFonts w:ascii="Arial" w:eastAsia="Calibri" w:hAnsi="Arial"/>
                <w:color w:val="000000" w:themeColor="text1"/>
                <w:sz w:val="22"/>
                <w:lang w:val="en-GB"/>
              </w:rPr>
            </w:pPr>
          </w:p>
        </w:tc>
        <w:tc>
          <w:tcPr>
            <w:tcW w:w="6073" w:type="dxa"/>
            <w:tcBorders>
              <w:top w:val="nil"/>
              <w:left w:val="nil"/>
              <w:bottom w:val="nil"/>
              <w:right w:val="single" w:sz="8" w:space="0" w:color="4F81BC"/>
            </w:tcBorders>
          </w:tcPr>
          <w:p w14:paraId="32725C44" w14:textId="77777777" w:rsidR="00CF4419" w:rsidRPr="001B7717" w:rsidRDefault="00CF4419" w:rsidP="00F41369">
            <w:pPr>
              <w:widowControl w:val="0"/>
              <w:spacing w:line="246" w:lineRule="exact"/>
              <w:rPr>
                <w:rFonts w:ascii="Arial" w:eastAsia="Cambria" w:hAnsi="Arial"/>
                <w:color w:val="000000" w:themeColor="text1"/>
                <w:sz w:val="22"/>
                <w:lang w:val="en-GB"/>
              </w:rPr>
            </w:pPr>
            <w:r w:rsidRPr="001B7717">
              <w:rPr>
                <w:rFonts w:ascii="Arial" w:eastAsia="Cambria" w:hAnsi="Arial"/>
                <w:color w:val="000000" w:themeColor="text1"/>
                <w:sz w:val="22"/>
                <w:lang w:val="en-GB"/>
              </w:rPr>
              <w:t>Dust</w:t>
            </w:r>
            <w:r w:rsidRPr="001B7717">
              <w:rPr>
                <w:rFonts w:ascii="Arial" w:eastAsia="Cambria" w:hAnsi="Arial"/>
                <w:color w:val="000000" w:themeColor="text1"/>
                <w:spacing w:val="-1"/>
                <w:sz w:val="22"/>
                <w:lang w:val="en-GB"/>
              </w:rPr>
              <w:t xml:space="preserve"> </w:t>
            </w:r>
            <w:r w:rsidRPr="001B7717">
              <w:rPr>
                <w:rFonts w:ascii="Arial" w:eastAsia="Cambria" w:hAnsi="Arial"/>
                <w:color w:val="000000" w:themeColor="text1"/>
                <w:spacing w:val="-3"/>
                <w:sz w:val="22"/>
                <w:lang w:val="en-GB"/>
              </w:rPr>
              <w:t>e</w:t>
            </w:r>
            <w:r w:rsidRPr="001B7717">
              <w:rPr>
                <w:rFonts w:ascii="Arial" w:eastAsia="Cambria" w:hAnsi="Arial"/>
                <w:color w:val="000000" w:themeColor="text1"/>
                <w:spacing w:val="-2"/>
                <w:sz w:val="22"/>
                <w:lang w:val="en-GB"/>
              </w:rPr>
              <w:t>m</w:t>
            </w:r>
            <w:r w:rsidRPr="001B7717">
              <w:rPr>
                <w:rFonts w:ascii="Arial" w:eastAsia="Cambria" w:hAnsi="Arial"/>
                <w:color w:val="000000" w:themeColor="text1"/>
                <w:sz w:val="22"/>
                <w:lang w:val="en-GB"/>
              </w:rPr>
              <w:t>i</w:t>
            </w:r>
            <w:r w:rsidRPr="001B7717">
              <w:rPr>
                <w:rFonts w:ascii="Arial" w:eastAsia="Cambria" w:hAnsi="Arial"/>
                <w:color w:val="000000" w:themeColor="text1"/>
                <w:spacing w:val="-2"/>
                <w:sz w:val="22"/>
                <w:lang w:val="en-GB"/>
              </w:rPr>
              <w:t>s</w:t>
            </w:r>
            <w:r w:rsidRPr="001B7717">
              <w:rPr>
                <w:rFonts w:ascii="Arial" w:eastAsia="Cambria" w:hAnsi="Arial"/>
                <w:color w:val="000000" w:themeColor="text1"/>
                <w:sz w:val="22"/>
                <w:lang w:val="en-GB"/>
              </w:rPr>
              <w:t>s</w:t>
            </w:r>
            <w:r w:rsidRPr="001B7717">
              <w:rPr>
                <w:rFonts w:ascii="Arial" w:eastAsia="Cambria" w:hAnsi="Arial"/>
                <w:color w:val="000000" w:themeColor="text1"/>
                <w:spacing w:val="-2"/>
                <w:sz w:val="22"/>
                <w:lang w:val="en-GB"/>
              </w:rPr>
              <w:t>i</w:t>
            </w:r>
            <w:r w:rsidRPr="001B7717">
              <w:rPr>
                <w:rFonts w:ascii="Arial" w:eastAsia="Cambria" w:hAnsi="Arial"/>
                <w:color w:val="000000" w:themeColor="text1"/>
                <w:sz w:val="22"/>
                <w:lang w:val="en-GB"/>
              </w:rPr>
              <w:t>on</w:t>
            </w:r>
          </w:p>
        </w:tc>
      </w:tr>
      <w:tr w:rsidR="00810E75" w:rsidRPr="001B7717" w14:paraId="7647D75A" w14:textId="77777777" w:rsidTr="00F41369">
        <w:trPr>
          <w:trHeight w:hRule="exact" w:val="258"/>
        </w:trPr>
        <w:tc>
          <w:tcPr>
            <w:tcW w:w="3171" w:type="dxa"/>
            <w:tcBorders>
              <w:top w:val="nil"/>
              <w:left w:val="single" w:sz="9" w:space="0" w:color="4F81BC"/>
              <w:bottom w:val="nil"/>
              <w:right w:val="nil"/>
            </w:tcBorders>
          </w:tcPr>
          <w:p w14:paraId="0BDDA23B" w14:textId="77777777" w:rsidR="00CF4419" w:rsidRPr="001B7717" w:rsidRDefault="00CF4419" w:rsidP="001A4DDF">
            <w:pPr>
              <w:widowControl w:val="0"/>
              <w:rPr>
                <w:rFonts w:ascii="Arial" w:eastAsia="Calibri" w:hAnsi="Arial"/>
                <w:color w:val="000000" w:themeColor="text1"/>
                <w:sz w:val="22"/>
                <w:lang w:val="en-GB"/>
              </w:rPr>
            </w:pPr>
          </w:p>
        </w:tc>
        <w:tc>
          <w:tcPr>
            <w:tcW w:w="6073" w:type="dxa"/>
            <w:tcBorders>
              <w:top w:val="nil"/>
              <w:left w:val="nil"/>
              <w:bottom w:val="nil"/>
              <w:right w:val="single" w:sz="8" w:space="0" w:color="4F81BC"/>
            </w:tcBorders>
          </w:tcPr>
          <w:p w14:paraId="50A5735F" w14:textId="77777777" w:rsidR="00CF4419" w:rsidRPr="001B7717" w:rsidRDefault="00CF4419" w:rsidP="00FF4804">
            <w:pPr>
              <w:widowControl w:val="0"/>
              <w:spacing w:line="246" w:lineRule="exact"/>
              <w:rPr>
                <w:rFonts w:ascii="Arial" w:eastAsia="Cambria" w:hAnsi="Arial"/>
                <w:color w:val="000000" w:themeColor="text1"/>
                <w:sz w:val="22"/>
                <w:lang w:val="en-GB"/>
              </w:rPr>
            </w:pPr>
            <w:r w:rsidRPr="001B7717">
              <w:rPr>
                <w:rFonts w:ascii="Arial" w:eastAsia="Cambria" w:hAnsi="Arial"/>
                <w:color w:val="000000" w:themeColor="text1"/>
                <w:sz w:val="22"/>
                <w:lang w:val="en-GB"/>
              </w:rPr>
              <w:t>No</w:t>
            </w:r>
            <w:r w:rsidRPr="001B7717">
              <w:rPr>
                <w:rFonts w:ascii="Arial" w:eastAsia="Cambria" w:hAnsi="Arial"/>
                <w:color w:val="000000" w:themeColor="text1"/>
                <w:spacing w:val="-1"/>
                <w:sz w:val="22"/>
                <w:lang w:val="en-GB"/>
              </w:rPr>
              <w:t>i</w:t>
            </w:r>
            <w:r w:rsidRPr="001B7717">
              <w:rPr>
                <w:rFonts w:ascii="Arial" w:eastAsia="Cambria" w:hAnsi="Arial"/>
                <w:color w:val="000000" w:themeColor="text1"/>
                <w:sz w:val="22"/>
                <w:lang w:val="en-GB"/>
              </w:rPr>
              <w:t>se</w:t>
            </w:r>
          </w:p>
        </w:tc>
      </w:tr>
      <w:tr w:rsidR="00810E75" w:rsidRPr="001B7717" w14:paraId="6BDD8DE0" w14:textId="77777777" w:rsidTr="00F41369">
        <w:trPr>
          <w:trHeight w:hRule="exact" w:val="258"/>
        </w:trPr>
        <w:tc>
          <w:tcPr>
            <w:tcW w:w="3171" w:type="dxa"/>
            <w:tcBorders>
              <w:top w:val="nil"/>
              <w:left w:val="single" w:sz="9" w:space="0" w:color="4F81BC"/>
              <w:bottom w:val="nil"/>
              <w:right w:val="nil"/>
            </w:tcBorders>
          </w:tcPr>
          <w:p w14:paraId="3D1DA1B7" w14:textId="77777777" w:rsidR="00CF4419" w:rsidRPr="001B7717" w:rsidRDefault="00CF4419" w:rsidP="001A4DDF">
            <w:pPr>
              <w:widowControl w:val="0"/>
              <w:rPr>
                <w:rFonts w:ascii="Arial" w:eastAsia="Calibri" w:hAnsi="Arial"/>
                <w:color w:val="000000" w:themeColor="text1"/>
                <w:sz w:val="22"/>
                <w:lang w:val="en-GB"/>
              </w:rPr>
            </w:pPr>
          </w:p>
        </w:tc>
        <w:tc>
          <w:tcPr>
            <w:tcW w:w="6073" w:type="dxa"/>
            <w:tcBorders>
              <w:top w:val="nil"/>
              <w:left w:val="nil"/>
              <w:bottom w:val="nil"/>
              <w:right w:val="single" w:sz="8" w:space="0" w:color="4F81BC"/>
            </w:tcBorders>
          </w:tcPr>
          <w:p w14:paraId="34D1B370" w14:textId="50480877" w:rsidR="00CF4419" w:rsidRPr="001B7717" w:rsidRDefault="00CF4419" w:rsidP="00F41369">
            <w:pPr>
              <w:widowControl w:val="0"/>
              <w:spacing w:line="246" w:lineRule="exact"/>
              <w:rPr>
                <w:rFonts w:ascii="Arial" w:eastAsia="Cambria" w:hAnsi="Arial"/>
                <w:color w:val="000000" w:themeColor="text1"/>
                <w:sz w:val="22"/>
                <w:lang w:val="en-GB"/>
              </w:rPr>
            </w:pPr>
            <w:r w:rsidRPr="001B7717">
              <w:rPr>
                <w:rFonts w:ascii="Arial" w:eastAsia="Cambria" w:hAnsi="Arial"/>
                <w:color w:val="000000" w:themeColor="text1"/>
                <w:sz w:val="22"/>
                <w:lang w:val="en-GB"/>
              </w:rPr>
              <w:t>So</w:t>
            </w:r>
            <w:r w:rsidRPr="001B7717">
              <w:rPr>
                <w:rFonts w:ascii="Arial" w:eastAsia="Cambria" w:hAnsi="Arial"/>
                <w:color w:val="000000" w:themeColor="text1"/>
                <w:spacing w:val="-1"/>
                <w:sz w:val="22"/>
                <w:lang w:val="en-GB"/>
              </w:rPr>
              <w:t>i</w:t>
            </w:r>
            <w:r w:rsidRPr="001B7717">
              <w:rPr>
                <w:rFonts w:ascii="Arial" w:eastAsia="Cambria" w:hAnsi="Arial"/>
                <w:color w:val="000000" w:themeColor="text1"/>
                <w:sz w:val="22"/>
                <w:lang w:val="en-GB"/>
              </w:rPr>
              <w:t>l a</w:t>
            </w:r>
            <w:r w:rsidRPr="001B7717">
              <w:rPr>
                <w:rFonts w:ascii="Arial" w:eastAsia="Cambria" w:hAnsi="Arial"/>
                <w:color w:val="000000" w:themeColor="text1"/>
                <w:spacing w:val="-1"/>
                <w:sz w:val="22"/>
                <w:lang w:val="en-GB"/>
              </w:rPr>
              <w:t>n</w:t>
            </w:r>
            <w:r w:rsidRPr="001B7717">
              <w:rPr>
                <w:rFonts w:ascii="Arial" w:eastAsia="Cambria" w:hAnsi="Arial"/>
                <w:color w:val="000000" w:themeColor="text1"/>
                <w:sz w:val="22"/>
                <w:lang w:val="en-GB"/>
              </w:rPr>
              <w:t>d</w:t>
            </w:r>
            <w:r w:rsidRPr="001B7717">
              <w:rPr>
                <w:rFonts w:ascii="Arial" w:eastAsia="Cambria" w:hAnsi="Arial"/>
                <w:color w:val="000000" w:themeColor="text1"/>
                <w:spacing w:val="-1"/>
                <w:sz w:val="22"/>
                <w:lang w:val="en-GB"/>
              </w:rPr>
              <w:t xml:space="preserve"> </w:t>
            </w:r>
            <w:r w:rsidRPr="001B7717">
              <w:rPr>
                <w:rFonts w:ascii="Arial" w:eastAsia="Cambria" w:hAnsi="Arial"/>
                <w:color w:val="000000" w:themeColor="text1"/>
                <w:sz w:val="22"/>
                <w:lang w:val="en-GB"/>
              </w:rPr>
              <w:t>water</w:t>
            </w:r>
            <w:r w:rsidRPr="001B7717">
              <w:rPr>
                <w:rFonts w:ascii="Arial" w:eastAsia="Cambria" w:hAnsi="Arial"/>
                <w:color w:val="000000" w:themeColor="text1"/>
                <w:spacing w:val="-2"/>
                <w:sz w:val="22"/>
                <w:lang w:val="en-GB"/>
              </w:rPr>
              <w:t xml:space="preserve"> </w:t>
            </w:r>
            <w:r w:rsidRPr="001B7717">
              <w:rPr>
                <w:rFonts w:ascii="Arial" w:eastAsia="Cambria" w:hAnsi="Arial"/>
                <w:color w:val="000000" w:themeColor="text1"/>
                <w:sz w:val="22"/>
                <w:lang w:val="en-GB"/>
              </w:rPr>
              <w:t>pol</w:t>
            </w:r>
            <w:r w:rsidRPr="001B7717">
              <w:rPr>
                <w:rFonts w:ascii="Arial" w:eastAsia="Cambria" w:hAnsi="Arial"/>
                <w:color w:val="000000" w:themeColor="text1"/>
                <w:spacing w:val="-3"/>
                <w:sz w:val="22"/>
                <w:lang w:val="en-GB"/>
              </w:rPr>
              <w:t>l</w:t>
            </w:r>
            <w:r w:rsidRPr="001B7717">
              <w:rPr>
                <w:rFonts w:ascii="Arial" w:eastAsia="Cambria" w:hAnsi="Arial"/>
                <w:color w:val="000000" w:themeColor="text1"/>
                <w:sz w:val="22"/>
                <w:lang w:val="en-GB"/>
              </w:rPr>
              <w:t>ut</w:t>
            </w:r>
            <w:r w:rsidRPr="001B7717">
              <w:rPr>
                <w:rFonts w:ascii="Arial" w:eastAsia="Cambria" w:hAnsi="Arial"/>
                <w:color w:val="000000" w:themeColor="text1"/>
                <w:spacing w:val="-2"/>
                <w:sz w:val="22"/>
                <w:lang w:val="en-GB"/>
              </w:rPr>
              <w:t>i</w:t>
            </w:r>
            <w:r w:rsidRPr="001B7717">
              <w:rPr>
                <w:rFonts w:ascii="Arial" w:eastAsia="Cambria" w:hAnsi="Arial"/>
                <w:color w:val="000000" w:themeColor="text1"/>
                <w:sz w:val="22"/>
                <w:lang w:val="en-GB"/>
              </w:rPr>
              <w:t>on</w:t>
            </w:r>
            <w:r w:rsidR="00DA4823" w:rsidRPr="001B7717">
              <w:rPr>
                <w:rFonts w:ascii="Arial" w:eastAsia="Cambria" w:hAnsi="Arial" w:cs="Arial"/>
                <w:color w:val="000000" w:themeColor="text1"/>
                <w:sz w:val="22"/>
                <w:szCs w:val="22"/>
                <w:lang w:val="en-GB"/>
              </w:rPr>
              <w:t xml:space="preserve">. </w:t>
            </w:r>
          </w:p>
        </w:tc>
      </w:tr>
      <w:tr w:rsidR="00810E75" w:rsidRPr="001B7717" w14:paraId="6B3B4849" w14:textId="77777777" w:rsidTr="00F41369">
        <w:trPr>
          <w:trHeight w:hRule="exact" w:val="257"/>
        </w:trPr>
        <w:tc>
          <w:tcPr>
            <w:tcW w:w="3171" w:type="dxa"/>
            <w:tcBorders>
              <w:top w:val="nil"/>
              <w:left w:val="single" w:sz="9" w:space="0" w:color="4F81BC"/>
              <w:bottom w:val="nil"/>
              <w:right w:val="nil"/>
            </w:tcBorders>
          </w:tcPr>
          <w:p w14:paraId="2D98C170" w14:textId="77777777" w:rsidR="00CF4419" w:rsidRPr="001B7717" w:rsidRDefault="00CF4419" w:rsidP="001A4DDF">
            <w:pPr>
              <w:widowControl w:val="0"/>
              <w:rPr>
                <w:rFonts w:ascii="Arial" w:eastAsia="Calibri" w:hAnsi="Arial"/>
                <w:color w:val="000000" w:themeColor="text1"/>
                <w:sz w:val="22"/>
                <w:lang w:val="en-GB"/>
              </w:rPr>
            </w:pPr>
          </w:p>
        </w:tc>
        <w:tc>
          <w:tcPr>
            <w:tcW w:w="6073" w:type="dxa"/>
            <w:tcBorders>
              <w:top w:val="nil"/>
              <w:left w:val="nil"/>
              <w:bottom w:val="nil"/>
              <w:right w:val="single" w:sz="8" w:space="0" w:color="4F81BC"/>
            </w:tcBorders>
          </w:tcPr>
          <w:p w14:paraId="5841B14A" w14:textId="77777777" w:rsidR="00CF4419" w:rsidRPr="001B7717" w:rsidRDefault="00CF4419" w:rsidP="00FF4804">
            <w:pPr>
              <w:widowControl w:val="0"/>
              <w:spacing w:line="246" w:lineRule="exact"/>
              <w:rPr>
                <w:rFonts w:ascii="Arial" w:eastAsia="Cambria" w:hAnsi="Arial"/>
                <w:color w:val="000000" w:themeColor="text1"/>
                <w:sz w:val="22"/>
                <w:lang w:val="en-GB"/>
              </w:rPr>
            </w:pPr>
            <w:r w:rsidRPr="001B7717">
              <w:rPr>
                <w:rFonts w:ascii="Arial" w:eastAsia="Cambria" w:hAnsi="Arial"/>
                <w:color w:val="000000" w:themeColor="text1"/>
                <w:sz w:val="22"/>
                <w:lang w:val="en-GB"/>
              </w:rPr>
              <w:t>I</w:t>
            </w:r>
            <w:r w:rsidRPr="001B7717">
              <w:rPr>
                <w:rFonts w:ascii="Arial" w:eastAsia="Cambria" w:hAnsi="Arial"/>
                <w:color w:val="000000" w:themeColor="text1"/>
                <w:spacing w:val="1"/>
                <w:sz w:val="22"/>
                <w:lang w:val="en-GB"/>
              </w:rPr>
              <w:t>m</w:t>
            </w:r>
            <w:r w:rsidRPr="001B7717">
              <w:rPr>
                <w:rFonts w:ascii="Arial" w:eastAsia="Cambria" w:hAnsi="Arial"/>
                <w:color w:val="000000" w:themeColor="text1"/>
                <w:sz w:val="22"/>
                <w:lang w:val="en-GB"/>
              </w:rPr>
              <w:t>p</w:t>
            </w:r>
            <w:r w:rsidRPr="001B7717">
              <w:rPr>
                <w:rFonts w:ascii="Arial" w:eastAsia="Cambria" w:hAnsi="Arial"/>
                <w:color w:val="000000" w:themeColor="text1"/>
                <w:spacing w:val="-3"/>
                <w:sz w:val="22"/>
                <w:lang w:val="en-GB"/>
              </w:rPr>
              <w:t>a</w:t>
            </w:r>
            <w:r w:rsidRPr="001B7717">
              <w:rPr>
                <w:rFonts w:ascii="Arial" w:eastAsia="Cambria" w:hAnsi="Arial"/>
                <w:color w:val="000000" w:themeColor="text1"/>
                <w:sz w:val="22"/>
                <w:lang w:val="en-GB"/>
              </w:rPr>
              <w:t>ct</w:t>
            </w:r>
            <w:r w:rsidRPr="001B7717">
              <w:rPr>
                <w:rFonts w:ascii="Arial" w:eastAsia="Cambria" w:hAnsi="Arial"/>
                <w:color w:val="000000" w:themeColor="text1"/>
                <w:spacing w:val="-1"/>
                <w:sz w:val="22"/>
                <w:lang w:val="en-GB"/>
              </w:rPr>
              <w:t xml:space="preserve"> </w:t>
            </w:r>
            <w:r w:rsidRPr="001B7717">
              <w:rPr>
                <w:rFonts w:ascii="Arial" w:eastAsia="Cambria" w:hAnsi="Arial"/>
                <w:color w:val="000000" w:themeColor="text1"/>
                <w:sz w:val="22"/>
                <w:lang w:val="en-GB"/>
              </w:rPr>
              <w:t>on</w:t>
            </w:r>
            <w:r w:rsidRPr="001B7717">
              <w:rPr>
                <w:rFonts w:ascii="Arial" w:eastAsia="Cambria" w:hAnsi="Arial"/>
                <w:color w:val="000000" w:themeColor="text1"/>
                <w:spacing w:val="-1"/>
                <w:sz w:val="22"/>
                <w:lang w:val="en-GB"/>
              </w:rPr>
              <w:t xml:space="preserve"> </w:t>
            </w:r>
            <w:r w:rsidRPr="001B7717">
              <w:rPr>
                <w:rFonts w:ascii="Arial" w:eastAsia="Cambria" w:hAnsi="Arial"/>
                <w:color w:val="000000" w:themeColor="text1"/>
                <w:sz w:val="22"/>
                <w:lang w:val="en-GB"/>
              </w:rPr>
              <w:t>aqua</w:t>
            </w:r>
            <w:r w:rsidRPr="001B7717">
              <w:rPr>
                <w:rFonts w:ascii="Arial" w:eastAsia="Cambria" w:hAnsi="Arial"/>
                <w:color w:val="000000" w:themeColor="text1"/>
                <w:spacing w:val="-3"/>
                <w:sz w:val="22"/>
                <w:lang w:val="en-GB"/>
              </w:rPr>
              <w:t>t</w:t>
            </w:r>
            <w:r w:rsidRPr="001B7717">
              <w:rPr>
                <w:rFonts w:ascii="Arial" w:eastAsia="Cambria" w:hAnsi="Arial"/>
                <w:color w:val="000000" w:themeColor="text1"/>
                <w:sz w:val="22"/>
                <w:lang w:val="en-GB"/>
              </w:rPr>
              <w:t>ic</w:t>
            </w:r>
            <w:r w:rsidRPr="001B7717">
              <w:rPr>
                <w:rFonts w:ascii="Arial" w:eastAsia="Cambria" w:hAnsi="Arial"/>
                <w:color w:val="000000" w:themeColor="text1"/>
                <w:spacing w:val="-2"/>
                <w:sz w:val="22"/>
                <w:lang w:val="en-GB"/>
              </w:rPr>
              <w:t xml:space="preserve"> </w:t>
            </w:r>
            <w:r w:rsidRPr="001B7717">
              <w:rPr>
                <w:rFonts w:ascii="Arial" w:eastAsia="Cambria" w:hAnsi="Arial"/>
                <w:color w:val="000000" w:themeColor="text1"/>
                <w:sz w:val="22"/>
                <w:lang w:val="en-GB"/>
              </w:rPr>
              <w:t>e</w:t>
            </w:r>
            <w:r w:rsidRPr="001B7717">
              <w:rPr>
                <w:rFonts w:ascii="Arial" w:eastAsia="Cambria" w:hAnsi="Arial"/>
                <w:color w:val="000000" w:themeColor="text1"/>
                <w:spacing w:val="1"/>
                <w:sz w:val="22"/>
                <w:lang w:val="en-GB"/>
              </w:rPr>
              <w:t>c</w:t>
            </w:r>
            <w:r w:rsidRPr="001B7717">
              <w:rPr>
                <w:rFonts w:ascii="Arial" w:eastAsia="Cambria" w:hAnsi="Arial"/>
                <w:color w:val="000000" w:themeColor="text1"/>
                <w:spacing w:val="-2"/>
                <w:sz w:val="22"/>
                <w:lang w:val="en-GB"/>
              </w:rPr>
              <w:t>o</w:t>
            </w:r>
            <w:r w:rsidRPr="001B7717">
              <w:rPr>
                <w:rFonts w:ascii="Arial" w:eastAsia="Cambria" w:hAnsi="Arial"/>
                <w:color w:val="000000" w:themeColor="text1"/>
                <w:sz w:val="22"/>
                <w:lang w:val="en-GB"/>
              </w:rPr>
              <w:t>s</w:t>
            </w:r>
            <w:r w:rsidRPr="001B7717">
              <w:rPr>
                <w:rFonts w:ascii="Arial" w:eastAsia="Cambria" w:hAnsi="Arial"/>
                <w:color w:val="000000" w:themeColor="text1"/>
                <w:spacing w:val="-1"/>
                <w:sz w:val="22"/>
                <w:lang w:val="en-GB"/>
              </w:rPr>
              <w:t>y</w:t>
            </w:r>
            <w:r w:rsidRPr="001B7717">
              <w:rPr>
                <w:rFonts w:ascii="Arial" w:eastAsia="Cambria" w:hAnsi="Arial"/>
                <w:color w:val="000000" w:themeColor="text1"/>
                <w:sz w:val="22"/>
                <w:lang w:val="en-GB"/>
              </w:rPr>
              <w:t>s</w:t>
            </w:r>
            <w:r w:rsidRPr="001B7717">
              <w:rPr>
                <w:rFonts w:ascii="Arial" w:eastAsia="Cambria" w:hAnsi="Arial"/>
                <w:color w:val="000000" w:themeColor="text1"/>
                <w:spacing w:val="-3"/>
                <w:sz w:val="22"/>
                <w:lang w:val="en-GB"/>
              </w:rPr>
              <w:t>t</w:t>
            </w:r>
            <w:r w:rsidRPr="001B7717">
              <w:rPr>
                <w:rFonts w:ascii="Arial" w:eastAsia="Cambria" w:hAnsi="Arial"/>
                <w:color w:val="000000" w:themeColor="text1"/>
                <w:sz w:val="22"/>
                <w:lang w:val="en-GB"/>
              </w:rPr>
              <w:t>em</w:t>
            </w:r>
          </w:p>
        </w:tc>
      </w:tr>
      <w:tr w:rsidR="00810E75" w:rsidRPr="001B7717" w14:paraId="131404AD" w14:textId="77777777" w:rsidTr="00F41369">
        <w:trPr>
          <w:trHeight w:hRule="exact" w:val="258"/>
        </w:trPr>
        <w:tc>
          <w:tcPr>
            <w:tcW w:w="3171" w:type="dxa"/>
            <w:tcBorders>
              <w:top w:val="nil"/>
              <w:left w:val="single" w:sz="9" w:space="0" w:color="4F81BC"/>
              <w:bottom w:val="nil"/>
              <w:right w:val="nil"/>
            </w:tcBorders>
          </w:tcPr>
          <w:p w14:paraId="5C5101A4" w14:textId="77777777" w:rsidR="00CF4419" w:rsidRPr="001B7717" w:rsidRDefault="00CF4419" w:rsidP="001A4DDF">
            <w:pPr>
              <w:widowControl w:val="0"/>
              <w:rPr>
                <w:rFonts w:ascii="Arial" w:eastAsia="Calibri" w:hAnsi="Arial"/>
                <w:color w:val="000000" w:themeColor="text1"/>
                <w:sz w:val="22"/>
                <w:lang w:val="en-GB"/>
              </w:rPr>
            </w:pPr>
          </w:p>
        </w:tc>
        <w:tc>
          <w:tcPr>
            <w:tcW w:w="6073" w:type="dxa"/>
            <w:tcBorders>
              <w:top w:val="nil"/>
              <w:left w:val="nil"/>
              <w:bottom w:val="nil"/>
              <w:right w:val="single" w:sz="8" w:space="0" w:color="4F81BC"/>
            </w:tcBorders>
          </w:tcPr>
          <w:p w14:paraId="2AB8EACA" w14:textId="425B4889" w:rsidR="00CF4419" w:rsidRPr="001B7717" w:rsidRDefault="00CF4419" w:rsidP="00A4020F">
            <w:pPr>
              <w:widowControl w:val="0"/>
              <w:tabs>
                <w:tab w:val="left" w:pos="2041"/>
                <w:tab w:val="left" w:pos="2447"/>
                <w:tab w:val="left" w:pos="3428"/>
                <w:tab w:val="left" w:pos="4642"/>
                <w:tab w:val="left" w:pos="5512"/>
              </w:tabs>
              <w:spacing w:line="246" w:lineRule="exact"/>
              <w:rPr>
                <w:rFonts w:ascii="Arial" w:eastAsia="Cambria" w:hAnsi="Arial"/>
                <w:color w:val="000000" w:themeColor="text1"/>
                <w:sz w:val="22"/>
                <w:lang w:val="en-GB"/>
              </w:rPr>
            </w:pPr>
            <w:r w:rsidRPr="001B7717">
              <w:rPr>
                <w:rFonts w:ascii="Arial" w:eastAsia="Cambria" w:hAnsi="Arial"/>
                <w:color w:val="000000" w:themeColor="text1"/>
                <w:sz w:val="22"/>
                <w:lang w:val="en-GB"/>
              </w:rPr>
              <w:t>Deg</w:t>
            </w:r>
            <w:r w:rsidRPr="001B7717">
              <w:rPr>
                <w:rFonts w:ascii="Arial" w:eastAsia="Cambria" w:hAnsi="Arial"/>
                <w:color w:val="000000" w:themeColor="text1"/>
                <w:spacing w:val="-1"/>
                <w:sz w:val="22"/>
                <w:lang w:val="en-GB"/>
              </w:rPr>
              <w:t>r</w:t>
            </w:r>
            <w:r w:rsidRPr="001B7717">
              <w:rPr>
                <w:rFonts w:ascii="Arial" w:eastAsia="Cambria" w:hAnsi="Arial"/>
                <w:color w:val="000000" w:themeColor="text1"/>
                <w:sz w:val="22"/>
                <w:lang w:val="en-GB"/>
              </w:rPr>
              <w:t>ada</w:t>
            </w:r>
            <w:r w:rsidRPr="001B7717">
              <w:rPr>
                <w:rFonts w:ascii="Arial" w:eastAsia="Cambria" w:hAnsi="Arial"/>
                <w:color w:val="000000" w:themeColor="text1"/>
                <w:spacing w:val="-3"/>
                <w:sz w:val="22"/>
                <w:lang w:val="en-GB"/>
              </w:rPr>
              <w:t>t</w:t>
            </w:r>
            <w:r w:rsidRPr="001B7717">
              <w:rPr>
                <w:rFonts w:ascii="Arial" w:eastAsia="Cambria" w:hAnsi="Arial"/>
                <w:color w:val="000000" w:themeColor="text1"/>
                <w:sz w:val="22"/>
                <w:lang w:val="en-GB"/>
              </w:rPr>
              <w:t>ion</w:t>
            </w:r>
            <w:r w:rsidR="00A4020F" w:rsidRPr="001B7717">
              <w:rPr>
                <w:rFonts w:ascii="Arial" w:eastAsia="Cambria" w:hAnsi="Arial"/>
                <w:color w:val="000000" w:themeColor="text1"/>
                <w:sz w:val="22"/>
                <w:lang w:val="en-GB"/>
              </w:rPr>
              <w:t xml:space="preserve"> o</w:t>
            </w:r>
            <w:r w:rsidRPr="001B7717">
              <w:rPr>
                <w:rFonts w:ascii="Arial" w:eastAsia="Cambria" w:hAnsi="Arial"/>
                <w:color w:val="000000" w:themeColor="text1"/>
                <w:sz w:val="22"/>
                <w:lang w:val="en-GB"/>
              </w:rPr>
              <w:t>f</w:t>
            </w:r>
            <w:r w:rsidR="00A4020F" w:rsidRPr="001B7717">
              <w:rPr>
                <w:rFonts w:ascii="Arial" w:eastAsia="Cambria" w:hAnsi="Arial"/>
                <w:color w:val="000000" w:themeColor="text1"/>
                <w:sz w:val="22"/>
                <w:lang w:val="en-GB"/>
              </w:rPr>
              <w:t xml:space="preserve"> </w:t>
            </w:r>
            <w:r w:rsidRPr="001B7717">
              <w:rPr>
                <w:rFonts w:ascii="Arial" w:eastAsia="Cambria" w:hAnsi="Arial"/>
                <w:color w:val="000000" w:themeColor="text1"/>
                <w:sz w:val="22"/>
                <w:lang w:val="en-GB"/>
              </w:rPr>
              <w:t>ri</w:t>
            </w:r>
            <w:r w:rsidRPr="001B7717">
              <w:rPr>
                <w:rFonts w:ascii="Arial" w:eastAsia="Cambria" w:hAnsi="Arial"/>
                <w:color w:val="000000" w:themeColor="text1"/>
                <w:spacing w:val="-3"/>
                <w:sz w:val="22"/>
                <w:lang w:val="en-GB"/>
              </w:rPr>
              <w:t>p</w:t>
            </w:r>
            <w:r w:rsidRPr="001B7717">
              <w:rPr>
                <w:rFonts w:ascii="Arial" w:eastAsia="Cambria" w:hAnsi="Arial"/>
                <w:color w:val="000000" w:themeColor="text1"/>
                <w:sz w:val="22"/>
                <w:lang w:val="en-GB"/>
              </w:rPr>
              <w:t>ar</w:t>
            </w:r>
            <w:r w:rsidRPr="001B7717">
              <w:rPr>
                <w:rFonts w:ascii="Arial" w:eastAsia="Cambria" w:hAnsi="Arial"/>
                <w:color w:val="000000" w:themeColor="text1"/>
                <w:spacing w:val="-2"/>
                <w:sz w:val="22"/>
                <w:lang w:val="en-GB"/>
              </w:rPr>
              <w:t>i</w:t>
            </w:r>
            <w:r w:rsidRPr="001B7717">
              <w:rPr>
                <w:rFonts w:ascii="Arial" w:eastAsia="Cambria" w:hAnsi="Arial"/>
                <w:color w:val="000000" w:themeColor="text1"/>
                <w:spacing w:val="-3"/>
                <w:sz w:val="22"/>
                <w:lang w:val="en-GB"/>
              </w:rPr>
              <w:t>a</w:t>
            </w:r>
            <w:r w:rsidRPr="001B7717">
              <w:rPr>
                <w:rFonts w:ascii="Arial" w:eastAsia="Cambria" w:hAnsi="Arial"/>
                <w:color w:val="000000" w:themeColor="text1"/>
                <w:sz w:val="22"/>
                <w:lang w:val="en-GB"/>
              </w:rPr>
              <w:t>n</w:t>
            </w:r>
            <w:r w:rsidR="00A4020F" w:rsidRPr="001B7717">
              <w:rPr>
                <w:rFonts w:ascii="Arial" w:eastAsia="Cambria" w:hAnsi="Arial"/>
                <w:color w:val="000000" w:themeColor="text1"/>
                <w:sz w:val="22"/>
                <w:lang w:val="en-GB"/>
              </w:rPr>
              <w:t xml:space="preserve"> </w:t>
            </w:r>
            <w:r w:rsidRPr="001B7717">
              <w:rPr>
                <w:rFonts w:ascii="Arial" w:eastAsia="Cambria" w:hAnsi="Arial"/>
                <w:color w:val="000000" w:themeColor="text1"/>
                <w:spacing w:val="-1"/>
                <w:sz w:val="22"/>
                <w:lang w:val="en-GB"/>
              </w:rPr>
              <w:t>v</w:t>
            </w:r>
            <w:r w:rsidRPr="001B7717">
              <w:rPr>
                <w:rFonts w:ascii="Arial" w:eastAsia="Cambria" w:hAnsi="Arial"/>
                <w:color w:val="000000" w:themeColor="text1"/>
                <w:sz w:val="22"/>
                <w:lang w:val="en-GB"/>
              </w:rPr>
              <w:t>e</w:t>
            </w:r>
            <w:r w:rsidRPr="001B7717">
              <w:rPr>
                <w:rFonts w:ascii="Arial" w:eastAsia="Cambria" w:hAnsi="Arial"/>
                <w:color w:val="000000" w:themeColor="text1"/>
                <w:spacing w:val="-1"/>
                <w:sz w:val="22"/>
                <w:lang w:val="en-GB"/>
              </w:rPr>
              <w:t>g</w:t>
            </w:r>
            <w:r w:rsidRPr="001B7717">
              <w:rPr>
                <w:rFonts w:ascii="Arial" w:eastAsia="Cambria" w:hAnsi="Arial"/>
                <w:color w:val="000000" w:themeColor="text1"/>
                <w:sz w:val="22"/>
                <w:lang w:val="en-GB"/>
              </w:rPr>
              <w:t>etation</w:t>
            </w:r>
            <w:r w:rsidR="00A4020F" w:rsidRPr="001B7717">
              <w:rPr>
                <w:rFonts w:ascii="Arial" w:eastAsia="Cambria" w:hAnsi="Arial"/>
                <w:color w:val="000000" w:themeColor="text1"/>
                <w:sz w:val="22"/>
                <w:lang w:val="en-GB"/>
              </w:rPr>
              <w:t xml:space="preserve"> </w:t>
            </w:r>
            <w:r w:rsidRPr="001B7717">
              <w:rPr>
                <w:rFonts w:ascii="Arial" w:eastAsia="Cambria" w:hAnsi="Arial"/>
                <w:color w:val="000000" w:themeColor="text1"/>
                <w:sz w:val="22"/>
                <w:lang w:val="en-GB"/>
              </w:rPr>
              <w:t>c</w:t>
            </w:r>
            <w:r w:rsidRPr="001B7717">
              <w:rPr>
                <w:rFonts w:ascii="Arial" w:eastAsia="Cambria" w:hAnsi="Arial"/>
                <w:color w:val="000000" w:themeColor="text1"/>
                <w:spacing w:val="-3"/>
                <w:sz w:val="22"/>
                <w:lang w:val="en-GB"/>
              </w:rPr>
              <w:t>a</w:t>
            </w:r>
            <w:r w:rsidRPr="001B7717">
              <w:rPr>
                <w:rFonts w:ascii="Arial" w:eastAsia="Cambria" w:hAnsi="Arial"/>
                <w:color w:val="000000" w:themeColor="text1"/>
                <w:sz w:val="22"/>
                <w:lang w:val="en-GB"/>
              </w:rPr>
              <w:t>u</w:t>
            </w:r>
            <w:r w:rsidRPr="001B7717">
              <w:rPr>
                <w:rFonts w:ascii="Arial" w:eastAsia="Cambria" w:hAnsi="Arial"/>
                <w:color w:val="000000" w:themeColor="text1"/>
                <w:spacing w:val="1"/>
                <w:sz w:val="22"/>
                <w:lang w:val="en-GB"/>
              </w:rPr>
              <w:t>s</w:t>
            </w:r>
            <w:r w:rsidRPr="001B7717">
              <w:rPr>
                <w:rFonts w:ascii="Arial" w:eastAsia="Cambria" w:hAnsi="Arial"/>
                <w:color w:val="000000" w:themeColor="text1"/>
                <w:spacing w:val="-3"/>
                <w:sz w:val="22"/>
                <w:lang w:val="en-GB"/>
              </w:rPr>
              <w:t>e</w:t>
            </w:r>
            <w:r w:rsidRPr="001B7717">
              <w:rPr>
                <w:rFonts w:ascii="Arial" w:eastAsia="Cambria" w:hAnsi="Arial"/>
                <w:color w:val="000000" w:themeColor="text1"/>
                <w:sz w:val="22"/>
                <w:lang w:val="en-GB"/>
              </w:rPr>
              <w:t>d</w:t>
            </w:r>
            <w:r w:rsidR="00A4020F" w:rsidRPr="001B7717">
              <w:rPr>
                <w:rFonts w:ascii="Arial" w:eastAsia="Cambria" w:hAnsi="Arial"/>
                <w:color w:val="000000" w:themeColor="text1"/>
                <w:sz w:val="22"/>
                <w:lang w:val="en-GB"/>
              </w:rPr>
              <w:t xml:space="preserve"> </w:t>
            </w:r>
            <w:r w:rsidRPr="001B7717">
              <w:rPr>
                <w:rFonts w:ascii="Arial" w:eastAsia="Cambria" w:hAnsi="Arial"/>
                <w:color w:val="000000" w:themeColor="text1"/>
                <w:spacing w:val="-1"/>
                <w:sz w:val="22"/>
                <w:lang w:val="en-GB"/>
              </w:rPr>
              <w:t>b</w:t>
            </w:r>
            <w:r w:rsidRPr="001B7717">
              <w:rPr>
                <w:rFonts w:ascii="Arial" w:eastAsia="Cambria" w:hAnsi="Arial"/>
                <w:color w:val="000000" w:themeColor="text1"/>
                <w:sz w:val="22"/>
                <w:lang w:val="en-GB"/>
              </w:rPr>
              <w:t>y</w:t>
            </w:r>
          </w:p>
        </w:tc>
      </w:tr>
      <w:tr w:rsidR="00810E75" w:rsidRPr="001B7717" w14:paraId="14EE0C77" w14:textId="77777777" w:rsidTr="00F41369">
        <w:trPr>
          <w:trHeight w:hRule="exact" w:val="258"/>
        </w:trPr>
        <w:tc>
          <w:tcPr>
            <w:tcW w:w="3171" w:type="dxa"/>
            <w:tcBorders>
              <w:top w:val="nil"/>
              <w:left w:val="single" w:sz="9" w:space="0" w:color="4F81BC"/>
              <w:bottom w:val="nil"/>
              <w:right w:val="nil"/>
            </w:tcBorders>
          </w:tcPr>
          <w:p w14:paraId="02042AA8" w14:textId="77777777" w:rsidR="00CF4419" w:rsidRPr="001B7717" w:rsidRDefault="00CF4419" w:rsidP="001A4DDF">
            <w:pPr>
              <w:widowControl w:val="0"/>
              <w:rPr>
                <w:rFonts w:ascii="Arial" w:eastAsia="Calibri" w:hAnsi="Arial"/>
                <w:color w:val="000000" w:themeColor="text1"/>
                <w:sz w:val="22"/>
                <w:lang w:val="en-GB"/>
              </w:rPr>
            </w:pPr>
          </w:p>
        </w:tc>
        <w:tc>
          <w:tcPr>
            <w:tcW w:w="6073" w:type="dxa"/>
            <w:tcBorders>
              <w:top w:val="nil"/>
              <w:left w:val="nil"/>
              <w:bottom w:val="nil"/>
              <w:right w:val="single" w:sz="8" w:space="0" w:color="4F81BC"/>
            </w:tcBorders>
          </w:tcPr>
          <w:p w14:paraId="74E51F48" w14:textId="77777777" w:rsidR="00CF4419" w:rsidRPr="001B7717" w:rsidRDefault="00CF4419" w:rsidP="00F41369">
            <w:pPr>
              <w:widowControl w:val="0"/>
              <w:spacing w:line="246" w:lineRule="exact"/>
              <w:rPr>
                <w:rFonts w:ascii="Arial" w:eastAsia="Cambria" w:hAnsi="Arial"/>
                <w:color w:val="000000" w:themeColor="text1"/>
                <w:sz w:val="22"/>
                <w:lang w:val="en-GB"/>
              </w:rPr>
            </w:pPr>
            <w:r w:rsidRPr="001B7717">
              <w:rPr>
                <w:rFonts w:ascii="Arial" w:eastAsia="Cambria" w:hAnsi="Arial"/>
                <w:color w:val="000000" w:themeColor="text1"/>
                <w:sz w:val="22"/>
                <w:lang w:val="en-GB"/>
              </w:rPr>
              <w:t>const</w:t>
            </w:r>
            <w:r w:rsidRPr="001B7717">
              <w:rPr>
                <w:rFonts w:ascii="Arial" w:eastAsia="Cambria" w:hAnsi="Arial"/>
                <w:color w:val="000000" w:themeColor="text1"/>
                <w:spacing w:val="-3"/>
                <w:sz w:val="22"/>
                <w:lang w:val="en-GB"/>
              </w:rPr>
              <w:t>r</w:t>
            </w:r>
            <w:r w:rsidRPr="001B7717">
              <w:rPr>
                <w:rFonts w:ascii="Arial" w:eastAsia="Cambria" w:hAnsi="Arial"/>
                <w:color w:val="000000" w:themeColor="text1"/>
                <w:sz w:val="22"/>
                <w:lang w:val="en-GB"/>
              </w:rPr>
              <w:t>u</w:t>
            </w:r>
            <w:r w:rsidRPr="001B7717">
              <w:rPr>
                <w:rFonts w:ascii="Arial" w:eastAsia="Cambria" w:hAnsi="Arial"/>
                <w:color w:val="000000" w:themeColor="text1"/>
                <w:spacing w:val="1"/>
                <w:sz w:val="22"/>
                <w:lang w:val="en-GB"/>
              </w:rPr>
              <w:t>c</w:t>
            </w:r>
            <w:r w:rsidRPr="001B7717">
              <w:rPr>
                <w:rFonts w:ascii="Arial" w:eastAsia="Cambria" w:hAnsi="Arial"/>
                <w:color w:val="000000" w:themeColor="text1"/>
                <w:spacing w:val="-3"/>
                <w:sz w:val="22"/>
                <w:lang w:val="en-GB"/>
              </w:rPr>
              <w:t>t</w:t>
            </w:r>
            <w:r w:rsidRPr="001B7717">
              <w:rPr>
                <w:rFonts w:ascii="Arial" w:eastAsia="Cambria" w:hAnsi="Arial"/>
                <w:color w:val="000000" w:themeColor="text1"/>
                <w:sz w:val="22"/>
                <w:lang w:val="en-GB"/>
              </w:rPr>
              <w:t>ion</w:t>
            </w:r>
            <w:r w:rsidRPr="001B7717">
              <w:rPr>
                <w:rFonts w:ascii="Arial" w:eastAsia="Cambria" w:hAnsi="Arial"/>
                <w:color w:val="000000" w:themeColor="text1"/>
                <w:spacing w:val="-1"/>
                <w:sz w:val="22"/>
                <w:lang w:val="en-GB"/>
              </w:rPr>
              <w:t xml:space="preserve"> </w:t>
            </w:r>
            <w:r w:rsidRPr="001B7717">
              <w:rPr>
                <w:rFonts w:ascii="Arial" w:eastAsia="Cambria" w:hAnsi="Arial"/>
                <w:color w:val="000000" w:themeColor="text1"/>
                <w:sz w:val="22"/>
                <w:lang w:val="en-GB"/>
              </w:rPr>
              <w:t>work</w:t>
            </w:r>
          </w:p>
        </w:tc>
      </w:tr>
      <w:tr w:rsidR="00810E75" w:rsidRPr="001B7717" w14:paraId="22F49866" w14:textId="77777777" w:rsidTr="00F41369">
        <w:trPr>
          <w:trHeight w:hRule="exact" w:val="258"/>
        </w:trPr>
        <w:tc>
          <w:tcPr>
            <w:tcW w:w="3171" w:type="dxa"/>
            <w:tcBorders>
              <w:top w:val="nil"/>
              <w:left w:val="single" w:sz="9" w:space="0" w:color="4F81BC"/>
              <w:bottom w:val="nil"/>
              <w:right w:val="nil"/>
            </w:tcBorders>
          </w:tcPr>
          <w:p w14:paraId="0B60ECA7" w14:textId="77777777" w:rsidR="00CF4419" w:rsidRPr="001B7717" w:rsidRDefault="00CF4419" w:rsidP="001A4DDF">
            <w:pPr>
              <w:widowControl w:val="0"/>
              <w:rPr>
                <w:rFonts w:ascii="Arial" w:eastAsia="Calibri" w:hAnsi="Arial"/>
                <w:color w:val="000000" w:themeColor="text1"/>
                <w:sz w:val="22"/>
                <w:lang w:val="en-GB"/>
              </w:rPr>
            </w:pPr>
          </w:p>
        </w:tc>
        <w:tc>
          <w:tcPr>
            <w:tcW w:w="6073" w:type="dxa"/>
            <w:tcBorders>
              <w:top w:val="nil"/>
              <w:left w:val="nil"/>
              <w:bottom w:val="nil"/>
              <w:right w:val="single" w:sz="8" w:space="0" w:color="4F81BC"/>
            </w:tcBorders>
          </w:tcPr>
          <w:p w14:paraId="206377B8" w14:textId="5CF54FC6" w:rsidR="00CF4419" w:rsidRPr="001B7717" w:rsidRDefault="00CF4419" w:rsidP="00A4020F">
            <w:pPr>
              <w:widowControl w:val="0"/>
              <w:spacing w:line="246" w:lineRule="exact"/>
              <w:rPr>
                <w:rFonts w:ascii="Arial" w:eastAsia="Cambria" w:hAnsi="Arial"/>
                <w:color w:val="000000" w:themeColor="text1"/>
                <w:sz w:val="22"/>
                <w:lang w:val="en-GB"/>
              </w:rPr>
            </w:pPr>
            <w:r w:rsidRPr="001B7717">
              <w:rPr>
                <w:rFonts w:ascii="Arial" w:eastAsia="Cambria" w:hAnsi="Arial"/>
                <w:color w:val="000000" w:themeColor="text1"/>
                <w:sz w:val="22"/>
                <w:lang w:val="en-GB"/>
              </w:rPr>
              <w:t>Risk</w:t>
            </w:r>
            <w:r w:rsidR="00A4020F" w:rsidRPr="001B7717">
              <w:rPr>
                <w:rFonts w:ascii="Arial" w:eastAsia="Cambria" w:hAnsi="Arial"/>
                <w:color w:val="000000" w:themeColor="text1"/>
                <w:sz w:val="22"/>
                <w:lang w:val="en-GB"/>
              </w:rPr>
              <w:t xml:space="preserve"> </w:t>
            </w:r>
            <w:r w:rsidRPr="001B7717">
              <w:rPr>
                <w:rFonts w:ascii="Arial" w:eastAsia="Cambria" w:hAnsi="Arial"/>
                <w:color w:val="000000" w:themeColor="text1"/>
                <w:sz w:val="22"/>
                <w:lang w:val="en-GB"/>
              </w:rPr>
              <w:t>to</w:t>
            </w:r>
            <w:r w:rsidR="00A4020F" w:rsidRPr="001B7717">
              <w:rPr>
                <w:rFonts w:ascii="Arial" w:eastAsia="Cambria" w:hAnsi="Arial"/>
                <w:color w:val="000000" w:themeColor="text1"/>
                <w:sz w:val="22"/>
                <w:lang w:val="en-GB"/>
              </w:rPr>
              <w:t xml:space="preserve"> </w:t>
            </w:r>
            <w:r w:rsidRPr="001B7717">
              <w:rPr>
                <w:rFonts w:ascii="Arial" w:eastAsia="Cambria" w:hAnsi="Arial"/>
                <w:color w:val="000000" w:themeColor="text1"/>
                <w:sz w:val="22"/>
                <w:lang w:val="en-GB"/>
              </w:rPr>
              <w:t>peop</w:t>
            </w:r>
            <w:r w:rsidRPr="001B7717">
              <w:rPr>
                <w:rFonts w:ascii="Arial" w:eastAsia="Cambria" w:hAnsi="Arial"/>
                <w:color w:val="000000" w:themeColor="text1"/>
                <w:spacing w:val="-3"/>
                <w:sz w:val="22"/>
                <w:lang w:val="en-GB"/>
              </w:rPr>
              <w:t>l</w:t>
            </w:r>
            <w:r w:rsidRPr="001B7717">
              <w:rPr>
                <w:rFonts w:ascii="Arial" w:eastAsia="Cambria" w:hAnsi="Arial"/>
                <w:color w:val="000000" w:themeColor="text1"/>
                <w:sz w:val="22"/>
                <w:lang w:val="en-GB"/>
              </w:rPr>
              <w:t>e</w:t>
            </w:r>
            <w:r w:rsidR="00A4020F" w:rsidRPr="001B7717">
              <w:rPr>
                <w:rFonts w:ascii="Arial" w:eastAsia="Cambria" w:hAnsi="Arial"/>
                <w:color w:val="000000" w:themeColor="text1"/>
                <w:sz w:val="22"/>
                <w:lang w:val="en-GB"/>
              </w:rPr>
              <w:t xml:space="preserve"> </w:t>
            </w:r>
            <w:r w:rsidRPr="001B7717">
              <w:rPr>
                <w:rFonts w:ascii="Arial" w:eastAsia="Cambria" w:hAnsi="Arial"/>
                <w:color w:val="000000" w:themeColor="text1"/>
                <w:sz w:val="22"/>
                <w:lang w:val="en-GB"/>
              </w:rPr>
              <w:t>an</w:t>
            </w:r>
            <w:r w:rsidRPr="001B7717">
              <w:rPr>
                <w:rFonts w:ascii="Arial" w:eastAsia="Cambria" w:hAnsi="Arial"/>
                <w:color w:val="000000" w:themeColor="text1"/>
                <w:spacing w:val="-1"/>
                <w:sz w:val="22"/>
                <w:lang w:val="en-GB"/>
              </w:rPr>
              <w:t>d</w:t>
            </w:r>
            <w:r w:rsidRPr="001B7717">
              <w:rPr>
                <w:rFonts w:ascii="Arial" w:eastAsia="Cambria" w:hAnsi="Arial"/>
                <w:color w:val="000000" w:themeColor="text1"/>
                <w:sz w:val="22"/>
                <w:lang w:val="en-GB"/>
              </w:rPr>
              <w:t>/or</w:t>
            </w:r>
            <w:r w:rsidR="00A4020F" w:rsidRPr="001B7717">
              <w:rPr>
                <w:rFonts w:ascii="Arial" w:eastAsia="Cambria" w:hAnsi="Arial"/>
                <w:color w:val="000000" w:themeColor="text1"/>
                <w:sz w:val="22"/>
                <w:lang w:val="en-GB"/>
              </w:rPr>
              <w:t xml:space="preserve"> </w:t>
            </w:r>
            <w:r w:rsidRPr="001B7717">
              <w:rPr>
                <w:rFonts w:ascii="Arial" w:eastAsia="Cambria" w:hAnsi="Arial"/>
                <w:color w:val="000000" w:themeColor="text1"/>
                <w:sz w:val="22"/>
                <w:lang w:val="en-GB"/>
              </w:rPr>
              <w:t>ani</w:t>
            </w:r>
            <w:r w:rsidRPr="001B7717">
              <w:rPr>
                <w:rFonts w:ascii="Arial" w:eastAsia="Cambria" w:hAnsi="Arial"/>
                <w:color w:val="000000" w:themeColor="text1"/>
                <w:spacing w:val="1"/>
                <w:sz w:val="22"/>
                <w:lang w:val="en-GB"/>
              </w:rPr>
              <w:t>m</w:t>
            </w:r>
            <w:r w:rsidRPr="001B7717">
              <w:rPr>
                <w:rFonts w:ascii="Arial" w:eastAsia="Cambria" w:hAnsi="Arial"/>
                <w:color w:val="000000" w:themeColor="text1"/>
                <w:sz w:val="22"/>
                <w:lang w:val="en-GB"/>
              </w:rPr>
              <w:t>a</w:t>
            </w:r>
            <w:r w:rsidRPr="001B7717">
              <w:rPr>
                <w:rFonts w:ascii="Arial" w:eastAsia="Cambria" w:hAnsi="Arial"/>
                <w:color w:val="000000" w:themeColor="text1"/>
                <w:spacing w:val="-3"/>
                <w:sz w:val="22"/>
                <w:lang w:val="en-GB"/>
              </w:rPr>
              <w:t>l</w:t>
            </w:r>
            <w:r w:rsidRPr="001B7717">
              <w:rPr>
                <w:rFonts w:ascii="Arial" w:eastAsia="Cambria" w:hAnsi="Arial"/>
                <w:color w:val="000000" w:themeColor="text1"/>
                <w:sz w:val="22"/>
                <w:lang w:val="en-GB"/>
              </w:rPr>
              <w:t>s</w:t>
            </w:r>
            <w:r w:rsidR="00A4020F" w:rsidRPr="001B7717">
              <w:rPr>
                <w:rFonts w:ascii="Arial" w:eastAsia="Cambria" w:hAnsi="Arial"/>
                <w:color w:val="000000" w:themeColor="text1"/>
                <w:sz w:val="22"/>
                <w:lang w:val="en-GB"/>
              </w:rPr>
              <w:t xml:space="preserve"> </w:t>
            </w:r>
            <w:r w:rsidRPr="001B7717">
              <w:rPr>
                <w:rFonts w:ascii="Arial" w:eastAsia="Cambria" w:hAnsi="Arial"/>
                <w:color w:val="000000" w:themeColor="text1"/>
                <w:sz w:val="22"/>
                <w:lang w:val="en-GB"/>
              </w:rPr>
              <w:t>of</w:t>
            </w:r>
            <w:r w:rsidR="00A4020F" w:rsidRPr="001B7717">
              <w:rPr>
                <w:rFonts w:ascii="Arial" w:eastAsia="Cambria" w:hAnsi="Arial"/>
                <w:color w:val="000000" w:themeColor="text1"/>
                <w:sz w:val="22"/>
                <w:lang w:val="en-GB"/>
              </w:rPr>
              <w:t xml:space="preserve"> </w:t>
            </w:r>
            <w:r w:rsidRPr="001B7717">
              <w:rPr>
                <w:rFonts w:ascii="Arial" w:eastAsia="Cambria" w:hAnsi="Arial"/>
                <w:color w:val="000000" w:themeColor="text1"/>
                <w:sz w:val="22"/>
                <w:lang w:val="en-GB"/>
              </w:rPr>
              <w:t>u</w:t>
            </w:r>
            <w:r w:rsidRPr="001B7717">
              <w:rPr>
                <w:rFonts w:ascii="Arial" w:eastAsia="Cambria" w:hAnsi="Arial"/>
                <w:color w:val="000000" w:themeColor="text1"/>
                <w:spacing w:val="-1"/>
                <w:sz w:val="22"/>
                <w:lang w:val="en-GB"/>
              </w:rPr>
              <w:t>n</w:t>
            </w:r>
            <w:r w:rsidRPr="001B7717">
              <w:rPr>
                <w:rFonts w:ascii="Arial" w:eastAsia="Cambria" w:hAnsi="Arial"/>
                <w:color w:val="000000" w:themeColor="text1"/>
                <w:sz w:val="22"/>
                <w:lang w:val="en-GB"/>
              </w:rPr>
              <w:t>fe</w:t>
            </w:r>
            <w:r w:rsidRPr="001B7717">
              <w:rPr>
                <w:rFonts w:ascii="Arial" w:eastAsia="Cambria" w:hAnsi="Arial"/>
                <w:color w:val="000000" w:themeColor="text1"/>
                <w:spacing w:val="-3"/>
                <w:sz w:val="22"/>
                <w:lang w:val="en-GB"/>
              </w:rPr>
              <w:t>n</w:t>
            </w:r>
            <w:r w:rsidRPr="001B7717">
              <w:rPr>
                <w:rFonts w:ascii="Arial" w:eastAsia="Cambria" w:hAnsi="Arial"/>
                <w:color w:val="000000" w:themeColor="text1"/>
                <w:sz w:val="22"/>
                <w:lang w:val="en-GB"/>
              </w:rPr>
              <w:t>ced</w:t>
            </w:r>
            <w:r w:rsidR="00A4020F" w:rsidRPr="001B7717">
              <w:rPr>
                <w:rFonts w:ascii="Arial" w:eastAsia="Cambria" w:hAnsi="Arial"/>
                <w:color w:val="000000" w:themeColor="text1"/>
                <w:sz w:val="22"/>
                <w:lang w:val="en-GB"/>
              </w:rPr>
              <w:t xml:space="preserve"> </w:t>
            </w:r>
            <w:r w:rsidRPr="001B7717">
              <w:rPr>
                <w:rFonts w:ascii="Arial" w:eastAsia="Cambria" w:hAnsi="Arial"/>
                <w:color w:val="000000" w:themeColor="text1"/>
                <w:sz w:val="22"/>
                <w:lang w:val="en-GB"/>
              </w:rPr>
              <w:t>and</w:t>
            </w:r>
          </w:p>
        </w:tc>
      </w:tr>
      <w:tr w:rsidR="00810E75" w:rsidRPr="001B7717" w14:paraId="706250A7" w14:textId="77777777" w:rsidTr="00F41369">
        <w:trPr>
          <w:trHeight w:hRule="exact" w:val="258"/>
        </w:trPr>
        <w:tc>
          <w:tcPr>
            <w:tcW w:w="3171" w:type="dxa"/>
            <w:tcBorders>
              <w:top w:val="nil"/>
              <w:left w:val="single" w:sz="9" w:space="0" w:color="4F81BC"/>
              <w:bottom w:val="nil"/>
              <w:right w:val="nil"/>
            </w:tcBorders>
          </w:tcPr>
          <w:p w14:paraId="1C8750A2" w14:textId="77777777" w:rsidR="00CF4419" w:rsidRPr="001B7717" w:rsidRDefault="00CF4419" w:rsidP="001A4DDF">
            <w:pPr>
              <w:widowControl w:val="0"/>
              <w:rPr>
                <w:rFonts w:ascii="Arial" w:eastAsia="Calibri" w:hAnsi="Arial"/>
                <w:color w:val="000000" w:themeColor="text1"/>
                <w:sz w:val="22"/>
                <w:lang w:val="en-GB"/>
              </w:rPr>
            </w:pPr>
          </w:p>
        </w:tc>
        <w:tc>
          <w:tcPr>
            <w:tcW w:w="6073" w:type="dxa"/>
            <w:tcBorders>
              <w:top w:val="nil"/>
              <w:left w:val="nil"/>
              <w:bottom w:val="nil"/>
              <w:right w:val="single" w:sz="8" w:space="0" w:color="4F81BC"/>
            </w:tcBorders>
          </w:tcPr>
          <w:p w14:paraId="0E2D0696" w14:textId="77777777" w:rsidR="00CF4419" w:rsidRPr="001B7717" w:rsidRDefault="00CF4419" w:rsidP="00F41369">
            <w:pPr>
              <w:widowControl w:val="0"/>
              <w:spacing w:line="246" w:lineRule="exact"/>
              <w:rPr>
                <w:rFonts w:ascii="Arial" w:eastAsia="Cambria" w:hAnsi="Arial"/>
                <w:color w:val="000000" w:themeColor="text1"/>
                <w:sz w:val="22"/>
                <w:lang w:val="en-GB"/>
              </w:rPr>
            </w:pPr>
            <w:r w:rsidRPr="001B7717">
              <w:rPr>
                <w:rFonts w:ascii="Arial" w:eastAsia="Cambria" w:hAnsi="Arial"/>
                <w:color w:val="000000" w:themeColor="text1"/>
                <w:sz w:val="22"/>
                <w:lang w:val="en-GB"/>
              </w:rPr>
              <w:t>unlabe</w:t>
            </w:r>
            <w:r w:rsidRPr="001B7717">
              <w:rPr>
                <w:rFonts w:ascii="Arial" w:eastAsia="Cambria" w:hAnsi="Arial"/>
                <w:color w:val="000000" w:themeColor="text1"/>
                <w:spacing w:val="-1"/>
                <w:sz w:val="22"/>
                <w:lang w:val="en-GB"/>
              </w:rPr>
              <w:t>l</w:t>
            </w:r>
            <w:r w:rsidRPr="001B7717">
              <w:rPr>
                <w:rFonts w:ascii="Arial" w:eastAsia="Cambria" w:hAnsi="Arial"/>
                <w:color w:val="000000" w:themeColor="text1"/>
                <w:sz w:val="22"/>
                <w:lang w:val="en-GB"/>
              </w:rPr>
              <w:t>led</w:t>
            </w:r>
            <w:r w:rsidRPr="001B7717">
              <w:rPr>
                <w:rFonts w:ascii="Arial" w:eastAsia="Cambria" w:hAnsi="Arial"/>
                <w:color w:val="000000" w:themeColor="text1"/>
                <w:spacing w:val="-3"/>
                <w:sz w:val="22"/>
                <w:lang w:val="en-GB"/>
              </w:rPr>
              <w:t xml:space="preserve"> </w:t>
            </w:r>
            <w:r w:rsidRPr="001B7717">
              <w:rPr>
                <w:rFonts w:ascii="Arial" w:eastAsia="Cambria" w:hAnsi="Arial"/>
                <w:color w:val="000000" w:themeColor="text1"/>
                <w:sz w:val="22"/>
                <w:lang w:val="en-GB"/>
              </w:rPr>
              <w:t>cons</w:t>
            </w:r>
            <w:r w:rsidRPr="001B7717">
              <w:rPr>
                <w:rFonts w:ascii="Arial" w:eastAsia="Cambria" w:hAnsi="Arial"/>
                <w:color w:val="000000" w:themeColor="text1"/>
                <w:spacing w:val="-2"/>
                <w:sz w:val="22"/>
                <w:lang w:val="en-GB"/>
              </w:rPr>
              <w:t>t</w:t>
            </w:r>
            <w:r w:rsidRPr="001B7717">
              <w:rPr>
                <w:rFonts w:ascii="Arial" w:eastAsia="Cambria" w:hAnsi="Arial"/>
                <w:color w:val="000000" w:themeColor="text1"/>
                <w:sz w:val="22"/>
                <w:lang w:val="en-GB"/>
              </w:rPr>
              <w:t>r</w:t>
            </w:r>
            <w:r w:rsidRPr="001B7717">
              <w:rPr>
                <w:rFonts w:ascii="Arial" w:eastAsia="Cambria" w:hAnsi="Arial"/>
                <w:color w:val="000000" w:themeColor="text1"/>
                <w:spacing w:val="-2"/>
                <w:sz w:val="22"/>
                <w:lang w:val="en-GB"/>
              </w:rPr>
              <w:t>u</w:t>
            </w:r>
            <w:r w:rsidRPr="001B7717">
              <w:rPr>
                <w:rFonts w:ascii="Arial" w:eastAsia="Cambria" w:hAnsi="Arial"/>
                <w:color w:val="000000" w:themeColor="text1"/>
                <w:sz w:val="22"/>
                <w:lang w:val="en-GB"/>
              </w:rPr>
              <w:t>ction</w:t>
            </w:r>
            <w:r w:rsidRPr="001B7717">
              <w:rPr>
                <w:rFonts w:ascii="Arial" w:eastAsia="Cambria" w:hAnsi="Arial"/>
                <w:color w:val="000000" w:themeColor="text1"/>
                <w:spacing w:val="-3"/>
                <w:sz w:val="22"/>
                <w:lang w:val="en-GB"/>
              </w:rPr>
              <w:t xml:space="preserve"> </w:t>
            </w:r>
            <w:r w:rsidRPr="001B7717">
              <w:rPr>
                <w:rFonts w:ascii="Arial" w:eastAsia="Cambria" w:hAnsi="Arial"/>
                <w:color w:val="000000" w:themeColor="text1"/>
                <w:sz w:val="22"/>
                <w:lang w:val="en-GB"/>
              </w:rPr>
              <w:t>s</w:t>
            </w:r>
            <w:r w:rsidRPr="001B7717">
              <w:rPr>
                <w:rFonts w:ascii="Arial" w:eastAsia="Cambria" w:hAnsi="Arial"/>
                <w:color w:val="000000" w:themeColor="text1"/>
                <w:spacing w:val="-2"/>
                <w:sz w:val="22"/>
                <w:lang w:val="en-GB"/>
              </w:rPr>
              <w:t>i</w:t>
            </w:r>
            <w:r w:rsidRPr="001B7717">
              <w:rPr>
                <w:rFonts w:ascii="Arial" w:eastAsia="Cambria" w:hAnsi="Arial"/>
                <w:color w:val="000000" w:themeColor="text1"/>
                <w:sz w:val="22"/>
                <w:lang w:val="en-GB"/>
              </w:rPr>
              <w:t>te</w:t>
            </w:r>
          </w:p>
        </w:tc>
      </w:tr>
      <w:tr w:rsidR="00810E75" w:rsidRPr="001B7717" w14:paraId="5B5A58B2" w14:textId="77777777" w:rsidTr="00F41369">
        <w:trPr>
          <w:trHeight w:hRule="exact" w:val="258"/>
        </w:trPr>
        <w:tc>
          <w:tcPr>
            <w:tcW w:w="3171" w:type="dxa"/>
            <w:tcBorders>
              <w:top w:val="nil"/>
              <w:left w:val="single" w:sz="9" w:space="0" w:color="4F81BC"/>
              <w:bottom w:val="nil"/>
              <w:right w:val="nil"/>
            </w:tcBorders>
          </w:tcPr>
          <w:p w14:paraId="06BCFE4C" w14:textId="77777777" w:rsidR="00CF4419" w:rsidRPr="001B7717" w:rsidRDefault="00CF4419" w:rsidP="001A4DDF">
            <w:pPr>
              <w:widowControl w:val="0"/>
              <w:rPr>
                <w:rFonts w:ascii="Arial" w:eastAsia="Calibri" w:hAnsi="Arial"/>
                <w:color w:val="000000" w:themeColor="text1"/>
                <w:sz w:val="22"/>
                <w:lang w:val="en-GB"/>
              </w:rPr>
            </w:pPr>
          </w:p>
        </w:tc>
        <w:tc>
          <w:tcPr>
            <w:tcW w:w="6073" w:type="dxa"/>
            <w:tcBorders>
              <w:top w:val="nil"/>
              <w:left w:val="nil"/>
              <w:bottom w:val="nil"/>
              <w:right w:val="single" w:sz="8" w:space="0" w:color="4F81BC"/>
            </w:tcBorders>
          </w:tcPr>
          <w:p w14:paraId="1B74652E" w14:textId="77777777" w:rsidR="00CF4419" w:rsidRPr="001B7717" w:rsidRDefault="00CF4419" w:rsidP="00FF4804">
            <w:pPr>
              <w:widowControl w:val="0"/>
              <w:spacing w:line="246" w:lineRule="exact"/>
              <w:rPr>
                <w:rFonts w:ascii="Arial" w:eastAsia="Cambria" w:hAnsi="Arial"/>
                <w:color w:val="000000" w:themeColor="text1"/>
                <w:sz w:val="22"/>
                <w:lang w:val="en-GB"/>
              </w:rPr>
            </w:pPr>
            <w:r w:rsidRPr="001B7717">
              <w:rPr>
                <w:rFonts w:ascii="Arial" w:eastAsia="Cambria" w:hAnsi="Arial"/>
                <w:color w:val="000000" w:themeColor="text1"/>
                <w:sz w:val="22"/>
                <w:lang w:val="en-GB"/>
              </w:rPr>
              <w:t>Health</w:t>
            </w:r>
            <w:r w:rsidRPr="001B7717">
              <w:rPr>
                <w:rFonts w:ascii="Arial" w:eastAsia="Cambria" w:hAnsi="Arial"/>
                <w:color w:val="000000" w:themeColor="text1"/>
                <w:spacing w:val="2"/>
                <w:sz w:val="22"/>
                <w:lang w:val="en-GB"/>
              </w:rPr>
              <w:t xml:space="preserve"> </w:t>
            </w:r>
            <w:r w:rsidRPr="001B7717">
              <w:rPr>
                <w:rFonts w:ascii="Arial" w:eastAsia="Cambria" w:hAnsi="Arial"/>
                <w:color w:val="000000" w:themeColor="text1"/>
                <w:sz w:val="22"/>
                <w:lang w:val="en-GB"/>
              </w:rPr>
              <w:t>and</w:t>
            </w:r>
            <w:r w:rsidRPr="001B7717">
              <w:rPr>
                <w:rFonts w:ascii="Arial" w:eastAsia="Cambria" w:hAnsi="Arial"/>
                <w:color w:val="000000" w:themeColor="text1"/>
                <w:spacing w:val="-2"/>
                <w:sz w:val="22"/>
                <w:lang w:val="en-GB"/>
              </w:rPr>
              <w:t xml:space="preserve"> </w:t>
            </w:r>
            <w:r w:rsidRPr="001B7717">
              <w:rPr>
                <w:rFonts w:ascii="Arial" w:eastAsia="Cambria" w:hAnsi="Arial"/>
                <w:color w:val="000000" w:themeColor="text1"/>
                <w:sz w:val="22"/>
                <w:lang w:val="en-GB"/>
              </w:rPr>
              <w:t>s</w:t>
            </w:r>
            <w:r w:rsidRPr="001B7717">
              <w:rPr>
                <w:rFonts w:ascii="Arial" w:eastAsia="Cambria" w:hAnsi="Arial"/>
                <w:color w:val="000000" w:themeColor="text1"/>
                <w:spacing w:val="-3"/>
                <w:sz w:val="22"/>
                <w:lang w:val="en-GB"/>
              </w:rPr>
              <w:t>a</w:t>
            </w:r>
            <w:r w:rsidRPr="001B7717">
              <w:rPr>
                <w:rFonts w:ascii="Arial" w:eastAsia="Cambria" w:hAnsi="Arial"/>
                <w:color w:val="000000" w:themeColor="text1"/>
                <w:sz w:val="22"/>
                <w:lang w:val="en-GB"/>
              </w:rPr>
              <w:t>fety</w:t>
            </w:r>
            <w:r w:rsidRPr="001B7717">
              <w:rPr>
                <w:rFonts w:ascii="Arial" w:eastAsia="Cambria" w:hAnsi="Arial"/>
                <w:color w:val="000000" w:themeColor="text1"/>
                <w:spacing w:val="1"/>
                <w:sz w:val="22"/>
                <w:lang w:val="en-GB"/>
              </w:rPr>
              <w:t xml:space="preserve"> </w:t>
            </w:r>
            <w:r w:rsidRPr="001B7717">
              <w:rPr>
                <w:rFonts w:ascii="Arial" w:eastAsia="Cambria" w:hAnsi="Arial"/>
                <w:color w:val="000000" w:themeColor="text1"/>
                <w:sz w:val="22"/>
                <w:lang w:val="en-GB"/>
              </w:rPr>
              <w:t>r</w:t>
            </w:r>
            <w:r w:rsidRPr="001B7717">
              <w:rPr>
                <w:rFonts w:ascii="Arial" w:eastAsia="Cambria" w:hAnsi="Arial"/>
                <w:color w:val="000000" w:themeColor="text1"/>
                <w:spacing w:val="-2"/>
                <w:sz w:val="22"/>
                <w:lang w:val="en-GB"/>
              </w:rPr>
              <w:t>i</w:t>
            </w:r>
            <w:r w:rsidRPr="001B7717">
              <w:rPr>
                <w:rFonts w:ascii="Arial" w:eastAsia="Cambria" w:hAnsi="Arial"/>
                <w:color w:val="000000" w:themeColor="text1"/>
                <w:sz w:val="22"/>
                <w:lang w:val="en-GB"/>
              </w:rPr>
              <w:t>sk</w:t>
            </w:r>
            <w:r w:rsidRPr="001B7717">
              <w:rPr>
                <w:rFonts w:ascii="Arial" w:eastAsia="Cambria" w:hAnsi="Arial"/>
                <w:color w:val="000000" w:themeColor="text1"/>
                <w:spacing w:val="1"/>
                <w:sz w:val="22"/>
                <w:lang w:val="en-GB"/>
              </w:rPr>
              <w:t xml:space="preserve"> </w:t>
            </w:r>
            <w:r w:rsidRPr="001B7717">
              <w:rPr>
                <w:rFonts w:ascii="Arial" w:eastAsia="Cambria" w:hAnsi="Arial"/>
                <w:color w:val="000000" w:themeColor="text1"/>
                <w:spacing w:val="-3"/>
                <w:sz w:val="22"/>
                <w:lang w:val="en-GB"/>
              </w:rPr>
              <w:t>f</w:t>
            </w:r>
            <w:r w:rsidRPr="001B7717">
              <w:rPr>
                <w:rFonts w:ascii="Arial" w:eastAsia="Cambria" w:hAnsi="Arial"/>
                <w:color w:val="000000" w:themeColor="text1"/>
                <w:sz w:val="22"/>
                <w:lang w:val="en-GB"/>
              </w:rPr>
              <w:t xml:space="preserve">or </w:t>
            </w:r>
            <w:r w:rsidRPr="001B7717">
              <w:rPr>
                <w:rFonts w:ascii="Arial" w:eastAsia="Cambria" w:hAnsi="Arial"/>
                <w:color w:val="000000" w:themeColor="text1"/>
                <w:spacing w:val="-1"/>
                <w:sz w:val="22"/>
                <w:lang w:val="en-GB"/>
              </w:rPr>
              <w:t>w</w:t>
            </w:r>
            <w:r w:rsidRPr="001B7717">
              <w:rPr>
                <w:rFonts w:ascii="Arial" w:eastAsia="Cambria" w:hAnsi="Arial"/>
                <w:color w:val="000000" w:themeColor="text1"/>
                <w:sz w:val="22"/>
                <w:lang w:val="en-GB"/>
              </w:rPr>
              <w:t>orkers on the</w:t>
            </w:r>
            <w:r w:rsidRPr="001B7717">
              <w:rPr>
                <w:rFonts w:ascii="Arial" w:eastAsia="Cambria" w:hAnsi="Arial"/>
                <w:color w:val="000000" w:themeColor="text1"/>
                <w:spacing w:val="-1"/>
                <w:sz w:val="22"/>
                <w:lang w:val="en-GB"/>
              </w:rPr>
              <w:t xml:space="preserve"> </w:t>
            </w:r>
            <w:r w:rsidRPr="001B7717">
              <w:rPr>
                <w:rFonts w:ascii="Arial" w:eastAsia="Cambria" w:hAnsi="Arial"/>
                <w:color w:val="000000" w:themeColor="text1"/>
                <w:sz w:val="22"/>
                <w:lang w:val="en-GB"/>
              </w:rPr>
              <w:t>co</w:t>
            </w:r>
            <w:r w:rsidRPr="001B7717">
              <w:rPr>
                <w:rFonts w:ascii="Arial" w:eastAsia="Cambria" w:hAnsi="Arial"/>
                <w:color w:val="000000" w:themeColor="text1"/>
                <w:spacing w:val="-3"/>
                <w:sz w:val="22"/>
                <w:lang w:val="en-GB"/>
              </w:rPr>
              <w:t>n</w:t>
            </w:r>
            <w:r w:rsidRPr="001B7717">
              <w:rPr>
                <w:rFonts w:ascii="Arial" w:eastAsia="Cambria" w:hAnsi="Arial"/>
                <w:color w:val="000000" w:themeColor="text1"/>
                <w:sz w:val="22"/>
                <w:lang w:val="en-GB"/>
              </w:rPr>
              <w:t>str</w:t>
            </w:r>
            <w:r w:rsidRPr="001B7717">
              <w:rPr>
                <w:rFonts w:ascii="Arial" w:eastAsia="Cambria" w:hAnsi="Arial"/>
                <w:color w:val="000000" w:themeColor="text1"/>
                <w:spacing w:val="-3"/>
                <w:sz w:val="22"/>
                <w:lang w:val="en-GB"/>
              </w:rPr>
              <w:t>u</w:t>
            </w:r>
            <w:r w:rsidRPr="001B7717">
              <w:rPr>
                <w:rFonts w:ascii="Arial" w:eastAsia="Cambria" w:hAnsi="Arial"/>
                <w:color w:val="000000" w:themeColor="text1"/>
                <w:sz w:val="22"/>
                <w:lang w:val="en-GB"/>
              </w:rPr>
              <w:t>ct</w:t>
            </w:r>
            <w:r w:rsidRPr="001B7717">
              <w:rPr>
                <w:rFonts w:ascii="Arial" w:eastAsia="Cambria" w:hAnsi="Arial"/>
                <w:color w:val="000000" w:themeColor="text1"/>
                <w:spacing w:val="-2"/>
                <w:sz w:val="22"/>
                <w:lang w:val="en-GB"/>
              </w:rPr>
              <w:t>i</w:t>
            </w:r>
            <w:r w:rsidRPr="001B7717">
              <w:rPr>
                <w:rFonts w:ascii="Arial" w:eastAsia="Cambria" w:hAnsi="Arial"/>
                <w:color w:val="000000" w:themeColor="text1"/>
                <w:sz w:val="22"/>
                <w:lang w:val="en-GB"/>
              </w:rPr>
              <w:t>on</w:t>
            </w:r>
          </w:p>
        </w:tc>
      </w:tr>
      <w:tr w:rsidR="00810E75" w:rsidRPr="001B7717" w14:paraId="65630382" w14:textId="77777777" w:rsidTr="00F41369">
        <w:trPr>
          <w:trHeight w:hRule="exact" w:val="258"/>
        </w:trPr>
        <w:tc>
          <w:tcPr>
            <w:tcW w:w="3171" w:type="dxa"/>
            <w:tcBorders>
              <w:top w:val="nil"/>
              <w:left w:val="single" w:sz="9" w:space="0" w:color="4F81BC"/>
              <w:bottom w:val="nil"/>
              <w:right w:val="nil"/>
            </w:tcBorders>
          </w:tcPr>
          <w:p w14:paraId="34098D57" w14:textId="77777777" w:rsidR="00CF4419" w:rsidRPr="001B7717" w:rsidRDefault="00CF4419" w:rsidP="001A4DDF">
            <w:pPr>
              <w:widowControl w:val="0"/>
              <w:rPr>
                <w:rFonts w:ascii="Arial" w:eastAsia="Calibri" w:hAnsi="Arial"/>
                <w:color w:val="000000" w:themeColor="text1"/>
                <w:sz w:val="22"/>
                <w:lang w:val="en-GB"/>
              </w:rPr>
            </w:pPr>
          </w:p>
        </w:tc>
        <w:tc>
          <w:tcPr>
            <w:tcW w:w="6073" w:type="dxa"/>
            <w:tcBorders>
              <w:top w:val="nil"/>
              <w:left w:val="nil"/>
              <w:bottom w:val="nil"/>
              <w:right w:val="single" w:sz="8" w:space="0" w:color="4F81BC"/>
            </w:tcBorders>
          </w:tcPr>
          <w:p w14:paraId="6D8012ED" w14:textId="77777777" w:rsidR="00CF4419" w:rsidRPr="001B7717" w:rsidRDefault="00CF4419" w:rsidP="00F41369">
            <w:pPr>
              <w:widowControl w:val="0"/>
              <w:spacing w:line="246" w:lineRule="exact"/>
              <w:rPr>
                <w:rFonts w:ascii="Arial" w:eastAsia="Cambria" w:hAnsi="Arial"/>
                <w:color w:val="000000" w:themeColor="text1"/>
                <w:sz w:val="22"/>
                <w:lang w:val="en-GB"/>
              </w:rPr>
            </w:pPr>
            <w:r w:rsidRPr="001B7717">
              <w:rPr>
                <w:rFonts w:ascii="Arial" w:eastAsia="Cambria" w:hAnsi="Arial"/>
                <w:color w:val="000000" w:themeColor="text1"/>
                <w:sz w:val="22"/>
                <w:lang w:val="en-GB"/>
              </w:rPr>
              <w:t>site</w:t>
            </w:r>
            <w:r w:rsidRPr="001B7717">
              <w:rPr>
                <w:rFonts w:ascii="Arial" w:eastAsia="Cambria" w:hAnsi="Arial"/>
                <w:color w:val="000000" w:themeColor="text1"/>
                <w:spacing w:val="37"/>
                <w:sz w:val="22"/>
                <w:lang w:val="en-GB"/>
              </w:rPr>
              <w:t xml:space="preserve"> </w:t>
            </w:r>
            <w:r w:rsidRPr="001B7717">
              <w:rPr>
                <w:rFonts w:ascii="Arial" w:eastAsia="Cambria" w:hAnsi="Arial"/>
                <w:color w:val="000000" w:themeColor="text1"/>
                <w:sz w:val="22"/>
                <w:lang w:val="en-GB"/>
              </w:rPr>
              <w:t>due</w:t>
            </w:r>
            <w:r w:rsidRPr="001B7717">
              <w:rPr>
                <w:rFonts w:ascii="Arial" w:eastAsia="Cambria" w:hAnsi="Arial"/>
                <w:color w:val="000000" w:themeColor="text1"/>
                <w:spacing w:val="38"/>
                <w:sz w:val="22"/>
                <w:lang w:val="en-GB"/>
              </w:rPr>
              <w:t xml:space="preserve"> </w:t>
            </w:r>
            <w:r w:rsidRPr="001B7717">
              <w:rPr>
                <w:rFonts w:ascii="Arial" w:eastAsia="Cambria" w:hAnsi="Arial"/>
                <w:color w:val="000000" w:themeColor="text1"/>
                <w:sz w:val="22"/>
                <w:lang w:val="en-GB"/>
              </w:rPr>
              <w:t>to</w:t>
            </w:r>
            <w:r w:rsidRPr="001B7717">
              <w:rPr>
                <w:rFonts w:ascii="Arial" w:eastAsia="Cambria" w:hAnsi="Arial"/>
                <w:color w:val="000000" w:themeColor="text1"/>
                <w:spacing w:val="40"/>
                <w:sz w:val="22"/>
                <w:lang w:val="en-GB"/>
              </w:rPr>
              <w:t xml:space="preserve"> </w:t>
            </w:r>
            <w:r w:rsidRPr="001B7717">
              <w:rPr>
                <w:rFonts w:ascii="Arial" w:eastAsia="Cambria" w:hAnsi="Arial"/>
                <w:color w:val="000000" w:themeColor="text1"/>
                <w:spacing w:val="-3"/>
                <w:sz w:val="22"/>
                <w:lang w:val="en-GB"/>
              </w:rPr>
              <w:t>t</w:t>
            </w:r>
            <w:r w:rsidRPr="001B7717">
              <w:rPr>
                <w:rFonts w:ascii="Arial" w:eastAsia="Cambria" w:hAnsi="Arial"/>
                <w:color w:val="000000" w:themeColor="text1"/>
                <w:sz w:val="22"/>
                <w:lang w:val="en-GB"/>
              </w:rPr>
              <w:t>he</w:t>
            </w:r>
            <w:r w:rsidRPr="001B7717">
              <w:rPr>
                <w:rFonts w:ascii="Arial" w:eastAsia="Cambria" w:hAnsi="Arial"/>
                <w:color w:val="000000" w:themeColor="text1"/>
                <w:spacing w:val="40"/>
                <w:sz w:val="22"/>
                <w:lang w:val="en-GB"/>
              </w:rPr>
              <w:t xml:space="preserve"> </w:t>
            </w:r>
            <w:r w:rsidRPr="001B7717">
              <w:rPr>
                <w:rFonts w:ascii="Arial" w:eastAsia="Cambria" w:hAnsi="Arial"/>
                <w:color w:val="000000" w:themeColor="text1"/>
                <w:sz w:val="22"/>
                <w:lang w:val="en-GB"/>
              </w:rPr>
              <w:t>po</w:t>
            </w:r>
            <w:r w:rsidRPr="001B7717">
              <w:rPr>
                <w:rFonts w:ascii="Arial" w:eastAsia="Cambria" w:hAnsi="Arial"/>
                <w:color w:val="000000" w:themeColor="text1"/>
                <w:spacing w:val="-3"/>
                <w:sz w:val="22"/>
                <w:lang w:val="en-GB"/>
              </w:rPr>
              <w:t>t</w:t>
            </w:r>
            <w:r w:rsidRPr="001B7717">
              <w:rPr>
                <w:rFonts w:ascii="Arial" w:eastAsia="Cambria" w:hAnsi="Arial"/>
                <w:color w:val="000000" w:themeColor="text1"/>
                <w:sz w:val="22"/>
                <w:lang w:val="en-GB"/>
              </w:rPr>
              <w:t>en</w:t>
            </w:r>
            <w:r w:rsidRPr="001B7717">
              <w:rPr>
                <w:rFonts w:ascii="Arial" w:eastAsia="Cambria" w:hAnsi="Arial"/>
                <w:color w:val="000000" w:themeColor="text1"/>
                <w:spacing w:val="-1"/>
                <w:sz w:val="22"/>
                <w:lang w:val="en-GB"/>
              </w:rPr>
              <w:t>t</w:t>
            </w:r>
            <w:r w:rsidRPr="001B7717">
              <w:rPr>
                <w:rFonts w:ascii="Arial" w:eastAsia="Cambria" w:hAnsi="Arial"/>
                <w:color w:val="000000" w:themeColor="text1"/>
                <w:sz w:val="22"/>
                <w:lang w:val="en-GB"/>
              </w:rPr>
              <w:t>ial</w:t>
            </w:r>
            <w:r w:rsidRPr="001B7717">
              <w:rPr>
                <w:rFonts w:ascii="Arial" w:eastAsia="Cambria" w:hAnsi="Arial"/>
                <w:color w:val="000000" w:themeColor="text1"/>
                <w:spacing w:val="38"/>
                <w:sz w:val="22"/>
                <w:lang w:val="en-GB"/>
              </w:rPr>
              <w:t xml:space="preserve"> </w:t>
            </w:r>
            <w:r w:rsidRPr="001B7717">
              <w:rPr>
                <w:rFonts w:ascii="Arial" w:eastAsia="Cambria" w:hAnsi="Arial"/>
                <w:color w:val="000000" w:themeColor="text1"/>
                <w:sz w:val="22"/>
                <w:lang w:val="en-GB"/>
              </w:rPr>
              <w:t>land</w:t>
            </w:r>
            <w:r w:rsidRPr="001B7717">
              <w:rPr>
                <w:rFonts w:ascii="Arial" w:eastAsia="Cambria" w:hAnsi="Arial"/>
                <w:color w:val="000000" w:themeColor="text1"/>
                <w:spacing w:val="39"/>
                <w:sz w:val="22"/>
                <w:lang w:val="en-GB"/>
              </w:rPr>
              <w:t xml:space="preserve"> </w:t>
            </w:r>
            <w:r w:rsidRPr="001B7717">
              <w:rPr>
                <w:rFonts w:ascii="Arial" w:eastAsia="Cambria" w:hAnsi="Arial"/>
                <w:color w:val="000000" w:themeColor="text1"/>
                <w:sz w:val="22"/>
                <w:lang w:val="en-GB"/>
              </w:rPr>
              <w:t>s</w:t>
            </w:r>
            <w:r w:rsidRPr="001B7717">
              <w:rPr>
                <w:rFonts w:ascii="Arial" w:eastAsia="Cambria" w:hAnsi="Arial"/>
                <w:color w:val="000000" w:themeColor="text1"/>
                <w:spacing w:val="-3"/>
                <w:sz w:val="22"/>
                <w:lang w:val="en-GB"/>
              </w:rPr>
              <w:t>l</w:t>
            </w:r>
            <w:r w:rsidRPr="001B7717">
              <w:rPr>
                <w:rFonts w:ascii="Arial" w:eastAsia="Cambria" w:hAnsi="Arial"/>
                <w:color w:val="000000" w:themeColor="text1"/>
                <w:sz w:val="22"/>
                <w:lang w:val="en-GB"/>
              </w:rPr>
              <w:t>i</w:t>
            </w:r>
            <w:r w:rsidRPr="001B7717">
              <w:rPr>
                <w:rFonts w:ascii="Arial" w:eastAsia="Cambria" w:hAnsi="Arial"/>
                <w:color w:val="000000" w:themeColor="text1"/>
                <w:spacing w:val="-3"/>
                <w:sz w:val="22"/>
                <w:lang w:val="en-GB"/>
              </w:rPr>
              <w:t>d</w:t>
            </w:r>
            <w:r w:rsidRPr="001B7717">
              <w:rPr>
                <w:rFonts w:ascii="Arial" w:eastAsia="Cambria" w:hAnsi="Arial"/>
                <w:color w:val="000000" w:themeColor="text1"/>
                <w:sz w:val="22"/>
                <w:lang w:val="en-GB"/>
              </w:rPr>
              <w:t>i</w:t>
            </w:r>
            <w:r w:rsidRPr="001B7717">
              <w:rPr>
                <w:rFonts w:ascii="Arial" w:eastAsia="Cambria" w:hAnsi="Arial"/>
                <w:color w:val="000000" w:themeColor="text1"/>
                <w:spacing w:val="-1"/>
                <w:sz w:val="22"/>
                <w:lang w:val="en-GB"/>
              </w:rPr>
              <w:t>n</w:t>
            </w:r>
            <w:r w:rsidRPr="001B7717">
              <w:rPr>
                <w:rFonts w:ascii="Arial" w:eastAsia="Cambria" w:hAnsi="Arial"/>
                <w:color w:val="000000" w:themeColor="text1"/>
                <w:sz w:val="22"/>
                <w:lang w:val="en-GB"/>
              </w:rPr>
              <w:t>g</w:t>
            </w:r>
          </w:p>
        </w:tc>
      </w:tr>
      <w:tr w:rsidR="00810E75" w:rsidRPr="001B7717" w14:paraId="2D18F7CC" w14:textId="77777777" w:rsidTr="00F41369">
        <w:trPr>
          <w:trHeight w:hRule="exact" w:val="281"/>
        </w:trPr>
        <w:tc>
          <w:tcPr>
            <w:tcW w:w="3171" w:type="dxa"/>
            <w:tcBorders>
              <w:top w:val="single" w:sz="8" w:space="0" w:color="4F81BC"/>
              <w:left w:val="single" w:sz="9" w:space="0" w:color="4F81BC"/>
              <w:bottom w:val="nil"/>
              <w:right w:val="nil"/>
            </w:tcBorders>
          </w:tcPr>
          <w:p w14:paraId="228A8458" w14:textId="77777777" w:rsidR="00CF4419" w:rsidRPr="001B7717" w:rsidRDefault="00CF4419" w:rsidP="001A4DDF">
            <w:pPr>
              <w:widowControl w:val="0"/>
              <w:spacing w:before="1"/>
              <w:rPr>
                <w:rFonts w:ascii="Arial" w:eastAsia="Cambria" w:hAnsi="Arial"/>
                <w:color w:val="000000" w:themeColor="text1"/>
                <w:sz w:val="22"/>
                <w:lang w:val="en-GB"/>
              </w:rPr>
            </w:pPr>
            <w:r w:rsidRPr="001B7717">
              <w:rPr>
                <w:rFonts w:ascii="Arial" w:eastAsia="Cambria" w:hAnsi="Arial"/>
                <w:b/>
                <w:color w:val="000000" w:themeColor="text1"/>
                <w:sz w:val="22"/>
                <w:lang w:val="en-GB"/>
              </w:rPr>
              <w:t>Ope</w:t>
            </w:r>
            <w:r w:rsidRPr="001B7717">
              <w:rPr>
                <w:rFonts w:ascii="Arial" w:eastAsia="Cambria" w:hAnsi="Arial"/>
                <w:b/>
                <w:color w:val="000000" w:themeColor="text1"/>
                <w:spacing w:val="-1"/>
                <w:sz w:val="22"/>
                <w:lang w:val="en-GB"/>
              </w:rPr>
              <w:t>r</w:t>
            </w:r>
            <w:r w:rsidRPr="001B7717">
              <w:rPr>
                <w:rFonts w:ascii="Arial" w:eastAsia="Cambria" w:hAnsi="Arial"/>
                <w:b/>
                <w:color w:val="000000" w:themeColor="text1"/>
                <w:sz w:val="22"/>
                <w:lang w:val="en-GB"/>
              </w:rPr>
              <w:t>ati</w:t>
            </w:r>
            <w:r w:rsidRPr="001B7717">
              <w:rPr>
                <w:rFonts w:ascii="Arial" w:eastAsia="Cambria" w:hAnsi="Arial"/>
                <w:b/>
                <w:color w:val="000000" w:themeColor="text1"/>
                <w:spacing w:val="-4"/>
                <w:sz w:val="22"/>
                <w:lang w:val="en-GB"/>
              </w:rPr>
              <w:t>o</w:t>
            </w:r>
            <w:r w:rsidRPr="001B7717">
              <w:rPr>
                <w:rFonts w:ascii="Arial" w:eastAsia="Cambria" w:hAnsi="Arial"/>
                <w:b/>
                <w:color w:val="000000" w:themeColor="text1"/>
                <w:spacing w:val="1"/>
                <w:sz w:val="22"/>
                <w:lang w:val="en-GB"/>
              </w:rPr>
              <w:t>n</w:t>
            </w:r>
            <w:r w:rsidRPr="001B7717">
              <w:rPr>
                <w:rFonts w:ascii="Arial" w:eastAsia="Cambria" w:hAnsi="Arial"/>
                <w:b/>
                <w:color w:val="000000" w:themeColor="text1"/>
                <w:sz w:val="22"/>
                <w:lang w:val="en-GB"/>
              </w:rPr>
              <w:t>al</w:t>
            </w:r>
            <w:r w:rsidRPr="001B7717">
              <w:rPr>
                <w:rFonts w:ascii="Arial" w:eastAsia="Cambria" w:hAnsi="Arial"/>
                <w:b/>
                <w:color w:val="000000" w:themeColor="text1"/>
                <w:spacing w:val="-2"/>
                <w:sz w:val="22"/>
                <w:lang w:val="en-GB"/>
              </w:rPr>
              <w:t xml:space="preserve"> </w:t>
            </w:r>
            <w:r w:rsidRPr="001B7717">
              <w:rPr>
                <w:rFonts w:ascii="Arial" w:eastAsia="Cambria" w:hAnsi="Arial"/>
                <w:b/>
                <w:color w:val="000000" w:themeColor="text1"/>
                <w:sz w:val="22"/>
                <w:lang w:val="en-GB"/>
              </w:rPr>
              <w:t>ph</w:t>
            </w:r>
            <w:r w:rsidRPr="001B7717">
              <w:rPr>
                <w:rFonts w:ascii="Arial" w:eastAsia="Cambria" w:hAnsi="Arial"/>
                <w:b/>
                <w:color w:val="000000" w:themeColor="text1"/>
                <w:spacing w:val="-1"/>
                <w:sz w:val="22"/>
                <w:lang w:val="en-GB"/>
              </w:rPr>
              <w:t>a</w:t>
            </w:r>
            <w:r w:rsidRPr="001B7717">
              <w:rPr>
                <w:rFonts w:ascii="Arial" w:eastAsia="Cambria" w:hAnsi="Arial"/>
                <w:b/>
                <w:color w:val="000000" w:themeColor="text1"/>
                <w:sz w:val="22"/>
                <w:lang w:val="en-GB"/>
              </w:rPr>
              <w:t>se</w:t>
            </w:r>
          </w:p>
        </w:tc>
        <w:tc>
          <w:tcPr>
            <w:tcW w:w="6073" w:type="dxa"/>
            <w:tcBorders>
              <w:top w:val="single" w:sz="8" w:space="0" w:color="4F81BC"/>
              <w:left w:val="nil"/>
              <w:bottom w:val="nil"/>
              <w:right w:val="single" w:sz="8" w:space="0" w:color="4F81BC"/>
            </w:tcBorders>
          </w:tcPr>
          <w:p w14:paraId="3703EFF2" w14:textId="74C83D94" w:rsidR="00CF4419" w:rsidRPr="001B7717" w:rsidRDefault="00B83583" w:rsidP="001A4DDF">
            <w:pPr>
              <w:widowControl w:val="0"/>
              <w:spacing w:before="1"/>
              <w:rPr>
                <w:rFonts w:ascii="Arial" w:eastAsia="Cambria" w:hAnsi="Arial"/>
                <w:color w:val="000000" w:themeColor="text1"/>
                <w:sz w:val="22"/>
                <w:lang w:val="en-GB"/>
              </w:rPr>
            </w:pPr>
            <w:r w:rsidRPr="001B7717">
              <w:rPr>
                <w:rFonts w:ascii="Arial" w:eastAsia="Cambria" w:hAnsi="Arial"/>
                <w:color w:val="000000" w:themeColor="text1"/>
                <w:spacing w:val="-1"/>
                <w:sz w:val="22"/>
                <w:lang w:val="en-GB"/>
              </w:rPr>
              <w:t>L</w:t>
            </w:r>
            <w:r w:rsidRPr="001B7717">
              <w:rPr>
                <w:rFonts w:ascii="Arial" w:eastAsia="Cambria" w:hAnsi="Arial"/>
                <w:color w:val="000000" w:themeColor="text1"/>
                <w:sz w:val="22"/>
                <w:lang w:val="en-GB"/>
              </w:rPr>
              <w:t xml:space="preserve">ow </w:t>
            </w:r>
            <w:r w:rsidRPr="001B7717">
              <w:rPr>
                <w:rFonts w:ascii="Arial" w:eastAsia="Cambria" w:hAnsi="Arial"/>
                <w:color w:val="000000" w:themeColor="text1"/>
                <w:spacing w:val="1"/>
                <w:sz w:val="22"/>
                <w:lang w:val="en-GB"/>
              </w:rPr>
              <w:t>impact</w:t>
            </w:r>
            <w:r w:rsidR="00CF4419" w:rsidRPr="001B7717">
              <w:rPr>
                <w:rFonts w:ascii="Arial" w:eastAsia="Cambria" w:hAnsi="Arial"/>
                <w:color w:val="000000" w:themeColor="text1"/>
                <w:spacing w:val="46"/>
                <w:sz w:val="22"/>
                <w:lang w:val="en-GB"/>
              </w:rPr>
              <w:t xml:space="preserve"> </w:t>
            </w:r>
            <w:r w:rsidRPr="001B7717">
              <w:rPr>
                <w:rFonts w:ascii="Arial" w:eastAsia="Cambria" w:hAnsi="Arial"/>
                <w:color w:val="000000" w:themeColor="text1"/>
                <w:sz w:val="22"/>
                <w:lang w:val="en-GB"/>
              </w:rPr>
              <w:t xml:space="preserve">on </w:t>
            </w:r>
            <w:r w:rsidRPr="001B7717">
              <w:rPr>
                <w:rFonts w:ascii="Arial" w:eastAsia="Cambria" w:hAnsi="Arial"/>
                <w:color w:val="000000" w:themeColor="text1"/>
                <w:spacing w:val="1"/>
                <w:sz w:val="22"/>
                <w:lang w:val="en-GB"/>
              </w:rPr>
              <w:t>natural</w:t>
            </w:r>
            <w:r w:rsidR="00CF4419" w:rsidRPr="001B7717">
              <w:rPr>
                <w:rFonts w:ascii="Arial" w:eastAsia="Cambria" w:hAnsi="Arial"/>
                <w:color w:val="000000" w:themeColor="text1"/>
                <w:spacing w:val="47"/>
                <w:sz w:val="22"/>
                <w:lang w:val="en-GB"/>
              </w:rPr>
              <w:t xml:space="preserve"> </w:t>
            </w:r>
            <w:r w:rsidRPr="001B7717">
              <w:rPr>
                <w:rFonts w:ascii="Arial" w:eastAsia="Cambria" w:hAnsi="Arial"/>
                <w:color w:val="000000" w:themeColor="text1"/>
                <w:sz w:val="22"/>
                <w:lang w:val="en-GB"/>
              </w:rPr>
              <w:t>en</w:t>
            </w:r>
            <w:r w:rsidRPr="001B7717">
              <w:rPr>
                <w:rFonts w:ascii="Arial" w:eastAsia="Cambria" w:hAnsi="Arial"/>
                <w:color w:val="000000" w:themeColor="text1"/>
                <w:spacing w:val="-2"/>
                <w:sz w:val="22"/>
                <w:lang w:val="en-GB"/>
              </w:rPr>
              <w:t>v</w:t>
            </w:r>
            <w:r w:rsidRPr="001B7717">
              <w:rPr>
                <w:rFonts w:ascii="Arial" w:eastAsia="Cambria" w:hAnsi="Arial"/>
                <w:color w:val="000000" w:themeColor="text1"/>
                <w:sz w:val="22"/>
                <w:lang w:val="en-GB"/>
              </w:rPr>
              <w:t>iro</w:t>
            </w:r>
            <w:r w:rsidRPr="001B7717">
              <w:rPr>
                <w:rFonts w:ascii="Arial" w:eastAsia="Cambria" w:hAnsi="Arial"/>
                <w:color w:val="000000" w:themeColor="text1"/>
                <w:spacing w:val="-1"/>
                <w:sz w:val="22"/>
                <w:lang w:val="en-GB"/>
              </w:rPr>
              <w:t>n</w:t>
            </w:r>
            <w:r w:rsidRPr="001B7717">
              <w:rPr>
                <w:rFonts w:ascii="Arial" w:eastAsia="Cambria" w:hAnsi="Arial"/>
                <w:color w:val="000000" w:themeColor="text1"/>
                <w:spacing w:val="-2"/>
                <w:sz w:val="22"/>
                <w:lang w:val="en-GB"/>
              </w:rPr>
              <w:t>m</w:t>
            </w:r>
            <w:r w:rsidRPr="001B7717">
              <w:rPr>
                <w:rFonts w:ascii="Arial" w:eastAsia="Cambria" w:hAnsi="Arial"/>
                <w:color w:val="000000" w:themeColor="text1"/>
                <w:sz w:val="22"/>
                <w:lang w:val="en-GB"/>
              </w:rPr>
              <w:t xml:space="preserve">ent on </w:t>
            </w:r>
            <w:r w:rsidRPr="001B7717">
              <w:rPr>
                <w:rFonts w:ascii="Arial" w:eastAsia="Cambria" w:hAnsi="Arial"/>
                <w:color w:val="000000" w:themeColor="text1"/>
                <w:spacing w:val="1"/>
                <w:sz w:val="22"/>
                <w:lang w:val="en-GB"/>
              </w:rPr>
              <w:t>the</w:t>
            </w:r>
            <w:r w:rsidRPr="001B7717">
              <w:rPr>
                <w:rFonts w:ascii="Arial" w:eastAsia="Cambria" w:hAnsi="Arial"/>
                <w:color w:val="000000" w:themeColor="text1"/>
                <w:sz w:val="22"/>
                <w:lang w:val="en-GB"/>
              </w:rPr>
              <w:t xml:space="preserve"> </w:t>
            </w:r>
            <w:r w:rsidRPr="001B7717">
              <w:rPr>
                <w:rFonts w:ascii="Arial" w:eastAsia="Cambria" w:hAnsi="Arial"/>
                <w:color w:val="000000" w:themeColor="text1"/>
                <w:spacing w:val="1"/>
                <w:sz w:val="22"/>
                <w:lang w:val="en-GB"/>
              </w:rPr>
              <w:t>project</w:t>
            </w:r>
          </w:p>
        </w:tc>
      </w:tr>
      <w:tr w:rsidR="00810E75" w:rsidRPr="001B7717" w14:paraId="64D92A6E" w14:textId="77777777" w:rsidTr="00F41369">
        <w:trPr>
          <w:trHeight w:hRule="exact" w:val="257"/>
        </w:trPr>
        <w:tc>
          <w:tcPr>
            <w:tcW w:w="3171" w:type="dxa"/>
            <w:tcBorders>
              <w:top w:val="nil"/>
              <w:left w:val="single" w:sz="9" w:space="0" w:color="4F81BC"/>
              <w:bottom w:val="nil"/>
              <w:right w:val="nil"/>
            </w:tcBorders>
          </w:tcPr>
          <w:p w14:paraId="31E721A1" w14:textId="77777777" w:rsidR="00CF4419" w:rsidRPr="001B7717" w:rsidRDefault="00CF4419" w:rsidP="001A4DDF">
            <w:pPr>
              <w:widowControl w:val="0"/>
              <w:rPr>
                <w:rFonts w:ascii="Arial" w:eastAsia="Calibri" w:hAnsi="Arial"/>
                <w:color w:val="000000" w:themeColor="text1"/>
                <w:sz w:val="22"/>
                <w:lang w:val="en-GB"/>
              </w:rPr>
            </w:pPr>
          </w:p>
        </w:tc>
        <w:tc>
          <w:tcPr>
            <w:tcW w:w="6073" w:type="dxa"/>
            <w:tcBorders>
              <w:top w:val="nil"/>
              <w:left w:val="nil"/>
              <w:bottom w:val="nil"/>
              <w:right w:val="single" w:sz="8" w:space="0" w:color="4F81BC"/>
            </w:tcBorders>
          </w:tcPr>
          <w:p w14:paraId="0B01F323" w14:textId="77777777" w:rsidR="00CF4419" w:rsidRPr="001B7717" w:rsidRDefault="00CF4419" w:rsidP="001A4DDF">
            <w:pPr>
              <w:widowControl w:val="0"/>
              <w:spacing w:line="246" w:lineRule="exact"/>
              <w:rPr>
                <w:rFonts w:ascii="Arial" w:eastAsia="Cambria" w:hAnsi="Arial"/>
                <w:color w:val="000000" w:themeColor="text1"/>
                <w:sz w:val="22"/>
                <w:lang w:val="en-GB"/>
              </w:rPr>
            </w:pPr>
            <w:r w:rsidRPr="001B7717">
              <w:rPr>
                <w:rFonts w:ascii="Arial" w:eastAsia="Cambria" w:hAnsi="Arial"/>
                <w:color w:val="000000" w:themeColor="text1"/>
                <w:sz w:val="22"/>
                <w:lang w:val="en-GB"/>
              </w:rPr>
              <w:t>lo</w:t>
            </w:r>
            <w:r w:rsidRPr="001B7717">
              <w:rPr>
                <w:rFonts w:ascii="Arial" w:eastAsia="Cambria" w:hAnsi="Arial"/>
                <w:color w:val="000000" w:themeColor="text1"/>
                <w:spacing w:val="1"/>
                <w:sz w:val="22"/>
                <w:lang w:val="en-GB"/>
              </w:rPr>
              <w:t>c</w:t>
            </w:r>
            <w:r w:rsidRPr="001B7717">
              <w:rPr>
                <w:rFonts w:ascii="Arial" w:eastAsia="Cambria" w:hAnsi="Arial"/>
                <w:color w:val="000000" w:themeColor="text1"/>
                <w:sz w:val="22"/>
                <w:lang w:val="en-GB"/>
              </w:rPr>
              <w:t>a</w:t>
            </w:r>
            <w:r w:rsidRPr="001B7717">
              <w:rPr>
                <w:rFonts w:ascii="Arial" w:eastAsia="Cambria" w:hAnsi="Arial"/>
                <w:color w:val="000000" w:themeColor="text1"/>
                <w:spacing w:val="-3"/>
                <w:sz w:val="22"/>
                <w:lang w:val="en-GB"/>
              </w:rPr>
              <w:t>t</w:t>
            </w:r>
            <w:r w:rsidRPr="001B7717">
              <w:rPr>
                <w:rFonts w:ascii="Arial" w:eastAsia="Cambria" w:hAnsi="Arial"/>
                <w:color w:val="000000" w:themeColor="text1"/>
                <w:sz w:val="22"/>
                <w:lang w:val="en-GB"/>
              </w:rPr>
              <w:t>ion</w:t>
            </w:r>
          </w:p>
        </w:tc>
      </w:tr>
      <w:tr w:rsidR="00810E75" w:rsidRPr="001B7717" w14:paraId="68C2E99C" w14:textId="77777777" w:rsidTr="00F41369">
        <w:trPr>
          <w:trHeight w:hRule="exact" w:val="258"/>
        </w:trPr>
        <w:tc>
          <w:tcPr>
            <w:tcW w:w="3171" w:type="dxa"/>
            <w:tcBorders>
              <w:top w:val="nil"/>
              <w:left w:val="single" w:sz="9" w:space="0" w:color="4F81BC"/>
              <w:bottom w:val="nil"/>
              <w:right w:val="nil"/>
            </w:tcBorders>
          </w:tcPr>
          <w:p w14:paraId="7A3D97F2" w14:textId="77777777" w:rsidR="00CF4419" w:rsidRPr="001B7717" w:rsidRDefault="00CF4419" w:rsidP="001A4DDF">
            <w:pPr>
              <w:widowControl w:val="0"/>
              <w:rPr>
                <w:rFonts w:ascii="Arial" w:eastAsia="Calibri" w:hAnsi="Arial"/>
                <w:color w:val="000000" w:themeColor="text1"/>
                <w:sz w:val="22"/>
                <w:lang w:val="en-GB"/>
              </w:rPr>
            </w:pPr>
          </w:p>
        </w:tc>
        <w:tc>
          <w:tcPr>
            <w:tcW w:w="6073" w:type="dxa"/>
            <w:tcBorders>
              <w:top w:val="nil"/>
              <w:left w:val="nil"/>
              <w:bottom w:val="nil"/>
              <w:right w:val="single" w:sz="8" w:space="0" w:color="4F81BC"/>
            </w:tcBorders>
          </w:tcPr>
          <w:p w14:paraId="27FB24E3" w14:textId="1FB7FA1C" w:rsidR="00CF4419" w:rsidRPr="001B7717" w:rsidRDefault="00CF4419" w:rsidP="001A4DDF">
            <w:pPr>
              <w:widowControl w:val="0"/>
              <w:spacing w:line="246" w:lineRule="exact"/>
              <w:rPr>
                <w:rFonts w:ascii="Arial" w:eastAsia="Cambria" w:hAnsi="Arial"/>
                <w:color w:val="000000" w:themeColor="text1"/>
                <w:sz w:val="22"/>
                <w:lang w:val="en-GB"/>
              </w:rPr>
            </w:pPr>
            <w:r w:rsidRPr="001B7717">
              <w:rPr>
                <w:rFonts w:ascii="Arial" w:eastAsia="Cambria" w:hAnsi="Arial"/>
                <w:color w:val="000000" w:themeColor="text1"/>
                <w:sz w:val="22"/>
                <w:lang w:val="en-GB"/>
              </w:rPr>
              <w:t>Posi</w:t>
            </w:r>
            <w:r w:rsidRPr="001B7717">
              <w:rPr>
                <w:rFonts w:ascii="Arial" w:eastAsia="Cambria" w:hAnsi="Arial"/>
                <w:color w:val="000000" w:themeColor="text1"/>
                <w:spacing w:val="-3"/>
                <w:sz w:val="22"/>
                <w:lang w:val="en-GB"/>
              </w:rPr>
              <w:t>t</w:t>
            </w:r>
            <w:r w:rsidRPr="001B7717">
              <w:rPr>
                <w:rFonts w:ascii="Arial" w:eastAsia="Cambria" w:hAnsi="Arial"/>
                <w:color w:val="000000" w:themeColor="text1"/>
                <w:sz w:val="22"/>
                <w:lang w:val="en-GB"/>
              </w:rPr>
              <w:t>i</w:t>
            </w:r>
            <w:r w:rsidRPr="001B7717">
              <w:rPr>
                <w:rFonts w:ascii="Arial" w:eastAsia="Cambria" w:hAnsi="Arial"/>
                <w:color w:val="000000" w:themeColor="text1"/>
                <w:spacing w:val="-1"/>
                <w:sz w:val="22"/>
                <w:lang w:val="en-GB"/>
              </w:rPr>
              <w:t>v</w:t>
            </w:r>
            <w:r w:rsidRPr="001B7717">
              <w:rPr>
                <w:rFonts w:ascii="Arial" w:eastAsia="Cambria" w:hAnsi="Arial"/>
                <w:color w:val="000000" w:themeColor="text1"/>
                <w:sz w:val="22"/>
                <w:lang w:val="en-GB"/>
              </w:rPr>
              <w:t>e</w:t>
            </w:r>
            <w:r w:rsidRPr="001B7717">
              <w:rPr>
                <w:rFonts w:ascii="Arial" w:eastAsia="Cambria" w:hAnsi="Arial"/>
                <w:color w:val="000000" w:themeColor="text1"/>
                <w:spacing w:val="42"/>
                <w:sz w:val="22"/>
                <w:lang w:val="en-GB"/>
              </w:rPr>
              <w:t xml:space="preserve"> </w:t>
            </w:r>
            <w:r w:rsidRPr="001B7717">
              <w:rPr>
                <w:rFonts w:ascii="Arial" w:eastAsia="Cambria" w:hAnsi="Arial"/>
                <w:color w:val="000000" w:themeColor="text1"/>
                <w:spacing w:val="-2"/>
                <w:sz w:val="22"/>
                <w:lang w:val="en-GB"/>
              </w:rPr>
              <w:t>i</w:t>
            </w:r>
            <w:r w:rsidRPr="001B7717">
              <w:rPr>
                <w:rFonts w:ascii="Arial" w:eastAsia="Cambria" w:hAnsi="Arial"/>
                <w:color w:val="000000" w:themeColor="text1"/>
                <w:sz w:val="22"/>
                <w:lang w:val="en-GB"/>
              </w:rPr>
              <w:t>mp</w:t>
            </w:r>
            <w:r w:rsidRPr="001B7717">
              <w:rPr>
                <w:rFonts w:ascii="Arial" w:eastAsia="Cambria" w:hAnsi="Arial"/>
                <w:color w:val="000000" w:themeColor="text1"/>
                <w:spacing w:val="-3"/>
                <w:sz w:val="22"/>
                <w:lang w:val="en-GB"/>
              </w:rPr>
              <w:t>a</w:t>
            </w:r>
            <w:r w:rsidRPr="001B7717">
              <w:rPr>
                <w:rFonts w:ascii="Arial" w:eastAsia="Cambria" w:hAnsi="Arial"/>
                <w:color w:val="000000" w:themeColor="text1"/>
                <w:sz w:val="22"/>
                <w:lang w:val="en-GB"/>
              </w:rPr>
              <w:t>ct</w:t>
            </w:r>
            <w:r w:rsidRPr="001B7717">
              <w:rPr>
                <w:rFonts w:ascii="Arial" w:eastAsia="Cambria" w:hAnsi="Arial"/>
                <w:color w:val="000000" w:themeColor="text1"/>
                <w:spacing w:val="41"/>
                <w:sz w:val="22"/>
                <w:lang w:val="en-GB"/>
              </w:rPr>
              <w:t xml:space="preserve"> </w:t>
            </w:r>
            <w:r w:rsidRPr="001B7717">
              <w:rPr>
                <w:rFonts w:ascii="Arial" w:eastAsia="Cambria" w:hAnsi="Arial"/>
                <w:color w:val="000000" w:themeColor="text1"/>
                <w:sz w:val="22"/>
                <w:lang w:val="en-GB"/>
              </w:rPr>
              <w:t>in</w:t>
            </w:r>
            <w:r w:rsidRPr="001B7717">
              <w:rPr>
                <w:rFonts w:ascii="Arial" w:eastAsia="Cambria" w:hAnsi="Arial"/>
                <w:color w:val="000000" w:themeColor="text1"/>
                <w:spacing w:val="42"/>
                <w:sz w:val="22"/>
                <w:lang w:val="en-GB"/>
              </w:rPr>
              <w:t xml:space="preserve"> </w:t>
            </w:r>
            <w:r w:rsidRPr="001B7717">
              <w:rPr>
                <w:rFonts w:ascii="Arial" w:eastAsia="Cambria" w:hAnsi="Arial"/>
                <w:color w:val="000000" w:themeColor="text1"/>
                <w:sz w:val="22"/>
                <w:lang w:val="en-GB"/>
              </w:rPr>
              <w:t>te</w:t>
            </w:r>
            <w:r w:rsidRPr="001B7717">
              <w:rPr>
                <w:rFonts w:ascii="Arial" w:eastAsia="Cambria" w:hAnsi="Arial"/>
                <w:color w:val="000000" w:themeColor="text1"/>
                <w:spacing w:val="-3"/>
                <w:sz w:val="22"/>
                <w:lang w:val="en-GB"/>
              </w:rPr>
              <w:t>r</w:t>
            </w:r>
            <w:r w:rsidRPr="001B7717">
              <w:rPr>
                <w:rFonts w:ascii="Arial" w:eastAsia="Cambria" w:hAnsi="Arial"/>
                <w:color w:val="000000" w:themeColor="text1"/>
                <w:sz w:val="22"/>
                <w:lang w:val="en-GB"/>
              </w:rPr>
              <w:t>ms</w:t>
            </w:r>
            <w:r w:rsidRPr="001B7717">
              <w:rPr>
                <w:rFonts w:ascii="Arial" w:eastAsia="Cambria" w:hAnsi="Arial"/>
                <w:color w:val="000000" w:themeColor="text1"/>
                <w:spacing w:val="40"/>
                <w:sz w:val="22"/>
                <w:lang w:val="en-GB"/>
              </w:rPr>
              <w:t xml:space="preserve"> </w:t>
            </w:r>
            <w:r w:rsidRPr="001B7717">
              <w:rPr>
                <w:rFonts w:ascii="Arial" w:eastAsia="Cambria" w:hAnsi="Arial"/>
                <w:color w:val="000000" w:themeColor="text1"/>
                <w:sz w:val="22"/>
                <w:lang w:val="en-GB"/>
              </w:rPr>
              <w:t>of</w:t>
            </w:r>
            <w:r w:rsidRPr="001B7717">
              <w:rPr>
                <w:rFonts w:ascii="Arial" w:eastAsia="Cambria" w:hAnsi="Arial"/>
                <w:color w:val="000000" w:themeColor="text1"/>
                <w:spacing w:val="43"/>
                <w:sz w:val="22"/>
                <w:lang w:val="en-GB"/>
              </w:rPr>
              <w:t xml:space="preserve"> </w:t>
            </w:r>
            <w:r w:rsidRPr="001B7717">
              <w:rPr>
                <w:rFonts w:ascii="Arial" w:eastAsia="Cambria" w:hAnsi="Arial"/>
                <w:color w:val="000000" w:themeColor="text1"/>
                <w:sz w:val="22"/>
                <w:lang w:val="en-GB"/>
              </w:rPr>
              <w:t>pre</w:t>
            </w:r>
            <w:r w:rsidRPr="001B7717">
              <w:rPr>
                <w:rFonts w:ascii="Arial" w:eastAsia="Cambria" w:hAnsi="Arial"/>
                <w:color w:val="000000" w:themeColor="text1"/>
                <w:spacing w:val="-1"/>
                <w:sz w:val="22"/>
                <w:lang w:val="en-GB"/>
              </w:rPr>
              <w:t>v</w:t>
            </w:r>
            <w:r w:rsidRPr="001B7717">
              <w:rPr>
                <w:rFonts w:ascii="Arial" w:eastAsia="Cambria" w:hAnsi="Arial"/>
                <w:color w:val="000000" w:themeColor="text1"/>
                <w:sz w:val="22"/>
                <w:lang w:val="en-GB"/>
              </w:rPr>
              <w:t>en</w:t>
            </w:r>
            <w:r w:rsidRPr="001B7717">
              <w:rPr>
                <w:rFonts w:ascii="Arial" w:eastAsia="Cambria" w:hAnsi="Arial"/>
                <w:color w:val="000000" w:themeColor="text1"/>
                <w:spacing w:val="-1"/>
                <w:sz w:val="22"/>
                <w:lang w:val="en-GB"/>
              </w:rPr>
              <w:t>t</w:t>
            </w:r>
            <w:r w:rsidRPr="001B7717">
              <w:rPr>
                <w:rFonts w:ascii="Arial" w:eastAsia="Cambria" w:hAnsi="Arial"/>
                <w:color w:val="000000" w:themeColor="text1"/>
                <w:sz w:val="22"/>
                <w:lang w:val="en-GB"/>
              </w:rPr>
              <w:t>ion</w:t>
            </w:r>
            <w:r w:rsidRPr="001B7717">
              <w:rPr>
                <w:rFonts w:ascii="Arial" w:eastAsia="Cambria" w:hAnsi="Arial"/>
                <w:color w:val="000000" w:themeColor="text1"/>
                <w:spacing w:val="41"/>
                <w:sz w:val="22"/>
                <w:lang w:val="en-GB"/>
              </w:rPr>
              <w:t xml:space="preserve"> </w:t>
            </w:r>
            <w:r w:rsidRPr="001B7717">
              <w:rPr>
                <w:rFonts w:ascii="Arial" w:eastAsia="Cambria" w:hAnsi="Arial"/>
                <w:color w:val="000000" w:themeColor="text1"/>
                <w:sz w:val="22"/>
                <w:lang w:val="en-GB"/>
              </w:rPr>
              <w:t xml:space="preserve">of </w:t>
            </w:r>
            <w:r w:rsidRPr="001B7717">
              <w:rPr>
                <w:rFonts w:ascii="Arial" w:eastAsia="Cambria" w:hAnsi="Arial"/>
                <w:color w:val="000000" w:themeColor="text1"/>
                <w:spacing w:val="-3"/>
                <w:sz w:val="22"/>
                <w:lang w:val="en-GB"/>
              </w:rPr>
              <w:t>r</w:t>
            </w:r>
            <w:r w:rsidRPr="001B7717">
              <w:rPr>
                <w:rFonts w:ascii="Arial" w:eastAsia="Cambria" w:hAnsi="Arial"/>
                <w:color w:val="000000" w:themeColor="text1"/>
                <w:sz w:val="22"/>
                <w:lang w:val="en-GB"/>
              </w:rPr>
              <w:t>is</w:t>
            </w:r>
            <w:r w:rsidRPr="001B7717">
              <w:rPr>
                <w:rFonts w:ascii="Arial" w:eastAsia="Cambria" w:hAnsi="Arial"/>
                <w:color w:val="000000" w:themeColor="text1"/>
                <w:spacing w:val="-3"/>
                <w:sz w:val="22"/>
                <w:lang w:val="en-GB"/>
              </w:rPr>
              <w:t>k</w:t>
            </w:r>
            <w:r w:rsidRPr="001B7717">
              <w:rPr>
                <w:rFonts w:ascii="Arial" w:eastAsia="Cambria" w:hAnsi="Arial"/>
                <w:color w:val="000000" w:themeColor="text1"/>
                <w:sz w:val="22"/>
                <w:lang w:val="en-GB"/>
              </w:rPr>
              <w:t>s</w:t>
            </w:r>
            <w:r w:rsidRPr="001B7717">
              <w:rPr>
                <w:rFonts w:ascii="Arial" w:eastAsia="Cambria" w:hAnsi="Arial"/>
                <w:color w:val="000000" w:themeColor="text1"/>
                <w:spacing w:val="44"/>
                <w:sz w:val="22"/>
                <w:lang w:val="en-GB"/>
              </w:rPr>
              <w:t xml:space="preserve"> </w:t>
            </w:r>
            <w:r w:rsidRPr="001B7717">
              <w:rPr>
                <w:rFonts w:ascii="Arial" w:eastAsia="Cambria" w:hAnsi="Arial"/>
                <w:color w:val="000000" w:themeColor="text1"/>
                <w:sz w:val="22"/>
                <w:lang w:val="en-GB"/>
              </w:rPr>
              <w:t>f</w:t>
            </w:r>
            <w:r w:rsidRPr="001B7717">
              <w:rPr>
                <w:rFonts w:ascii="Arial" w:eastAsia="Cambria" w:hAnsi="Arial"/>
                <w:color w:val="000000" w:themeColor="text1"/>
                <w:spacing w:val="-2"/>
                <w:sz w:val="22"/>
                <w:lang w:val="en-GB"/>
              </w:rPr>
              <w:t>o</w:t>
            </w:r>
            <w:r w:rsidRPr="001B7717">
              <w:rPr>
                <w:rFonts w:ascii="Arial" w:eastAsia="Cambria" w:hAnsi="Arial"/>
                <w:color w:val="000000" w:themeColor="text1"/>
                <w:sz w:val="22"/>
                <w:lang w:val="en-GB"/>
              </w:rPr>
              <w:t>r</w:t>
            </w:r>
          </w:p>
        </w:tc>
      </w:tr>
      <w:tr w:rsidR="00810E75" w:rsidRPr="001B7717" w14:paraId="0EFE8F9B" w14:textId="77777777" w:rsidTr="00F41369">
        <w:trPr>
          <w:trHeight w:hRule="exact" w:val="256"/>
        </w:trPr>
        <w:tc>
          <w:tcPr>
            <w:tcW w:w="3171" w:type="dxa"/>
            <w:tcBorders>
              <w:top w:val="nil"/>
              <w:left w:val="single" w:sz="9" w:space="0" w:color="4F81BC"/>
              <w:bottom w:val="single" w:sz="8" w:space="0" w:color="4F81BC"/>
              <w:right w:val="nil"/>
            </w:tcBorders>
          </w:tcPr>
          <w:p w14:paraId="1888FB03" w14:textId="77777777" w:rsidR="00CF4419" w:rsidRPr="001B7717" w:rsidRDefault="00CF4419" w:rsidP="001A4DDF">
            <w:pPr>
              <w:widowControl w:val="0"/>
              <w:rPr>
                <w:rFonts w:ascii="Arial" w:eastAsia="Calibri" w:hAnsi="Arial"/>
                <w:color w:val="000000" w:themeColor="text1"/>
                <w:sz w:val="22"/>
                <w:lang w:val="en-GB"/>
              </w:rPr>
            </w:pPr>
          </w:p>
        </w:tc>
        <w:tc>
          <w:tcPr>
            <w:tcW w:w="6073" w:type="dxa"/>
            <w:tcBorders>
              <w:top w:val="nil"/>
              <w:left w:val="nil"/>
              <w:bottom w:val="single" w:sz="8" w:space="0" w:color="4F81BC"/>
              <w:right w:val="single" w:sz="8" w:space="0" w:color="4F81BC"/>
            </w:tcBorders>
          </w:tcPr>
          <w:p w14:paraId="5A1266CC" w14:textId="77777777" w:rsidR="00CF4419" w:rsidRPr="001B7717" w:rsidRDefault="00CF4419" w:rsidP="001A4DDF">
            <w:pPr>
              <w:widowControl w:val="0"/>
              <w:spacing w:line="245" w:lineRule="exact"/>
              <w:rPr>
                <w:rFonts w:ascii="Arial" w:eastAsia="Cambria" w:hAnsi="Arial"/>
                <w:color w:val="000000" w:themeColor="text1"/>
                <w:sz w:val="22"/>
                <w:lang w:val="en-GB"/>
              </w:rPr>
            </w:pPr>
            <w:r w:rsidRPr="001B7717">
              <w:rPr>
                <w:rFonts w:ascii="Arial" w:eastAsia="Cambria" w:hAnsi="Arial"/>
                <w:color w:val="000000" w:themeColor="text1"/>
                <w:sz w:val="22"/>
                <w:lang w:val="en-GB"/>
              </w:rPr>
              <w:t>en</w:t>
            </w:r>
            <w:r w:rsidRPr="001B7717">
              <w:rPr>
                <w:rFonts w:ascii="Arial" w:eastAsia="Cambria" w:hAnsi="Arial"/>
                <w:color w:val="000000" w:themeColor="text1"/>
                <w:spacing w:val="-2"/>
                <w:sz w:val="22"/>
                <w:lang w:val="en-GB"/>
              </w:rPr>
              <w:t>v</w:t>
            </w:r>
            <w:r w:rsidRPr="001B7717">
              <w:rPr>
                <w:rFonts w:ascii="Arial" w:eastAsia="Cambria" w:hAnsi="Arial"/>
                <w:color w:val="000000" w:themeColor="text1"/>
                <w:sz w:val="22"/>
                <w:lang w:val="en-GB"/>
              </w:rPr>
              <w:t>iro</w:t>
            </w:r>
            <w:r w:rsidRPr="001B7717">
              <w:rPr>
                <w:rFonts w:ascii="Arial" w:eastAsia="Cambria" w:hAnsi="Arial"/>
                <w:color w:val="000000" w:themeColor="text1"/>
                <w:spacing w:val="-1"/>
                <w:sz w:val="22"/>
                <w:lang w:val="en-GB"/>
              </w:rPr>
              <w:t>n</w:t>
            </w:r>
            <w:r w:rsidRPr="001B7717">
              <w:rPr>
                <w:rFonts w:ascii="Arial" w:eastAsia="Cambria" w:hAnsi="Arial"/>
                <w:color w:val="000000" w:themeColor="text1"/>
                <w:spacing w:val="-2"/>
                <w:sz w:val="22"/>
                <w:lang w:val="en-GB"/>
              </w:rPr>
              <w:t>m</w:t>
            </w:r>
            <w:r w:rsidRPr="001B7717">
              <w:rPr>
                <w:rFonts w:ascii="Arial" w:eastAsia="Cambria" w:hAnsi="Arial"/>
                <w:color w:val="000000" w:themeColor="text1"/>
                <w:sz w:val="22"/>
                <w:lang w:val="en-GB"/>
              </w:rPr>
              <w:t>en</w:t>
            </w:r>
            <w:r w:rsidRPr="001B7717">
              <w:rPr>
                <w:rFonts w:ascii="Arial" w:eastAsia="Cambria" w:hAnsi="Arial"/>
                <w:color w:val="000000" w:themeColor="text1"/>
                <w:spacing w:val="-1"/>
                <w:sz w:val="22"/>
                <w:lang w:val="en-GB"/>
              </w:rPr>
              <w:t>t</w:t>
            </w:r>
            <w:r w:rsidRPr="001B7717">
              <w:rPr>
                <w:rFonts w:ascii="Arial" w:eastAsia="Cambria" w:hAnsi="Arial"/>
                <w:color w:val="000000" w:themeColor="text1"/>
                <w:sz w:val="22"/>
                <w:lang w:val="en-GB"/>
              </w:rPr>
              <w:t>, h</w:t>
            </w:r>
            <w:r w:rsidRPr="001B7717">
              <w:rPr>
                <w:rFonts w:ascii="Arial" w:eastAsia="Cambria" w:hAnsi="Arial"/>
                <w:color w:val="000000" w:themeColor="text1"/>
                <w:spacing w:val="-2"/>
                <w:sz w:val="22"/>
                <w:lang w:val="en-GB"/>
              </w:rPr>
              <w:t>u</w:t>
            </w:r>
            <w:r w:rsidRPr="001B7717">
              <w:rPr>
                <w:rFonts w:ascii="Arial" w:eastAsia="Cambria" w:hAnsi="Arial"/>
                <w:color w:val="000000" w:themeColor="text1"/>
                <w:sz w:val="22"/>
                <w:lang w:val="en-GB"/>
              </w:rPr>
              <w:t>ma</w:t>
            </w:r>
            <w:r w:rsidRPr="001B7717">
              <w:rPr>
                <w:rFonts w:ascii="Arial" w:eastAsia="Cambria" w:hAnsi="Arial"/>
                <w:color w:val="000000" w:themeColor="text1"/>
                <w:spacing w:val="-3"/>
                <w:sz w:val="22"/>
                <w:lang w:val="en-GB"/>
              </w:rPr>
              <w:t>n</w:t>
            </w:r>
            <w:r w:rsidRPr="001B7717">
              <w:rPr>
                <w:rFonts w:ascii="Arial" w:eastAsia="Cambria" w:hAnsi="Arial"/>
                <w:color w:val="000000" w:themeColor="text1"/>
                <w:sz w:val="22"/>
                <w:lang w:val="en-GB"/>
              </w:rPr>
              <w:t>s</w:t>
            </w:r>
            <w:r w:rsidRPr="001B7717">
              <w:rPr>
                <w:rFonts w:ascii="Arial" w:eastAsia="Cambria" w:hAnsi="Arial"/>
                <w:color w:val="000000" w:themeColor="text1"/>
                <w:spacing w:val="1"/>
                <w:sz w:val="22"/>
                <w:lang w:val="en-GB"/>
              </w:rPr>
              <w:t xml:space="preserve"> </w:t>
            </w:r>
            <w:r w:rsidRPr="001B7717">
              <w:rPr>
                <w:rFonts w:ascii="Arial" w:eastAsia="Cambria" w:hAnsi="Arial"/>
                <w:color w:val="000000" w:themeColor="text1"/>
                <w:sz w:val="22"/>
                <w:lang w:val="en-GB"/>
              </w:rPr>
              <w:t>a</w:t>
            </w:r>
            <w:r w:rsidRPr="001B7717">
              <w:rPr>
                <w:rFonts w:ascii="Arial" w:eastAsia="Cambria" w:hAnsi="Arial"/>
                <w:color w:val="000000" w:themeColor="text1"/>
                <w:spacing w:val="-4"/>
                <w:sz w:val="22"/>
                <w:lang w:val="en-GB"/>
              </w:rPr>
              <w:t>n</w:t>
            </w:r>
            <w:r w:rsidRPr="001B7717">
              <w:rPr>
                <w:rFonts w:ascii="Arial" w:eastAsia="Cambria" w:hAnsi="Arial"/>
                <w:color w:val="000000" w:themeColor="text1"/>
                <w:sz w:val="22"/>
                <w:lang w:val="en-GB"/>
              </w:rPr>
              <w:t>d</w:t>
            </w:r>
            <w:r w:rsidRPr="001B7717">
              <w:rPr>
                <w:rFonts w:ascii="Arial" w:eastAsia="Cambria" w:hAnsi="Arial"/>
                <w:color w:val="000000" w:themeColor="text1"/>
                <w:spacing w:val="-1"/>
                <w:sz w:val="22"/>
                <w:lang w:val="en-GB"/>
              </w:rPr>
              <w:t xml:space="preserve"> </w:t>
            </w:r>
            <w:r w:rsidRPr="001B7717">
              <w:rPr>
                <w:rFonts w:ascii="Arial" w:eastAsia="Cambria" w:hAnsi="Arial"/>
                <w:color w:val="000000" w:themeColor="text1"/>
                <w:sz w:val="22"/>
                <w:lang w:val="en-GB"/>
              </w:rPr>
              <w:t>proper</w:t>
            </w:r>
            <w:r w:rsidRPr="001B7717">
              <w:rPr>
                <w:rFonts w:ascii="Arial" w:eastAsia="Cambria" w:hAnsi="Arial"/>
                <w:color w:val="000000" w:themeColor="text1"/>
                <w:spacing w:val="-1"/>
                <w:sz w:val="22"/>
                <w:lang w:val="en-GB"/>
              </w:rPr>
              <w:t>t</w:t>
            </w:r>
            <w:r w:rsidRPr="001B7717">
              <w:rPr>
                <w:rFonts w:ascii="Arial" w:eastAsia="Cambria" w:hAnsi="Arial"/>
                <w:color w:val="000000" w:themeColor="text1"/>
                <w:sz w:val="22"/>
                <w:lang w:val="en-GB"/>
              </w:rPr>
              <w:t>y</w:t>
            </w:r>
          </w:p>
        </w:tc>
      </w:tr>
      <w:tr w:rsidR="00F72472" w:rsidRPr="001B7717" w14:paraId="10DAFFF3" w14:textId="77777777" w:rsidTr="00F41369">
        <w:trPr>
          <w:trHeight w:hRule="exact" w:val="476"/>
        </w:trPr>
        <w:tc>
          <w:tcPr>
            <w:tcW w:w="3171" w:type="dxa"/>
            <w:tcBorders>
              <w:top w:val="single" w:sz="8" w:space="0" w:color="4F81BC"/>
              <w:left w:val="single" w:sz="9" w:space="0" w:color="4F81BC"/>
              <w:bottom w:val="single" w:sz="8" w:space="0" w:color="4F81BC"/>
              <w:right w:val="nil"/>
            </w:tcBorders>
          </w:tcPr>
          <w:p w14:paraId="56D7EB93" w14:textId="77777777" w:rsidR="00CF4419" w:rsidRPr="001B7717" w:rsidRDefault="00CF4419" w:rsidP="001A4DDF">
            <w:pPr>
              <w:widowControl w:val="0"/>
              <w:spacing w:before="1"/>
              <w:rPr>
                <w:rFonts w:ascii="Arial" w:eastAsia="Cambria" w:hAnsi="Arial"/>
                <w:color w:val="000000" w:themeColor="text1"/>
                <w:sz w:val="22"/>
                <w:lang w:val="en-GB"/>
              </w:rPr>
            </w:pPr>
            <w:r w:rsidRPr="001B7717">
              <w:rPr>
                <w:rFonts w:ascii="Arial" w:eastAsia="Cambria" w:hAnsi="Arial"/>
                <w:b/>
                <w:color w:val="000000" w:themeColor="text1"/>
                <w:sz w:val="22"/>
                <w:lang w:val="en-GB"/>
              </w:rPr>
              <w:t xml:space="preserve">Degree </w:t>
            </w:r>
            <w:r w:rsidRPr="001B7717">
              <w:rPr>
                <w:rFonts w:ascii="Arial" w:eastAsia="Cambria" w:hAnsi="Arial"/>
                <w:b/>
                <w:color w:val="000000" w:themeColor="text1"/>
                <w:spacing w:val="-2"/>
                <w:sz w:val="22"/>
                <w:lang w:val="en-GB"/>
              </w:rPr>
              <w:t>o</w:t>
            </w:r>
            <w:r w:rsidRPr="001B7717">
              <w:rPr>
                <w:rFonts w:ascii="Arial" w:eastAsia="Cambria" w:hAnsi="Arial"/>
                <w:b/>
                <w:color w:val="000000" w:themeColor="text1"/>
                <w:sz w:val="22"/>
                <w:lang w:val="en-GB"/>
              </w:rPr>
              <w:t>f</w:t>
            </w:r>
            <w:r w:rsidRPr="001B7717">
              <w:rPr>
                <w:rFonts w:ascii="Arial" w:eastAsia="Cambria" w:hAnsi="Arial"/>
                <w:b/>
                <w:color w:val="000000" w:themeColor="text1"/>
                <w:spacing w:val="-3"/>
                <w:sz w:val="22"/>
                <w:lang w:val="en-GB"/>
              </w:rPr>
              <w:t xml:space="preserve"> </w:t>
            </w:r>
            <w:r w:rsidRPr="001B7717">
              <w:rPr>
                <w:rFonts w:ascii="Arial" w:eastAsia="Cambria" w:hAnsi="Arial"/>
                <w:b/>
                <w:color w:val="000000" w:themeColor="text1"/>
                <w:spacing w:val="1"/>
                <w:sz w:val="22"/>
                <w:lang w:val="en-GB"/>
              </w:rPr>
              <w:t>n</w:t>
            </w:r>
            <w:r w:rsidRPr="001B7717">
              <w:rPr>
                <w:rFonts w:ascii="Arial" w:eastAsia="Cambria" w:hAnsi="Arial"/>
                <w:b/>
                <w:color w:val="000000" w:themeColor="text1"/>
                <w:sz w:val="22"/>
                <w:lang w:val="en-GB"/>
              </w:rPr>
              <w:t>eg</w:t>
            </w:r>
            <w:r w:rsidRPr="001B7717">
              <w:rPr>
                <w:rFonts w:ascii="Arial" w:eastAsia="Cambria" w:hAnsi="Arial"/>
                <w:b/>
                <w:color w:val="000000" w:themeColor="text1"/>
                <w:spacing w:val="-3"/>
                <w:sz w:val="22"/>
                <w:lang w:val="en-GB"/>
              </w:rPr>
              <w:t>a</w:t>
            </w:r>
            <w:r w:rsidRPr="001B7717">
              <w:rPr>
                <w:rFonts w:ascii="Arial" w:eastAsia="Cambria" w:hAnsi="Arial"/>
                <w:b/>
                <w:color w:val="000000" w:themeColor="text1"/>
                <w:sz w:val="22"/>
                <w:lang w:val="en-GB"/>
              </w:rPr>
              <w:t>ti</w:t>
            </w:r>
            <w:r w:rsidRPr="001B7717">
              <w:rPr>
                <w:rFonts w:ascii="Arial" w:eastAsia="Cambria" w:hAnsi="Arial"/>
                <w:b/>
                <w:color w:val="000000" w:themeColor="text1"/>
                <w:spacing w:val="-2"/>
                <w:sz w:val="22"/>
                <w:lang w:val="en-GB"/>
              </w:rPr>
              <w:t>v</w:t>
            </w:r>
            <w:r w:rsidRPr="001B7717">
              <w:rPr>
                <w:rFonts w:ascii="Arial" w:eastAsia="Cambria" w:hAnsi="Arial"/>
                <w:b/>
                <w:color w:val="000000" w:themeColor="text1"/>
                <w:sz w:val="22"/>
                <w:lang w:val="en-GB"/>
              </w:rPr>
              <w:t>e imp</w:t>
            </w:r>
            <w:r w:rsidRPr="001B7717">
              <w:rPr>
                <w:rFonts w:ascii="Arial" w:eastAsia="Cambria" w:hAnsi="Arial"/>
                <w:b/>
                <w:color w:val="000000" w:themeColor="text1"/>
                <w:spacing w:val="-3"/>
                <w:sz w:val="22"/>
                <w:lang w:val="en-GB"/>
              </w:rPr>
              <w:t>a</w:t>
            </w:r>
            <w:r w:rsidRPr="001B7717">
              <w:rPr>
                <w:rFonts w:ascii="Arial" w:eastAsia="Cambria" w:hAnsi="Arial"/>
                <w:b/>
                <w:color w:val="000000" w:themeColor="text1"/>
                <w:sz w:val="22"/>
                <w:lang w:val="en-GB"/>
              </w:rPr>
              <w:t>ct</w:t>
            </w:r>
          </w:p>
        </w:tc>
        <w:tc>
          <w:tcPr>
            <w:tcW w:w="6073" w:type="dxa"/>
            <w:tcBorders>
              <w:top w:val="single" w:sz="8" w:space="0" w:color="4F81BC"/>
              <w:left w:val="nil"/>
              <w:bottom w:val="single" w:sz="8" w:space="0" w:color="4F81BC"/>
              <w:right w:val="single" w:sz="8" w:space="0" w:color="4F81BC"/>
            </w:tcBorders>
          </w:tcPr>
          <w:p w14:paraId="34753E12" w14:textId="20153C4D" w:rsidR="00CF4419" w:rsidRPr="001B7717" w:rsidRDefault="00CF4419" w:rsidP="001A4DDF">
            <w:pPr>
              <w:widowControl w:val="0"/>
              <w:spacing w:before="1"/>
              <w:rPr>
                <w:rFonts w:ascii="Arial" w:eastAsia="Cambria" w:hAnsi="Arial"/>
                <w:color w:val="000000" w:themeColor="text1"/>
                <w:sz w:val="22"/>
                <w:lang w:val="en-GB"/>
              </w:rPr>
            </w:pPr>
            <w:r w:rsidRPr="001B7717">
              <w:rPr>
                <w:rFonts w:ascii="Arial" w:eastAsia="Cambria" w:hAnsi="Arial"/>
                <w:color w:val="000000" w:themeColor="text1"/>
                <w:sz w:val="22"/>
                <w:lang w:val="en-GB"/>
              </w:rPr>
              <w:t>Mi</w:t>
            </w:r>
            <w:r w:rsidRPr="001B7717">
              <w:rPr>
                <w:rFonts w:ascii="Arial" w:eastAsia="Cambria" w:hAnsi="Arial"/>
                <w:color w:val="000000" w:themeColor="text1"/>
                <w:spacing w:val="-1"/>
                <w:sz w:val="22"/>
                <w:lang w:val="en-GB"/>
              </w:rPr>
              <w:t>n</w:t>
            </w:r>
            <w:r w:rsidRPr="001B7717">
              <w:rPr>
                <w:rFonts w:ascii="Arial" w:eastAsia="Cambria" w:hAnsi="Arial"/>
                <w:color w:val="000000" w:themeColor="text1"/>
                <w:spacing w:val="-2"/>
                <w:sz w:val="22"/>
                <w:lang w:val="en-GB"/>
              </w:rPr>
              <w:t>i</w:t>
            </w:r>
            <w:r w:rsidRPr="001B7717">
              <w:rPr>
                <w:rFonts w:ascii="Arial" w:eastAsia="Cambria" w:hAnsi="Arial"/>
                <w:color w:val="000000" w:themeColor="text1"/>
                <w:sz w:val="22"/>
                <w:lang w:val="en-GB"/>
              </w:rPr>
              <w:t>m</w:t>
            </w:r>
            <w:r w:rsidR="00EB4914" w:rsidRPr="001B7717">
              <w:rPr>
                <w:rFonts w:ascii="Arial" w:eastAsia="Cambria" w:hAnsi="Arial" w:cs="Arial"/>
                <w:color w:val="000000" w:themeColor="text1"/>
                <w:sz w:val="22"/>
                <w:szCs w:val="22"/>
                <w:lang w:val="en-GB"/>
              </w:rPr>
              <w:t>al</w:t>
            </w:r>
            <w:r w:rsidRPr="001B7717">
              <w:rPr>
                <w:rFonts w:ascii="Arial" w:eastAsia="Cambria" w:hAnsi="Arial"/>
                <w:color w:val="000000" w:themeColor="text1"/>
                <w:spacing w:val="1"/>
                <w:sz w:val="22"/>
                <w:lang w:val="en-GB"/>
              </w:rPr>
              <w:t xml:space="preserve"> </w:t>
            </w:r>
            <w:r w:rsidRPr="001B7717">
              <w:rPr>
                <w:rFonts w:ascii="Arial" w:eastAsia="Cambria" w:hAnsi="Arial"/>
                <w:color w:val="000000" w:themeColor="text1"/>
                <w:spacing w:val="-2"/>
                <w:sz w:val="22"/>
                <w:lang w:val="en-GB"/>
              </w:rPr>
              <w:t>i</w:t>
            </w:r>
            <w:r w:rsidRPr="001B7717">
              <w:rPr>
                <w:rFonts w:ascii="Arial" w:eastAsia="Cambria" w:hAnsi="Arial"/>
                <w:color w:val="000000" w:themeColor="text1"/>
                <w:sz w:val="22"/>
                <w:lang w:val="en-GB"/>
              </w:rPr>
              <w:t xml:space="preserve">f </w:t>
            </w:r>
            <w:r w:rsidRPr="001B7717">
              <w:rPr>
                <w:rFonts w:ascii="Arial" w:eastAsia="Cambria" w:hAnsi="Arial"/>
                <w:color w:val="000000" w:themeColor="text1"/>
                <w:spacing w:val="-2"/>
                <w:sz w:val="22"/>
                <w:lang w:val="en-GB"/>
              </w:rPr>
              <w:t>m</w:t>
            </w:r>
            <w:r w:rsidRPr="001B7717">
              <w:rPr>
                <w:rFonts w:ascii="Arial" w:eastAsia="Cambria" w:hAnsi="Arial"/>
                <w:color w:val="000000" w:themeColor="text1"/>
                <w:sz w:val="22"/>
                <w:lang w:val="en-GB"/>
              </w:rPr>
              <w:t>iti</w:t>
            </w:r>
            <w:r w:rsidRPr="001B7717">
              <w:rPr>
                <w:rFonts w:ascii="Arial" w:eastAsia="Cambria" w:hAnsi="Arial"/>
                <w:color w:val="000000" w:themeColor="text1"/>
                <w:spacing w:val="-2"/>
                <w:sz w:val="22"/>
                <w:lang w:val="en-GB"/>
              </w:rPr>
              <w:t>g</w:t>
            </w:r>
            <w:r w:rsidRPr="001B7717">
              <w:rPr>
                <w:rFonts w:ascii="Arial" w:eastAsia="Cambria" w:hAnsi="Arial"/>
                <w:color w:val="000000" w:themeColor="text1"/>
                <w:sz w:val="22"/>
                <w:lang w:val="en-GB"/>
              </w:rPr>
              <w:t>a</w:t>
            </w:r>
            <w:r w:rsidRPr="001B7717">
              <w:rPr>
                <w:rFonts w:ascii="Arial" w:eastAsia="Cambria" w:hAnsi="Arial"/>
                <w:color w:val="000000" w:themeColor="text1"/>
                <w:spacing w:val="-3"/>
                <w:sz w:val="22"/>
                <w:lang w:val="en-GB"/>
              </w:rPr>
              <w:t>t</w:t>
            </w:r>
            <w:r w:rsidRPr="001B7717">
              <w:rPr>
                <w:rFonts w:ascii="Arial" w:eastAsia="Cambria" w:hAnsi="Arial"/>
                <w:color w:val="000000" w:themeColor="text1"/>
                <w:sz w:val="22"/>
                <w:lang w:val="en-GB"/>
              </w:rPr>
              <w:t>ion</w:t>
            </w:r>
            <w:r w:rsidRPr="001B7717">
              <w:rPr>
                <w:rFonts w:ascii="Arial" w:eastAsia="Cambria" w:hAnsi="Arial"/>
                <w:color w:val="000000" w:themeColor="text1"/>
                <w:spacing w:val="-1"/>
                <w:sz w:val="22"/>
                <w:lang w:val="en-GB"/>
              </w:rPr>
              <w:t xml:space="preserve"> </w:t>
            </w:r>
            <w:r w:rsidRPr="001B7717">
              <w:rPr>
                <w:rFonts w:ascii="Arial" w:eastAsia="Cambria" w:hAnsi="Arial"/>
                <w:color w:val="000000" w:themeColor="text1"/>
                <w:spacing w:val="-2"/>
                <w:sz w:val="22"/>
                <w:lang w:val="en-GB"/>
              </w:rPr>
              <w:t>m</w:t>
            </w:r>
            <w:r w:rsidRPr="001B7717">
              <w:rPr>
                <w:rFonts w:ascii="Arial" w:eastAsia="Cambria" w:hAnsi="Arial"/>
                <w:color w:val="000000" w:themeColor="text1"/>
                <w:spacing w:val="-3"/>
                <w:sz w:val="22"/>
                <w:lang w:val="en-GB"/>
              </w:rPr>
              <w:t>e</w:t>
            </w:r>
            <w:r w:rsidRPr="001B7717">
              <w:rPr>
                <w:rFonts w:ascii="Arial" w:eastAsia="Cambria" w:hAnsi="Arial"/>
                <w:color w:val="000000" w:themeColor="text1"/>
                <w:sz w:val="22"/>
                <w:lang w:val="en-GB"/>
              </w:rPr>
              <w:t>a</w:t>
            </w:r>
            <w:r w:rsidRPr="001B7717">
              <w:rPr>
                <w:rFonts w:ascii="Arial" w:eastAsia="Cambria" w:hAnsi="Arial"/>
                <w:color w:val="000000" w:themeColor="text1"/>
                <w:spacing w:val="1"/>
                <w:sz w:val="22"/>
                <w:lang w:val="en-GB"/>
              </w:rPr>
              <w:t>s</w:t>
            </w:r>
            <w:r w:rsidRPr="001B7717">
              <w:rPr>
                <w:rFonts w:ascii="Arial" w:eastAsia="Cambria" w:hAnsi="Arial"/>
                <w:color w:val="000000" w:themeColor="text1"/>
                <w:sz w:val="22"/>
                <w:lang w:val="en-GB"/>
              </w:rPr>
              <w:t>u</w:t>
            </w:r>
            <w:r w:rsidRPr="001B7717">
              <w:rPr>
                <w:rFonts w:ascii="Arial" w:eastAsia="Cambria" w:hAnsi="Arial"/>
                <w:color w:val="000000" w:themeColor="text1"/>
                <w:spacing w:val="-2"/>
                <w:sz w:val="22"/>
                <w:lang w:val="en-GB"/>
              </w:rPr>
              <w:t>r</w:t>
            </w:r>
            <w:r w:rsidRPr="001B7717">
              <w:rPr>
                <w:rFonts w:ascii="Arial" w:eastAsia="Cambria" w:hAnsi="Arial"/>
                <w:color w:val="000000" w:themeColor="text1"/>
                <w:sz w:val="22"/>
                <w:lang w:val="en-GB"/>
              </w:rPr>
              <w:t>es</w:t>
            </w:r>
            <w:r w:rsidRPr="001B7717">
              <w:rPr>
                <w:rFonts w:ascii="Arial" w:eastAsia="Cambria" w:hAnsi="Arial"/>
                <w:color w:val="000000" w:themeColor="text1"/>
                <w:spacing w:val="1"/>
                <w:sz w:val="22"/>
                <w:lang w:val="en-GB"/>
              </w:rPr>
              <w:t xml:space="preserve"> </w:t>
            </w:r>
            <w:r w:rsidRPr="001B7717">
              <w:rPr>
                <w:rFonts w:ascii="Arial" w:eastAsia="Cambria" w:hAnsi="Arial"/>
                <w:color w:val="000000" w:themeColor="text1"/>
                <w:sz w:val="22"/>
                <w:lang w:val="en-GB"/>
              </w:rPr>
              <w:t>a</w:t>
            </w:r>
            <w:r w:rsidRPr="001B7717">
              <w:rPr>
                <w:rFonts w:ascii="Arial" w:eastAsia="Cambria" w:hAnsi="Arial"/>
                <w:color w:val="000000" w:themeColor="text1"/>
                <w:spacing w:val="-3"/>
                <w:sz w:val="22"/>
                <w:lang w:val="en-GB"/>
              </w:rPr>
              <w:t>r</w:t>
            </w:r>
            <w:r w:rsidRPr="001B7717">
              <w:rPr>
                <w:rFonts w:ascii="Arial" w:eastAsia="Cambria" w:hAnsi="Arial"/>
                <w:color w:val="000000" w:themeColor="text1"/>
                <w:sz w:val="22"/>
                <w:lang w:val="en-GB"/>
              </w:rPr>
              <w:t>e ap</w:t>
            </w:r>
            <w:r w:rsidRPr="001B7717">
              <w:rPr>
                <w:rFonts w:ascii="Arial" w:eastAsia="Cambria" w:hAnsi="Arial"/>
                <w:color w:val="000000" w:themeColor="text1"/>
                <w:spacing w:val="-1"/>
                <w:sz w:val="22"/>
                <w:lang w:val="en-GB"/>
              </w:rPr>
              <w:t>p</w:t>
            </w:r>
            <w:r w:rsidRPr="001B7717">
              <w:rPr>
                <w:rFonts w:ascii="Arial" w:eastAsia="Cambria" w:hAnsi="Arial"/>
                <w:color w:val="000000" w:themeColor="text1"/>
                <w:sz w:val="22"/>
                <w:lang w:val="en-GB"/>
              </w:rPr>
              <w:t>l</w:t>
            </w:r>
            <w:r w:rsidRPr="001B7717">
              <w:rPr>
                <w:rFonts w:ascii="Arial" w:eastAsia="Cambria" w:hAnsi="Arial"/>
                <w:color w:val="000000" w:themeColor="text1"/>
                <w:spacing w:val="-2"/>
                <w:sz w:val="22"/>
                <w:lang w:val="en-GB"/>
              </w:rPr>
              <w:t>i</w:t>
            </w:r>
            <w:r w:rsidRPr="001B7717">
              <w:rPr>
                <w:rFonts w:ascii="Arial" w:eastAsia="Cambria" w:hAnsi="Arial"/>
                <w:color w:val="000000" w:themeColor="text1"/>
                <w:sz w:val="22"/>
                <w:lang w:val="en-GB"/>
              </w:rPr>
              <w:t>ed</w:t>
            </w:r>
          </w:p>
        </w:tc>
      </w:tr>
    </w:tbl>
    <w:p w14:paraId="3C99C4BA" w14:textId="77777777" w:rsidR="008B79EA" w:rsidRPr="001B7717" w:rsidRDefault="008B79EA" w:rsidP="00CE5CF2">
      <w:pPr>
        <w:widowControl w:val="0"/>
        <w:spacing w:before="8" w:line="180" w:lineRule="exact"/>
        <w:rPr>
          <w:rFonts w:ascii="Arial" w:eastAsia="Cambria" w:hAnsi="Arial" w:cs="Arial"/>
          <w:color w:val="000000" w:themeColor="text1"/>
          <w:sz w:val="22"/>
          <w:szCs w:val="18"/>
          <w:lang w:val="en-GB"/>
        </w:rPr>
      </w:pPr>
    </w:p>
    <w:p w14:paraId="1C676734" w14:textId="77777777" w:rsidR="00061BB0" w:rsidRPr="001B7717" w:rsidRDefault="00061BB0" w:rsidP="00CE5CF2">
      <w:pPr>
        <w:widowControl w:val="0"/>
        <w:spacing w:before="8" w:line="180" w:lineRule="exact"/>
        <w:rPr>
          <w:rFonts w:ascii="Arial" w:eastAsia="Cambria" w:hAnsi="Arial" w:cs="Arial"/>
          <w:color w:val="000000" w:themeColor="text1"/>
          <w:sz w:val="22"/>
          <w:szCs w:val="18"/>
          <w:lang w:val="en-GB"/>
        </w:rPr>
      </w:pPr>
    </w:p>
    <w:p w14:paraId="721CD6EE" w14:textId="1740D6BA" w:rsidR="002F7918" w:rsidRPr="001B7717" w:rsidRDefault="002F7918" w:rsidP="003B72D4">
      <w:pPr>
        <w:pStyle w:val="Heading2"/>
        <w:keepNext w:val="0"/>
        <w:numPr>
          <w:ilvl w:val="1"/>
          <w:numId w:val="43"/>
        </w:numPr>
        <w:tabs>
          <w:tab w:val="left" w:pos="567"/>
        </w:tabs>
        <w:snapToGrid w:val="0"/>
        <w:spacing w:before="120"/>
        <w:ind w:left="567" w:hanging="567"/>
        <w:jc w:val="both"/>
        <w:rPr>
          <w:rFonts w:ascii="Arial" w:eastAsia="Arial" w:hAnsi="Arial" w:cs="Arial"/>
          <w:sz w:val="22"/>
          <w:szCs w:val="22"/>
          <w:lang w:val="en-GB"/>
        </w:rPr>
      </w:pPr>
      <w:bookmarkStart w:id="68" w:name="_Toc420665098"/>
      <w:bookmarkStart w:id="69" w:name="_Toc536567759"/>
      <w:r w:rsidRPr="001B7717">
        <w:rPr>
          <w:rFonts w:ascii="Arial" w:eastAsia="Arial" w:hAnsi="Arial" w:cs="Arial"/>
          <w:sz w:val="22"/>
          <w:szCs w:val="22"/>
          <w:lang w:val="en-GB"/>
        </w:rPr>
        <w:t xml:space="preserve">Potential social impacts of </w:t>
      </w:r>
      <w:r w:rsidR="005266BB" w:rsidRPr="001B7717">
        <w:rPr>
          <w:rFonts w:ascii="Arial" w:eastAsia="Arial" w:hAnsi="Arial" w:cs="Arial"/>
          <w:sz w:val="22"/>
          <w:szCs w:val="22"/>
          <w:lang w:val="en-GB"/>
        </w:rPr>
        <w:t>Provo</w:t>
      </w:r>
      <w:r w:rsidR="00FF4804" w:rsidRPr="001B7717">
        <w:rPr>
          <w:rFonts w:ascii="Arial" w:eastAsia="Arial" w:hAnsi="Arial" w:cs="Arial"/>
          <w:sz w:val="22"/>
          <w:szCs w:val="22"/>
          <w:lang w:val="en-GB"/>
        </w:rPr>
        <w:t xml:space="preserve"> </w:t>
      </w:r>
      <w:r w:rsidRPr="001B7717">
        <w:rPr>
          <w:rFonts w:ascii="Arial" w:eastAsia="Arial" w:hAnsi="Arial" w:cs="Arial"/>
          <w:sz w:val="22"/>
          <w:szCs w:val="22"/>
          <w:lang w:val="en-GB"/>
        </w:rPr>
        <w:t>Project</w:t>
      </w:r>
      <w:bookmarkEnd w:id="69"/>
    </w:p>
    <w:p w14:paraId="576E4D9D" w14:textId="77777777" w:rsidR="002F7918" w:rsidRPr="001B7717" w:rsidRDefault="002F7918" w:rsidP="002F7918">
      <w:pPr>
        <w:snapToGrid w:val="0"/>
        <w:rPr>
          <w:rFonts w:ascii="Arial" w:eastAsia="Calibri" w:hAnsi="Arial" w:cs="Arial"/>
          <w:color w:val="000000" w:themeColor="text1"/>
          <w:sz w:val="10"/>
          <w:szCs w:val="18"/>
          <w:lang w:val="en-GB"/>
        </w:rPr>
      </w:pPr>
    </w:p>
    <w:p w14:paraId="3BF0687C" w14:textId="77777777" w:rsidR="004A166B" w:rsidRPr="001B7717" w:rsidRDefault="004A166B" w:rsidP="008C378D">
      <w:pPr>
        <w:widowControl w:val="0"/>
        <w:snapToGrid w:val="0"/>
        <w:ind w:right="49"/>
        <w:jc w:val="both"/>
        <w:rPr>
          <w:rFonts w:ascii="Arial" w:eastAsia="Arial" w:hAnsi="Arial" w:cs="Arial"/>
          <w:i/>
          <w:color w:val="7030A0"/>
          <w:spacing w:val="1"/>
          <w:sz w:val="22"/>
          <w:szCs w:val="22"/>
          <w:shd w:val="clear" w:color="auto" w:fill="99FFCC"/>
          <w:lang w:val="en-GB"/>
        </w:rPr>
      </w:pPr>
    </w:p>
    <w:p w14:paraId="3D3E7F39" w14:textId="4DFA1A04" w:rsidR="00E34014" w:rsidRPr="00E34014" w:rsidRDefault="00E34014" w:rsidP="00E34014">
      <w:pPr>
        <w:spacing w:after="120"/>
        <w:jc w:val="both"/>
        <w:rPr>
          <w:rFonts w:ascii="Arial" w:hAnsi="Arial" w:cs="Arial"/>
          <w:sz w:val="22"/>
          <w:szCs w:val="22"/>
          <w:u w:color="FFFFFF"/>
          <w:lang w:val="en-GB"/>
        </w:rPr>
      </w:pPr>
      <w:r w:rsidRPr="00E34014">
        <w:rPr>
          <w:rFonts w:ascii="Arial" w:hAnsi="Arial" w:cs="Arial"/>
          <w:sz w:val="22"/>
          <w:szCs w:val="22"/>
          <w:u w:color="FFFFFF"/>
          <w:lang w:val="en-GB"/>
        </w:rPr>
        <w:t xml:space="preserve">Replacement of the old, existing pumping station in Provo, and Construction of the new one on same place is covered by the Project and will be carried on existing place and same cadastral parcel (KP 5514 KO Provo, Picture 08). The </w:t>
      </w:r>
      <w:r w:rsidRPr="00E34014">
        <w:rPr>
          <w:rFonts w:ascii="Arial" w:hAnsi="Arial" w:cs="Arial"/>
          <w:sz w:val="22"/>
          <w:szCs w:val="22"/>
          <w:u w:color="FFFFFF"/>
          <w:lang w:val="en-GB"/>
        </w:rPr>
        <w:t>project neither</w:t>
      </w:r>
      <w:r w:rsidRPr="00E34014">
        <w:rPr>
          <w:rFonts w:ascii="Arial" w:hAnsi="Arial" w:cs="Arial"/>
          <w:sz w:val="22"/>
          <w:szCs w:val="22"/>
          <w:u w:color="FFFFFF"/>
          <w:lang w:val="en-GB"/>
        </w:rPr>
        <w:t xml:space="preserve"> requires land acquisition or involuntary resettlement, clearance of occupied public land, nor leads to  loss of assets, access to assets </w:t>
      </w:r>
      <w:r w:rsidRPr="00E34014">
        <w:rPr>
          <w:rFonts w:ascii="Arial" w:hAnsi="Arial"/>
          <w:sz w:val="22"/>
          <w:szCs w:val="22"/>
          <w:u w:color="FFFFFF"/>
          <w:lang w:val="en-GB"/>
        </w:rPr>
        <w:t>or loss of livelihood or access to means of livelihood as defined by OP 4.12</w:t>
      </w:r>
      <w:r w:rsidRPr="00E34014">
        <w:rPr>
          <w:rFonts w:ascii="Arial" w:hAnsi="Arial" w:cs="Arial"/>
          <w:sz w:val="22"/>
          <w:szCs w:val="22"/>
          <w:u w:color="FFFFFF"/>
          <w:lang w:val="en-GB"/>
        </w:rPr>
        <w:t>, nor long lasting disruptions to the natural environment and human settlements and activities.</w:t>
      </w:r>
    </w:p>
    <w:p w14:paraId="19F2B344" w14:textId="4F9542E0" w:rsidR="00E34014" w:rsidRPr="00E34014" w:rsidRDefault="00E34014" w:rsidP="00E34014">
      <w:pPr>
        <w:spacing w:after="120"/>
        <w:jc w:val="both"/>
        <w:rPr>
          <w:rFonts w:ascii="Arial" w:eastAsia="Calibri" w:hAnsi="Arial"/>
          <w:sz w:val="22"/>
          <w:lang w:val="en-GB"/>
        </w:rPr>
      </w:pPr>
      <w:r w:rsidRPr="00E34014">
        <w:rPr>
          <w:rFonts w:ascii="Arial" w:hAnsi="Arial" w:cs="Arial"/>
          <w:sz w:val="22"/>
          <w:szCs w:val="22"/>
          <w:u w:color="FFFFFF"/>
          <w:lang w:val="en-GB"/>
        </w:rPr>
        <w:t xml:space="preserve">Construction area is within the </w:t>
      </w:r>
      <w:proofErr w:type="spellStart"/>
      <w:r w:rsidRPr="00E34014">
        <w:rPr>
          <w:rFonts w:ascii="Arial" w:hAnsi="Arial" w:cs="Arial"/>
          <w:sz w:val="22"/>
          <w:szCs w:val="22"/>
          <w:u w:color="FFFFFF"/>
          <w:lang w:val="en-GB"/>
        </w:rPr>
        <w:t>RoW</w:t>
      </w:r>
      <w:proofErr w:type="spellEnd"/>
      <w:r w:rsidRPr="00E34014">
        <w:rPr>
          <w:rFonts w:ascii="Arial" w:hAnsi="Arial" w:cs="Arial"/>
          <w:sz w:val="22"/>
          <w:szCs w:val="22"/>
          <w:u w:color="FFFFFF"/>
          <w:lang w:val="en-GB"/>
        </w:rPr>
        <w:t xml:space="preserve">, on public land owned by PWC Srbijavode.  In course </w:t>
      </w:r>
      <w:r w:rsidRPr="00E34014">
        <w:rPr>
          <w:rFonts w:ascii="Arial" w:hAnsi="Arial" w:cs="Arial"/>
          <w:sz w:val="22"/>
          <w:szCs w:val="22"/>
          <w:u w:color="FFFFFF"/>
          <w:lang w:val="en-GB"/>
        </w:rPr>
        <w:t>of preparation</w:t>
      </w:r>
      <w:r w:rsidRPr="00E34014">
        <w:rPr>
          <w:rFonts w:ascii="Arial" w:hAnsi="Arial" w:cs="Arial"/>
          <w:sz w:val="22"/>
          <w:szCs w:val="22"/>
          <w:u w:color="FFFFFF"/>
          <w:lang w:val="en-GB"/>
        </w:rPr>
        <w:t xml:space="preserve"> phase, the FERP PIU Social </w:t>
      </w:r>
      <w:r w:rsidRPr="00E34014">
        <w:rPr>
          <w:rFonts w:ascii="Arial" w:hAnsi="Arial" w:cs="Arial"/>
          <w:sz w:val="22"/>
          <w:szCs w:val="22"/>
          <w:u w:color="FFFFFF"/>
          <w:lang w:val="en-GB"/>
        </w:rPr>
        <w:t>Specialist on</w:t>
      </w:r>
      <w:r w:rsidRPr="00E34014">
        <w:rPr>
          <w:rFonts w:ascii="Arial" w:hAnsi="Arial" w:cs="Arial"/>
          <w:sz w:val="22"/>
          <w:szCs w:val="22"/>
          <w:u w:color="FFFFFF"/>
          <w:lang w:val="en-GB"/>
        </w:rPr>
        <w:t xml:space="preserve"> October 18, 2017 had screened the Sub-</w:t>
      </w:r>
      <w:r w:rsidRPr="00E34014">
        <w:rPr>
          <w:rFonts w:ascii="Arial" w:eastAsia="Calibri" w:hAnsi="Arial"/>
          <w:sz w:val="22"/>
          <w:lang w:val="en-GB"/>
        </w:rPr>
        <w:t xml:space="preserve">Project area for social impacts through a desktop review of available documents complemented by site inspection to verify the authenticity and credibility of documents and to verify no occupation had occurred.  . </w:t>
      </w:r>
    </w:p>
    <w:p w14:paraId="15F4918E" w14:textId="0C2B82EB" w:rsidR="00896A41" w:rsidRPr="00E34014" w:rsidRDefault="00896A41" w:rsidP="00505A6E">
      <w:pPr>
        <w:spacing w:after="240"/>
        <w:jc w:val="both"/>
        <w:rPr>
          <w:rFonts w:ascii="Arial" w:hAnsi="Arial" w:cs="Arial"/>
          <w:sz w:val="22"/>
          <w:szCs w:val="22"/>
          <w:u w:color="FFFFFF"/>
          <w:lang w:val="en-GB"/>
        </w:rPr>
      </w:pPr>
      <w:r w:rsidRPr="00E34014">
        <w:rPr>
          <w:rFonts w:ascii="Arial" w:eastAsia="Calibri" w:hAnsi="Arial"/>
          <w:sz w:val="22"/>
          <w:lang w:val="en-GB"/>
        </w:rPr>
        <w:lastRenderedPageBreak/>
        <w:t>Th</w:t>
      </w:r>
      <w:r w:rsidR="00604C5B" w:rsidRPr="00E34014">
        <w:rPr>
          <w:rFonts w:ascii="Arial" w:eastAsia="Calibri" w:hAnsi="Arial"/>
          <w:sz w:val="22"/>
          <w:lang w:val="en-GB"/>
        </w:rPr>
        <w:t xml:space="preserve">e Social </w:t>
      </w:r>
      <w:r w:rsidRPr="00E34014">
        <w:rPr>
          <w:rFonts w:ascii="Arial" w:eastAsia="Calibri" w:hAnsi="Arial"/>
          <w:sz w:val="22"/>
          <w:lang w:val="en-GB"/>
        </w:rPr>
        <w:t>screening report comprises the screening form, ownership evidence and pictures from site visit.</w:t>
      </w:r>
      <w:r w:rsidR="00505A6E" w:rsidRPr="00E34014">
        <w:rPr>
          <w:rFonts w:ascii="Arial" w:eastAsia="Calibri" w:hAnsi="Arial"/>
          <w:sz w:val="22"/>
          <w:lang w:val="en-GB"/>
        </w:rPr>
        <w:t xml:space="preserve"> Completed Social screening form for Provo project is enclosed as Annex 0</w:t>
      </w:r>
      <w:r w:rsidR="0064568D" w:rsidRPr="00E34014">
        <w:rPr>
          <w:rFonts w:ascii="Arial" w:eastAsia="Calibri" w:hAnsi="Arial"/>
          <w:sz w:val="22"/>
          <w:lang w:val="en-GB"/>
        </w:rPr>
        <w:t>4</w:t>
      </w:r>
      <w:r w:rsidR="00505A6E" w:rsidRPr="00E34014">
        <w:rPr>
          <w:rFonts w:ascii="Arial" w:eastAsia="Calibri" w:hAnsi="Arial"/>
          <w:sz w:val="22"/>
          <w:lang w:val="en-GB"/>
        </w:rPr>
        <w:t xml:space="preserve"> of this ESMP document.</w:t>
      </w:r>
    </w:p>
    <w:p w14:paraId="734C5DA5" w14:textId="3F9EC922" w:rsidR="00FA7CDB" w:rsidRPr="00E34014" w:rsidRDefault="004829D0" w:rsidP="00FA7CDB">
      <w:pPr>
        <w:spacing w:after="120"/>
        <w:jc w:val="both"/>
        <w:rPr>
          <w:rFonts w:ascii="Arial" w:hAnsi="Arial" w:cs="Arial"/>
          <w:sz w:val="22"/>
          <w:szCs w:val="22"/>
          <w:u w:color="FFFFFF"/>
          <w:lang w:val="en-GB"/>
        </w:rPr>
      </w:pPr>
      <w:r w:rsidRPr="00E34014">
        <w:rPr>
          <w:rFonts w:ascii="Arial" w:hAnsi="Arial" w:cs="Arial"/>
          <w:noProof/>
          <w:sz w:val="22"/>
          <w:szCs w:val="22"/>
          <w:u w:color="FFFFFF"/>
        </w:rPr>
        <mc:AlternateContent>
          <mc:Choice Requires="wps">
            <w:drawing>
              <wp:anchor distT="0" distB="0" distL="114300" distR="114300" simplePos="0" relativeHeight="251662336" behindDoc="0" locked="0" layoutInCell="1" allowOverlap="1" wp14:anchorId="4996EF53" wp14:editId="3B8429D6">
                <wp:simplePos x="0" y="0"/>
                <wp:positionH relativeFrom="column">
                  <wp:posOffset>3044190</wp:posOffset>
                </wp:positionH>
                <wp:positionV relativeFrom="paragraph">
                  <wp:posOffset>814705</wp:posOffset>
                </wp:positionV>
                <wp:extent cx="213360" cy="208280"/>
                <wp:effectExtent l="0" t="0" r="15240" b="20320"/>
                <wp:wrapNone/>
                <wp:docPr id="2" name="Oval 2"/>
                <wp:cNvGraphicFramePr/>
                <a:graphic xmlns:a="http://schemas.openxmlformats.org/drawingml/2006/main">
                  <a:graphicData uri="http://schemas.microsoft.com/office/word/2010/wordprocessingShape">
                    <wps:wsp>
                      <wps:cNvSpPr/>
                      <wps:spPr>
                        <a:xfrm>
                          <a:off x="0" y="0"/>
                          <a:ext cx="213360" cy="208280"/>
                        </a:xfrm>
                        <a:prstGeom prst="ellipse">
                          <a:avLst/>
                        </a:prstGeom>
                        <a:solidFill>
                          <a:srgbClr val="FF0000">
                            <a:alpha val="79000"/>
                          </a:srgbClr>
                        </a:solid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26" style="position:absolute;margin-left:239.7pt;margin-top:64.15pt;width:16.8pt;height:1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" fillcolor="red" strokecolor="yellow" strokeweight="1pt">
                <v:fill opacity="51657f"/>
              </v:oval>
            </w:pict>
          </mc:Fallback>
        </mc:AlternateContent>
      </w:r>
      <w:r w:rsidR="00FA7CDB" w:rsidRPr="00E34014">
        <w:rPr>
          <w:rFonts w:ascii="Arial" w:hAnsi="Arial" w:cs="Arial"/>
          <w:noProof/>
          <w:sz w:val="22"/>
          <w:szCs w:val="22"/>
          <w:u w:color="FFFFFF"/>
        </w:rPr>
        <w:drawing>
          <wp:inline distT="0" distB="0" distL="0" distR="0" wp14:anchorId="6946D420" wp14:editId="765A5101">
            <wp:extent cx="5940425" cy="2951480"/>
            <wp:effectExtent l="0" t="0" r="317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27 Provo katastarske parcele i polozaj, ZOOM 1.png"/>
                    <pic:cNvPicPr/>
                  </pic:nvPicPr>
                  <pic:blipFill>
                    <a:blip r:embed="rId19">
                      <a:extLst>
                        <a:ext uri="{28A0092B-C50C-407E-A947-70E740481C1C}">
                          <a14:useLocalDpi xmlns:a14="http://schemas.microsoft.com/office/drawing/2010/main" val="0"/>
                        </a:ext>
                      </a:extLst>
                    </a:blip>
                    <a:stretch>
                      <a:fillRect/>
                    </a:stretch>
                  </pic:blipFill>
                  <pic:spPr>
                    <a:xfrm>
                      <a:off x="0" y="0"/>
                      <a:ext cx="5940425" cy="2951480"/>
                    </a:xfrm>
                    <a:prstGeom prst="rect">
                      <a:avLst/>
                    </a:prstGeom>
                  </pic:spPr>
                </pic:pic>
              </a:graphicData>
            </a:graphic>
          </wp:inline>
        </w:drawing>
      </w:r>
    </w:p>
    <w:p w14:paraId="0D86363E" w14:textId="567F243D" w:rsidR="004829D0" w:rsidRPr="00E34014" w:rsidRDefault="004829D0" w:rsidP="004829D0">
      <w:pPr>
        <w:jc w:val="center"/>
        <w:rPr>
          <w:rFonts w:ascii="Arial" w:hAnsi="Arial" w:cs="Arial"/>
          <w:sz w:val="22"/>
          <w:szCs w:val="22"/>
          <w:u w:color="FFFFFF"/>
          <w:lang w:val="en-GB"/>
        </w:rPr>
      </w:pPr>
      <w:r w:rsidRPr="00E34014">
        <w:rPr>
          <w:rFonts w:ascii="Arial" w:hAnsi="Arial" w:cs="Arial"/>
          <w:sz w:val="22"/>
          <w:szCs w:val="22"/>
          <w:u w:color="FFFFFF"/>
          <w:lang w:val="en-GB"/>
        </w:rPr>
        <w:t xml:space="preserve">Picture </w:t>
      </w:r>
      <w:r w:rsidR="00050C9F" w:rsidRPr="00E34014">
        <w:rPr>
          <w:rFonts w:ascii="Arial" w:hAnsi="Arial" w:cs="Arial"/>
          <w:sz w:val="22"/>
          <w:szCs w:val="22"/>
          <w:u w:color="FFFFFF"/>
          <w:lang w:val="en-GB"/>
        </w:rPr>
        <w:t>08</w:t>
      </w:r>
      <w:r w:rsidRPr="00E34014">
        <w:rPr>
          <w:rFonts w:ascii="Arial" w:hAnsi="Arial" w:cs="Arial"/>
          <w:sz w:val="22"/>
          <w:szCs w:val="22"/>
          <w:u w:color="FFFFFF"/>
          <w:lang w:val="en-GB"/>
        </w:rPr>
        <w:t xml:space="preserve"> Project location, Provo settlement, State owned Cadastral parcel KP 5514</w:t>
      </w:r>
    </w:p>
    <w:p w14:paraId="26D0208A" w14:textId="77777777" w:rsidR="004829D0" w:rsidRPr="00E34014" w:rsidRDefault="004829D0" w:rsidP="00FA7CDB">
      <w:pPr>
        <w:jc w:val="both"/>
        <w:rPr>
          <w:rFonts w:ascii="Arial" w:hAnsi="Arial" w:cs="Arial"/>
          <w:sz w:val="22"/>
          <w:szCs w:val="22"/>
          <w:u w:color="FFFFFF"/>
          <w:lang w:val="en-GB"/>
        </w:rPr>
      </w:pPr>
    </w:p>
    <w:p w14:paraId="690D23DB" w14:textId="47FAEBEB" w:rsidR="008C378D" w:rsidRPr="00E34014" w:rsidRDefault="00544C40" w:rsidP="00FA7CDB">
      <w:pPr>
        <w:jc w:val="both"/>
        <w:rPr>
          <w:rFonts w:ascii="Arial" w:hAnsi="Arial" w:cs="Arial"/>
          <w:sz w:val="22"/>
          <w:szCs w:val="22"/>
          <w:u w:color="FFFFFF"/>
          <w:lang w:val="en-GB"/>
        </w:rPr>
      </w:pPr>
      <w:r w:rsidRPr="00E34014">
        <w:rPr>
          <w:rFonts w:ascii="Arial" w:hAnsi="Arial" w:cs="Arial"/>
          <w:sz w:val="22"/>
          <w:szCs w:val="22"/>
          <w:u w:color="FFFFFF"/>
          <w:lang w:val="en-GB"/>
        </w:rPr>
        <w:t>Construction permit is already obtained (no 351-154/14-IV/02 dated 15 Dec 2014, Annex 2), confirming th</w:t>
      </w:r>
      <w:r w:rsidR="00FA7CDB" w:rsidRPr="00E34014">
        <w:rPr>
          <w:rFonts w:ascii="Arial" w:hAnsi="Arial" w:cs="Arial"/>
          <w:sz w:val="22"/>
          <w:szCs w:val="22"/>
          <w:u w:color="FFFFFF"/>
          <w:lang w:val="en-GB"/>
        </w:rPr>
        <w:t xml:space="preserve">at </w:t>
      </w:r>
      <w:r w:rsidRPr="00E34014">
        <w:rPr>
          <w:rFonts w:ascii="Arial" w:hAnsi="Arial" w:cs="Arial"/>
          <w:sz w:val="22"/>
          <w:szCs w:val="22"/>
          <w:u w:color="FFFFFF"/>
          <w:lang w:val="en-GB"/>
        </w:rPr>
        <w:t>land on which a new pumping station will be constructed</w:t>
      </w:r>
      <w:r w:rsidR="00FA7CDB" w:rsidRPr="00E34014">
        <w:rPr>
          <w:rFonts w:ascii="Arial" w:hAnsi="Arial" w:cs="Arial"/>
          <w:sz w:val="22"/>
          <w:szCs w:val="22"/>
          <w:u w:color="FFFFFF"/>
          <w:lang w:val="en-GB"/>
        </w:rPr>
        <w:t xml:space="preserve"> – cadastral parcel KP 5514 is place where a new pumping station will be constructed. </w:t>
      </w:r>
      <w:r w:rsidR="00410DE4" w:rsidRPr="00E34014">
        <w:rPr>
          <w:rFonts w:ascii="Arial" w:hAnsi="Arial" w:cs="Arial"/>
          <w:sz w:val="22"/>
          <w:szCs w:val="22"/>
          <w:u w:color="FFFFFF"/>
          <w:lang w:val="en-GB"/>
        </w:rPr>
        <w:t>Additionally</w:t>
      </w:r>
      <w:r w:rsidR="00FA7CDB" w:rsidRPr="00E34014">
        <w:rPr>
          <w:rFonts w:ascii="Arial" w:hAnsi="Arial" w:cs="Arial"/>
          <w:sz w:val="22"/>
          <w:szCs w:val="22"/>
          <w:u w:color="FFFFFF"/>
          <w:lang w:val="en-GB"/>
        </w:rPr>
        <w:t>, same document confirms that Location Information for subject cadastral parcel is obtained too (docu</w:t>
      </w:r>
      <w:r w:rsidR="00410DE4" w:rsidRPr="00E34014">
        <w:rPr>
          <w:rFonts w:ascii="Arial" w:hAnsi="Arial" w:cs="Arial"/>
          <w:sz w:val="22"/>
          <w:szCs w:val="22"/>
          <w:u w:color="FFFFFF"/>
          <w:lang w:val="en-GB"/>
        </w:rPr>
        <w:t xml:space="preserve">ment </w:t>
      </w:r>
      <w:proofErr w:type="spellStart"/>
      <w:r w:rsidR="00410DE4" w:rsidRPr="00E34014">
        <w:rPr>
          <w:rFonts w:ascii="Arial" w:hAnsi="Arial" w:cs="Arial"/>
          <w:sz w:val="22"/>
          <w:szCs w:val="22"/>
          <w:u w:color="FFFFFF"/>
          <w:lang w:val="en-GB"/>
        </w:rPr>
        <w:t>N</w:t>
      </w:r>
      <w:r w:rsidR="00FA7CDB" w:rsidRPr="00E34014">
        <w:rPr>
          <w:rFonts w:ascii="Arial" w:hAnsi="Arial" w:cs="Arial"/>
          <w:sz w:val="22"/>
          <w:szCs w:val="22"/>
          <w:u w:color="FFFFFF"/>
          <w:lang w:val="en-GB"/>
        </w:rPr>
        <w:t>r</w:t>
      </w:r>
      <w:proofErr w:type="spellEnd"/>
      <w:r w:rsidR="00FA7CDB" w:rsidRPr="00E34014">
        <w:rPr>
          <w:rFonts w:ascii="Arial" w:hAnsi="Arial" w:cs="Arial"/>
          <w:sz w:val="22"/>
          <w:szCs w:val="22"/>
          <w:u w:color="FFFFFF"/>
          <w:lang w:val="en-GB"/>
        </w:rPr>
        <w:t>. 353-89/14-IV/02 dated 15.09.2014)</w:t>
      </w:r>
      <w:r w:rsidRPr="00E34014">
        <w:rPr>
          <w:rFonts w:ascii="Arial" w:hAnsi="Arial" w:cs="Arial"/>
          <w:sz w:val="22"/>
          <w:szCs w:val="22"/>
          <w:u w:color="FFFFFF"/>
          <w:lang w:val="en-GB"/>
        </w:rPr>
        <w:t>.</w:t>
      </w:r>
    </w:p>
    <w:p w14:paraId="0C85536C" w14:textId="77777777" w:rsidR="00DA4823" w:rsidRPr="00E34014" w:rsidRDefault="00DA4823" w:rsidP="00061BB0">
      <w:pPr>
        <w:snapToGrid w:val="0"/>
        <w:jc w:val="center"/>
        <w:rPr>
          <w:rFonts w:ascii="Arial" w:eastAsia="Arial" w:hAnsi="Arial" w:cs="Arial"/>
          <w:bCs/>
          <w:spacing w:val="-1"/>
          <w:sz w:val="22"/>
          <w:szCs w:val="22"/>
          <w:lang w:val="en-GB"/>
        </w:rPr>
      </w:pPr>
    </w:p>
    <w:p w14:paraId="102635CF" w14:textId="1C2140D9" w:rsidR="00C86BAA" w:rsidRPr="00E34014" w:rsidRDefault="0053385B" w:rsidP="003B72D4">
      <w:pPr>
        <w:numPr>
          <w:ilvl w:val="2"/>
          <w:numId w:val="43"/>
        </w:numPr>
        <w:tabs>
          <w:tab w:val="left" w:pos="709"/>
        </w:tabs>
        <w:snapToGrid w:val="0"/>
        <w:ind w:left="709" w:right="-1" w:hanging="709"/>
        <w:jc w:val="both"/>
        <w:outlineLvl w:val="2"/>
        <w:rPr>
          <w:rFonts w:ascii="Arial" w:eastAsia="Arial" w:hAnsi="Arial" w:cs="Arial"/>
          <w:bCs/>
          <w:spacing w:val="-1"/>
          <w:sz w:val="22"/>
          <w:szCs w:val="22"/>
          <w:lang w:val="en-GB"/>
        </w:rPr>
      </w:pPr>
      <w:bookmarkStart w:id="70" w:name="_Toc536567760"/>
      <w:r w:rsidRPr="00E34014">
        <w:rPr>
          <w:rFonts w:ascii="Arial" w:eastAsia="Arial" w:hAnsi="Arial" w:cs="Arial"/>
          <w:bCs/>
          <w:spacing w:val="-1"/>
          <w:sz w:val="22"/>
          <w:szCs w:val="22"/>
          <w:lang w:val="en-GB"/>
        </w:rPr>
        <w:t>Community information and g</w:t>
      </w:r>
      <w:r w:rsidR="00C86BAA" w:rsidRPr="00E34014">
        <w:rPr>
          <w:rFonts w:ascii="Arial" w:eastAsia="Arial" w:hAnsi="Arial" w:cs="Arial"/>
          <w:bCs/>
          <w:spacing w:val="-1"/>
          <w:sz w:val="22"/>
          <w:szCs w:val="22"/>
          <w:lang w:val="en-GB"/>
        </w:rPr>
        <w:t>rievance mechanism</w:t>
      </w:r>
      <w:bookmarkEnd w:id="70"/>
    </w:p>
    <w:p w14:paraId="24EAFFE5" w14:textId="77777777" w:rsidR="008E01B8" w:rsidRPr="00E34014" w:rsidRDefault="008E01B8" w:rsidP="00FA7CDB">
      <w:pPr>
        <w:tabs>
          <w:tab w:val="left" w:pos="709"/>
        </w:tabs>
        <w:snapToGrid w:val="0"/>
        <w:ind w:left="709" w:right="-1"/>
        <w:jc w:val="both"/>
        <w:outlineLvl w:val="2"/>
        <w:rPr>
          <w:rFonts w:ascii="Arial" w:eastAsia="Arial" w:hAnsi="Arial"/>
          <w:spacing w:val="-1"/>
          <w:sz w:val="16"/>
          <w:lang w:val="en-GB"/>
        </w:rPr>
      </w:pPr>
    </w:p>
    <w:p w14:paraId="041E6432" w14:textId="106D7367" w:rsidR="0053385B" w:rsidRPr="00E34014" w:rsidRDefault="004A166B" w:rsidP="006B5FD2">
      <w:pPr>
        <w:widowControl w:val="0"/>
        <w:snapToGrid w:val="0"/>
        <w:spacing w:after="120"/>
        <w:ind w:right="49"/>
        <w:jc w:val="both"/>
        <w:rPr>
          <w:rFonts w:ascii="Arial" w:eastAsia="Arial" w:hAnsi="Arial" w:cs="Arial"/>
          <w:spacing w:val="1"/>
          <w:sz w:val="22"/>
          <w:szCs w:val="22"/>
          <w:lang w:val="en-GB"/>
        </w:rPr>
      </w:pPr>
      <w:r w:rsidRPr="00E34014">
        <w:rPr>
          <w:rFonts w:ascii="Arial" w:eastAsia="Arial" w:hAnsi="Arial"/>
          <w:spacing w:val="1"/>
          <w:sz w:val="22"/>
          <w:lang w:val="en-GB"/>
        </w:rPr>
        <w:t xml:space="preserve">Before </w:t>
      </w:r>
      <w:r w:rsidRPr="00E34014">
        <w:rPr>
          <w:rFonts w:ascii="Arial" w:eastAsia="Arial" w:hAnsi="Arial" w:cs="Arial"/>
          <w:spacing w:val="1"/>
          <w:sz w:val="22"/>
          <w:szCs w:val="22"/>
          <w:lang w:val="en-GB"/>
        </w:rPr>
        <w:t xml:space="preserve">beginning </w:t>
      </w:r>
      <w:r w:rsidR="003701FF" w:rsidRPr="00E34014">
        <w:rPr>
          <w:rFonts w:ascii="Arial" w:eastAsia="Arial" w:hAnsi="Arial" w:cs="Arial"/>
          <w:spacing w:val="1"/>
          <w:sz w:val="22"/>
          <w:szCs w:val="22"/>
          <w:lang w:val="en-GB"/>
        </w:rPr>
        <w:t xml:space="preserve">of the </w:t>
      </w:r>
      <w:r w:rsidRPr="00E34014">
        <w:rPr>
          <w:rFonts w:ascii="Arial" w:eastAsia="Arial" w:hAnsi="Arial" w:cs="Arial"/>
          <w:spacing w:val="1"/>
          <w:sz w:val="22"/>
          <w:szCs w:val="22"/>
          <w:lang w:val="en-GB"/>
        </w:rPr>
        <w:t xml:space="preserve">works people located in close proximity of the </w:t>
      </w:r>
      <w:r w:rsidR="00B83583" w:rsidRPr="00E34014">
        <w:rPr>
          <w:rFonts w:ascii="Arial" w:eastAsia="Arial" w:hAnsi="Arial" w:cs="Arial"/>
          <w:spacing w:val="1"/>
          <w:sz w:val="22"/>
          <w:szCs w:val="22"/>
          <w:lang w:val="en-GB"/>
        </w:rPr>
        <w:t>areas will</w:t>
      </w:r>
      <w:r w:rsidR="00772132" w:rsidRPr="00E34014">
        <w:rPr>
          <w:rFonts w:ascii="Arial" w:eastAsia="Arial" w:hAnsi="Arial" w:cs="Arial"/>
          <w:spacing w:val="1"/>
          <w:sz w:val="22"/>
          <w:szCs w:val="22"/>
          <w:lang w:val="en-GB"/>
        </w:rPr>
        <w:t xml:space="preserve"> </w:t>
      </w:r>
      <w:r w:rsidR="00B83583" w:rsidRPr="00E34014">
        <w:rPr>
          <w:rFonts w:ascii="Arial" w:eastAsia="Arial" w:hAnsi="Arial" w:cs="Arial"/>
          <w:spacing w:val="1"/>
          <w:sz w:val="22"/>
          <w:szCs w:val="22"/>
          <w:lang w:val="en-GB"/>
        </w:rPr>
        <w:t>be informed</w:t>
      </w:r>
      <w:r w:rsidRPr="00E34014">
        <w:rPr>
          <w:rFonts w:ascii="Arial" w:eastAsia="Arial" w:hAnsi="Arial" w:cs="Arial"/>
          <w:spacing w:val="1"/>
          <w:sz w:val="22"/>
          <w:szCs w:val="22"/>
          <w:lang w:val="en-GB"/>
        </w:rPr>
        <w:t xml:space="preserve"> about: nature of works, duration and contact information in case they have</w:t>
      </w:r>
      <w:r w:rsidR="006B5FD2" w:rsidRPr="00E34014">
        <w:rPr>
          <w:rFonts w:ascii="Arial" w:eastAsia="Arial" w:hAnsi="Arial" w:cs="Arial"/>
          <w:spacing w:val="1"/>
          <w:sz w:val="22"/>
          <w:szCs w:val="22"/>
          <w:lang w:val="en-GB"/>
        </w:rPr>
        <w:t xml:space="preserve"> further questions or concerns.</w:t>
      </w:r>
    </w:p>
    <w:p w14:paraId="757E9806" w14:textId="77777777" w:rsidR="00E34014" w:rsidRPr="00E34014" w:rsidRDefault="00E34014" w:rsidP="00E34014">
      <w:pPr>
        <w:widowControl w:val="0"/>
        <w:snapToGrid w:val="0"/>
        <w:spacing w:after="120"/>
        <w:ind w:right="49"/>
        <w:jc w:val="both"/>
        <w:rPr>
          <w:rFonts w:ascii="Arial" w:eastAsia="Arial" w:hAnsi="Arial" w:cs="Arial"/>
          <w:spacing w:val="1"/>
          <w:sz w:val="22"/>
          <w:szCs w:val="22"/>
          <w:lang w:val="en-GB"/>
        </w:rPr>
      </w:pPr>
      <w:r w:rsidRPr="00E34014">
        <w:rPr>
          <w:rFonts w:ascii="Arial" w:eastAsia="Arial" w:hAnsi="Arial" w:cs="Arial"/>
          <w:spacing w:val="1"/>
          <w:sz w:val="22"/>
          <w:szCs w:val="22"/>
          <w:lang w:val="en-GB"/>
        </w:rPr>
        <w:t xml:space="preserve">A Sub-Project specific grievance mechanism will be available on this project. The grievance mechanism will be established by the PIU and the Municipality of Vladimirci in order to receive and address, in a timely manner, specific concerns about impacts during construction (e.g. noise, dust, vibration, etc.) and possible compensation and relocation claims that could be raised by directly or indirectly affected persons and/or members of host communities. A summary of complaints and the measures taken to resolve them will be publicly available. </w:t>
      </w:r>
    </w:p>
    <w:p w14:paraId="3F9BF8BB" w14:textId="20A61ABF" w:rsidR="005E415A" w:rsidRPr="00E34014" w:rsidRDefault="005E415A" w:rsidP="006B5FD2">
      <w:pPr>
        <w:widowControl w:val="0"/>
        <w:snapToGrid w:val="0"/>
        <w:spacing w:after="120"/>
        <w:ind w:right="49"/>
        <w:jc w:val="both"/>
        <w:rPr>
          <w:rFonts w:ascii="Arial" w:eastAsia="Arial" w:hAnsi="Arial" w:cs="Arial"/>
          <w:spacing w:val="1"/>
          <w:sz w:val="22"/>
          <w:szCs w:val="22"/>
          <w:lang w:val="en-GB"/>
        </w:rPr>
      </w:pPr>
      <w:r w:rsidRPr="00E34014">
        <w:rPr>
          <w:rFonts w:ascii="Arial" w:eastAsia="Arial" w:hAnsi="Arial" w:cs="Arial"/>
          <w:spacing w:val="1"/>
          <w:sz w:val="22"/>
          <w:szCs w:val="22"/>
          <w:lang w:val="en-GB"/>
        </w:rPr>
        <w:t xml:space="preserve">The project proponent will ensure that during the project implementation </w:t>
      </w:r>
      <w:proofErr w:type="gramStart"/>
      <w:r w:rsidRPr="00E34014">
        <w:rPr>
          <w:rFonts w:ascii="Arial" w:eastAsia="Arial" w:hAnsi="Arial" w:cs="Arial"/>
          <w:spacing w:val="1"/>
          <w:sz w:val="22"/>
          <w:szCs w:val="22"/>
          <w:lang w:val="en-GB"/>
        </w:rPr>
        <w:t>phase</w:t>
      </w:r>
      <w:proofErr w:type="gramEnd"/>
      <w:r w:rsidRPr="00E34014">
        <w:rPr>
          <w:rFonts w:ascii="Arial" w:eastAsia="Arial" w:hAnsi="Arial" w:cs="Arial"/>
          <w:spacing w:val="1"/>
          <w:sz w:val="22"/>
          <w:szCs w:val="22"/>
          <w:lang w:val="en-GB"/>
        </w:rPr>
        <w:t xml:space="preserve"> the people who are directly affected by the project, particularly those residing in close proximity of the works receive information on ongoing basis and also have access to a contact person to voice any concerns or complaints. </w:t>
      </w:r>
    </w:p>
    <w:p w14:paraId="5DA1EBB5" w14:textId="34585988" w:rsidR="005E415A" w:rsidRPr="00E34014" w:rsidRDefault="005E415A" w:rsidP="006B5FD2">
      <w:pPr>
        <w:widowControl w:val="0"/>
        <w:snapToGrid w:val="0"/>
        <w:spacing w:after="120"/>
        <w:ind w:right="49"/>
        <w:jc w:val="both"/>
        <w:rPr>
          <w:rFonts w:ascii="Arial" w:eastAsia="Arial" w:hAnsi="Arial" w:cs="Arial"/>
          <w:spacing w:val="1"/>
          <w:sz w:val="22"/>
          <w:szCs w:val="22"/>
          <w:lang w:val="en-GB"/>
        </w:rPr>
      </w:pPr>
      <w:r w:rsidRPr="00E34014">
        <w:rPr>
          <w:rFonts w:ascii="Arial" w:eastAsia="Arial" w:hAnsi="Arial" w:cs="Arial"/>
          <w:spacing w:val="1"/>
          <w:sz w:val="22"/>
          <w:szCs w:val="22"/>
          <w:lang w:val="en-GB"/>
        </w:rPr>
        <w:t xml:space="preserve">Prior to commencing </w:t>
      </w:r>
      <w:r w:rsidR="00B83583" w:rsidRPr="00E34014">
        <w:rPr>
          <w:rFonts w:ascii="Arial" w:eastAsia="Arial" w:hAnsi="Arial" w:cs="Arial"/>
          <w:spacing w:val="1"/>
          <w:sz w:val="22"/>
          <w:szCs w:val="22"/>
          <w:lang w:val="en-GB"/>
        </w:rPr>
        <w:t>construction,</w:t>
      </w:r>
      <w:r w:rsidRPr="00E34014">
        <w:rPr>
          <w:rFonts w:ascii="Arial" w:eastAsia="Arial" w:hAnsi="Arial" w:cs="Arial"/>
          <w:spacing w:val="1"/>
          <w:sz w:val="22"/>
          <w:szCs w:val="22"/>
          <w:lang w:val="en-GB"/>
        </w:rPr>
        <w:t xml:space="preserve"> the implementing agency should:</w:t>
      </w:r>
    </w:p>
    <w:p w14:paraId="27DC6D6D" w14:textId="77777777" w:rsidR="005E415A" w:rsidRPr="00E34014" w:rsidRDefault="005E415A" w:rsidP="005D79CA">
      <w:pPr>
        <w:widowControl w:val="0"/>
        <w:tabs>
          <w:tab w:val="left" w:pos="426"/>
        </w:tabs>
        <w:snapToGrid w:val="0"/>
        <w:spacing w:after="120"/>
        <w:ind w:right="49"/>
        <w:jc w:val="both"/>
        <w:rPr>
          <w:rFonts w:ascii="Arial" w:eastAsia="Arial" w:hAnsi="Arial" w:cs="Arial"/>
          <w:spacing w:val="1"/>
          <w:sz w:val="22"/>
          <w:szCs w:val="22"/>
          <w:lang w:val="en-GB"/>
        </w:rPr>
      </w:pPr>
      <w:r w:rsidRPr="00E34014">
        <w:rPr>
          <w:rFonts w:ascii="Arial" w:eastAsia="Arial" w:hAnsi="Arial" w:cs="Arial"/>
          <w:spacing w:val="1"/>
          <w:sz w:val="22"/>
          <w:szCs w:val="22"/>
          <w:lang w:val="en-GB"/>
        </w:rPr>
        <w:t>•</w:t>
      </w:r>
      <w:r w:rsidRPr="00E34014">
        <w:rPr>
          <w:rFonts w:ascii="Arial" w:eastAsia="Arial" w:hAnsi="Arial" w:cs="Arial"/>
          <w:spacing w:val="1"/>
          <w:sz w:val="22"/>
          <w:szCs w:val="22"/>
          <w:lang w:val="en-GB"/>
        </w:rPr>
        <w:tab/>
        <w:t>Distribute a one-page information brochure to directly affected people with the following information: (</w:t>
      </w:r>
      <w:proofErr w:type="spellStart"/>
      <w:r w:rsidRPr="00E34014">
        <w:rPr>
          <w:rFonts w:ascii="Arial" w:eastAsia="Arial" w:hAnsi="Arial" w:cs="Arial"/>
          <w:spacing w:val="1"/>
          <w:sz w:val="22"/>
          <w:szCs w:val="22"/>
          <w:lang w:val="en-GB"/>
        </w:rPr>
        <w:t>i</w:t>
      </w:r>
      <w:proofErr w:type="spellEnd"/>
      <w:r w:rsidRPr="00E34014">
        <w:rPr>
          <w:rFonts w:ascii="Arial" w:eastAsia="Arial" w:hAnsi="Arial" w:cs="Arial"/>
          <w:spacing w:val="1"/>
          <w:sz w:val="22"/>
          <w:szCs w:val="22"/>
          <w:lang w:val="en-GB"/>
        </w:rPr>
        <w:t>) the purpose, nature, and scale of the project; (ii) the duration of proposed project activities and working hours; (iii) any risks (e.g. landslides) to and potential impacts on such people and relevant mitigation measures; and (iv) contact information to receive further information of submit concerns or complaints.</w:t>
      </w:r>
    </w:p>
    <w:p w14:paraId="211D51D3" w14:textId="1F5CDEA4" w:rsidR="005E415A" w:rsidRPr="00E34014" w:rsidRDefault="005E415A" w:rsidP="005D79CA">
      <w:pPr>
        <w:widowControl w:val="0"/>
        <w:tabs>
          <w:tab w:val="left" w:pos="426"/>
        </w:tabs>
        <w:snapToGrid w:val="0"/>
        <w:spacing w:after="120"/>
        <w:ind w:right="49"/>
        <w:jc w:val="both"/>
        <w:rPr>
          <w:rFonts w:ascii="Arial" w:eastAsia="Arial" w:hAnsi="Arial" w:cs="Arial"/>
          <w:spacing w:val="1"/>
          <w:sz w:val="22"/>
          <w:szCs w:val="22"/>
          <w:lang w:val="en-GB"/>
        </w:rPr>
      </w:pPr>
      <w:r w:rsidRPr="00E34014">
        <w:rPr>
          <w:rFonts w:ascii="Arial" w:eastAsia="Arial" w:hAnsi="Arial" w:cs="Arial"/>
          <w:spacing w:val="1"/>
          <w:sz w:val="22"/>
          <w:szCs w:val="22"/>
          <w:lang w:val="en-GB"/>
        </w:rPr>
        <w:t>•</w:t>
      </w:r>
      <w:r w:rsidRPr="00E34014">
        <w:rPr>
          <w:rFonts w:ascii="Arial" w:eastAsia="Arial" w:hAnsi="Arial" w:cs="Arial"/>
          <w:spacing w:val="1"/>
          <w:sz w:val="22"/>
          <w:szCs w:val="22"/>
          <w:lang w:val="en-GB"/>
        </w:rPr>
        <w:tab/>
        <w:t xml:space="preserve">At the work site there should be a visible sign with the name of the project, planned duration and contact information. </w:t>
      </w:r>
      <w:r w:rsidRPr="00E34014">
        <w:rPr>
          <w:rFonts w:ascii="Arial" w:eastAsia="Arial" w:hAnsi="Arial" w:cs="Arial"/>
          <w:spacing w:val="1"/>
          <w:sz w:val="22"/>
          <w:szCs w:val="22"/>
          <w:lang w:val="en-GB"/>
        </w:rPr>
        <w:tab/>
      </w:r>
    </w:p>
    <w:p w14:paraId="7CD8CEEF" w14:textId="77777777" w:rsidR="005E415A" w:rsidRPr="00E34014" w:rsidRDefault="005E415A" w:rsidP="006B5FD2">
      <w:pPr>
        <w:widowControl w:val="0"/>
        <w:snapToGrid w:val="0"/>
        <w:spacing w:after="120"/>
        <w:ind w:right="49"/>
        <w:jc w:val="both"/>
        <w:rPr>
          <w:rFonts w:ascii="Arial" w:eastAsia="Arial" w:hAnsi="Arial" w:cs="Arial"/>
          <w:spacing w:val="1"/>
          <w:sz w:val="22"/>
          <w:szCs w:val="22"/>
          <w:lang w:val="en-GB"/>
        </w:rPr>
      </w:pPr>
      <w:r w:rsidRPr="00E34014">
        <w:rPr>
          <w:rFonts w:ascii="Arial" w:eastAsia="Arial" w:hAnsi="Arial" w:cs="Arial"/>
          <w:spacing w:val="1"/>
          <w:sz w:val="22"/>
          <w:szCs w:val="22"/>
          <w:lang w:val="en-GB"/>
        </w:rPr>
        <w:t>Below is a brief description of the procedure and responsibilities for receiving, processing and responding to communication and complaints from the public regarding the project:</w:t>
      </w:r>
    </w:p>
    <w:p w14:paraId="2487AB60" w14:textId="742F7B6D" w:rsidR="005E415A" w:rsidRPr="00E34014" w:rsidRDefault="005E415A" w:rsidP="005D79CA">
      <w:pPr>
        <w:widowControl w:val="0"/>
        <w:tabs>
          <w:tab w:val="left" w:pos="426"/>
        </w:tabs>
        <w:snapToGrid w:val="0"/>
        <w:spacing w:after="120"/>
        <w:ind w:right="49"/>
        <w:jc w:val="both"/>
        <w:rPr>
          <w:rFonts w:ascii="Arial" w:eastAsia="Arial" w:hAnsi="Arial" w:cs="Arial"/>
          <w:spacing w:val="1"/>
          <w:sz w:val="22"/>
          <w:szCs w:val="22"/>
          <w:lang w:val="en-GB"/>
        </w:rPr>
      </w:pPr>
      <w:r w:rsidRPr="00E34014">
        <w:rPr>
          <w:rFonts w:ascii="Arial" w:eastAsia="Arial" w:hAnsi="Arial" w:cs="Arial"/>
          <w:spacing w:val="1"/>
          <w:sz w:val="22"/>
          <w:szCs w:val="22"/>
          <w:lang w:val="en-GB"/>
        </w:rPr>
        <w:lastRenderedPageBreak/>
        <w:t>•</w:t>
      </w:r>
      <w:r w:rsidRPr="00E34014">
        <w:rPr>
          <w:rFonts w:ascii="Arial" w:eastAsia="Arial" w:hAnsi="Arial" w:cs="Arial"/>
          <w:spacing w:val="1"/>
          <w:sz w:val="22"/>
          <w:szCs w:val="22"/>
          <w:lang w:val="en-GB"/>
        </w:rPr>
        <w:tab/>
        <w:t xml:space="preserve">Communications and complaints can be received directly by the contractor at the work site or by the Municipality through the contact information it </w:t>
      </w:r>
      <w:r w:rsidR="008C52D9" w:rsidRPr="00E34014">
        <w:rPr>
          <w:rFonts w:ascii="Arial" w:eastAsia="Arial" w:hAnsi="Arial" w:cs="Arial"/>
          <w:spacing w:val="1"/>
          <w:sz w:val="22"/>
          <w:szCs w:val="22"/>
          <w:lang w:val="en-GB"/>
        </w:rPr>
        <w:t>provides</w:t>
      </w:r>
      <w:r w:rsidRPr="00E34014">
        <w:rPr>
          <w:rFonts w:ascii="Arial" w:eastAsia="Arial" w:hAnsi="Arial" w:cs="Arial"/>
          <w:spacing w:val="1"/>
          <w:sz w:val="22"/>
          <w:szCs w:val="22"/>
          <w:lang w:val="en-GB"/>
        </w:rPr>
        <w:t xml:space="preserve"> to the public. It must be noted that the Municipality is the responsible for </w:t>
      </w:r>
      <w:r w:rsidR="008C52D9" w:rsidRPr="00E34014">
        <w:rPr>
          <w:rFonts w:ascii="Arial" w:eastAsia="Arial" w:hAnsi="Arial" w:cs="Arial"/>
          <w:spacing w:val="1"/>
          <w:sz w:val="22"/>
          <w:szCs w:val="22"/>
          <w:lang w:val="en-GB"/>
        </w:rPr>
        <w:t>responding</w:t>
      </w:r>
      <w:r w:rsidR="00D34CCE" w:rsidRPr="00E34014">
        <w:rPr>
          <w:rFonts w:ascii="Arial" w:eastAsia="Arial" w:hAnsi="Arial" w:cs="Arial"/>
          <w:spacing w:val="1"/>
          <w:sz w:val="22"/>
          <w:szCs w:val="22"/>
          <w:lang w:val="en-GB"/>
        </w:rPr>
        <w:t xml:space="preserve"> to any communication.</w:t>
      </w:r>
    </w:p>
    <w:p w14:paraId="03C641CB" w14:textId="77777777" w:rsidR="005E415A" w:rsidRPr="00E34014" w:rsidRDefault="005E415A" w:rsidP="005D79CA">
      <w:pPr>
        <w:widowControl w:val="0"/>
        <w:tabs>
          <w:tab w:val="left" w:pos="426"/>
        </w:tabs>
        <w:snapToGrid w:val="0"/>
        <w:spacing w:after="120"/>
        <w:ind w:right="49"/>
        <w:jc w:val="both"/>
        <w:rPr>
          <w:rFonts w:ascii="Arial" w:eastAsia="Arial" w:hAnsi="Arial" w:cs="Arial"/>
          <w:spacing w:val="1"/>
          <w:sz w:val="22"/>
          <w:szCs w:val="22"/>
          <w:lang w:val="en-GB"/>
        </w:rPr>
      </w:pPr>
      <w:r w:rsidRPr="00E34014">
        <w:rPr>
          <w:rFonts w:ascii="Arial" w:eastAsia="Arial" w:hAnsi="Arial" w:cs="Arial"/>
          <w:spacing w:val="1"/>
          <w:sz w:val="22"/>
          <w:szCs w:val="22"/>
          <w:lang w:val="en-GB"/>
        </w:rPr>
        <w:t>•</w:t>
      </w:r>
      <w:r w:rsidRPr="00E34014">
        <w:rPr>
          <w:rFonts w:ascii="Arial" w:eastAsia="Arial" w:hAnsi="Arial" w:cs="Arial"/>
          <w:spacing w:val="1"/>
          <w:sz w:val="22"/>
          <w:szCs w:val="22"/>
          <w:lang w:val="en-GB"/>
        </w:rPr>
        <w:tab/>
        <w:t xml:space="preserve">Such communications are noted in a “communications log” to be maintained by the Municipality and the person sending the communication (verbally or on writing) receives an acknowledgement of receipt of his/her communication </w:t>
      </w:r>
    </w:p>
    <w:p w14:paraId="67D6B9E6" w14:textId="77777777" w:rsidR="005E415A" w:rsidRPr="00E34014" w:rsidRDefault="005E415A" w:rsidP="005D79CA">
      <w:pPr>
        <w:widowControl w:val="0"/>
        <w:tabs>
          <w:tab w:val="left" w:pos="426"/>
        </w:tabs>
        <w:snapToGrid w:val="0"/>
        <w:spacing w:after="120"/>
        <w:ind w:right="49"/>
        <w:jc w:val="both"/>
        <w:rPr>
          <w:rFonts w:ascii="Arial" w:eastAsia="Arial" w:hAnsi="Arial" w:cs="Arial"/>
          <w:spacing w:val="1"/>
          <w:sz w:val="22"/>
          <w:szCs w:val="22"/>
          <w:lang w:val="en-GB"/>
        </w:rPr>
      </w:pPr>
      <w:r w:rsidRPr="00E34014">
        <w:rPr>
          <w:rFonts w:ascii="Arial" w:eastAsia="Arial" w:hAnsi="Arial" w:cs="Arial"/>
          <w:spacing w:val="1"/>
          <w:sz w:val="22"/>
          <w:szCs w:val="22"/>
          <w:lang w:val="en-GB"/>
        </w:rPr>
        <w:t>•</w:t>
      </w:r>
      <w:r w:rsidRPr="00E34014">
        <w:rPr>
          <w:rFonts w:ascii="Arial" w:eastAsia="Arial" w:hAnsi="Arial" w:cs="Arial"/>
          <w:spacing w:val="1"/>
          <w:sz w:val="22"/>
          <w:szCs w:val="22"/>
          <w:lang w:val="en-GB"/>
        </w:rPr>
        <w:tab/>
        <w:t xml:space="preserve">The communication should be processed and responded two in no more than 15 days. </w:t>
      </w:r>
    </w:p>
    <w:p w14:paraId="368EA3A2" w14:textId="5EEFB8DC" w:rsidR="008E01B8" w:rsidRPr="00E34014" w:rsidRDefault="005E415A" w:rsidP="005D79CA">
      <w:pPr>
        <w:widowControl w:val="0"/>
        <w:tabs>
          <w:tab w:val="left" w:pos="426"/>
        </w:tabs>
        <w:snapToGrid w:val="0"/>
        <w:spacing w:after="120"/>
        <w:ind w:right="49"/>
        <w:jc w:val="both"/>
        <w:rPr>
          <w:rFonts w:ascii="Arial" w:eastAsia="Arial" w:hAnsi="Arial" w:cs="Arial"/>
          <w:spacing w:val="1"/>
          <w:sz w:val="22"/>
          <w:szCs w:val="22"/>
          <w:lang w:val="en-GB"/>
        </w:rPr>
      </w:pPr>
      <w:r w:rsidRPr="00E34014">
        <w:rPr>
          <w:rFonts w:ascii="Arial" w:eastAsia="Arial" w:hAnsi="Arial" w:cs="Arial"/>
          <w:spacing w:val="1"/>
          <w:sz w:val="22"/>
          <w:szCs w:val="22"/>
          <w:lang w:val="en-GB"/>
        </w:rPr>
        <w:t>•</w:t>
      </w:r>
      <w:r w:rsidRPr="00E34014">
        <w:rPr>
          <w:rFonts w:ascii="Arial" w:eastAsia="Arial" w:hAnsi="Arial" w:cs="Arial"/>
          <w:spacing w:val="1"/>
          <w:sz w:val="22"/>
          <w:szCs w:val="22"/>
          <w:lang w:val="en-GB"/>
        </w:rPr>
        <w:tab/>
        <w:t>The response to the communication, and any corrective action required as a result of it, must also be registered in the “communication log”.</w:t>
      </w:r>
    </w:p>
    <w:p w14:paraId="2C3D46F6" w14:textId="77777777" w:rsidR="00C47EAD" w:rsidRPr="00E34014" w:rsidRDefault="00C47EAD" w:rsidP="006B5FD2">
      <w:pPr>
        <w:widowControl w:val="0"/>
        <w:snapToGrid w:val="0"/>
        <w:ind w:right="51"/>
        <w:jc w:val="both"/>
        <w:rPr>
          <w:rFonts w:ascii="Calibri" w:eastAsia="SimSun" w:hAnsi="Calibri"/>
          <w:sz w:val="10"/>
          <w:lang w:val="en-GB"/>
        </w:rPr>
      </w:pPr>
    </w:p>
    <w:p w14:paraId="50A6239B" w14:textId="77777777" w:rsidR="006B5FD2" w:rsidRPr="00E34014" w:rsidRDefault="006B5FD2" w:rsidP="006B5FD2">
      <w:pPr>
        <w:widowControl w:val="0"/>
        <w:snapToGrid w:val="0"/>
        <w:ind w:right="51"/>
        <w:jc w:val="both"/>
        <w:rPr>
          <w:rFonts w:ascii="Calibri" w:eastAsia="SimSun" w:hAnsi="Calibri"/>
          <w:sz w:val="10"/>
          <w:lang w:val="en-GB"/>
        </w:rPr>
      </w:pPr>
    </w:p>
    <w:p w14:paraId="45D81C37" w14:textId="77777777" w:rsidR="008B79EA" w:rsidRPr="00E34014" w:rsidRDefault="008B79EA" w:rsidP="003B72D4">
      <w:pPr>
        <w:pStyle w:val="Heading2"/>
        <w:keepNext w:val="0"/>
        <w:numPr>
          <w:ilvl w:val="1"/>
          <w:numId w:val="43"/>
        </w:numPr>
        <w:tabs>
          <w:tab w:val="left" w:pos="567"/>
        </w:tabs>
        <w:snapToGrid w:val="0"/>
        <w:ind w:left="567" w:hanging="567"/>
        <w:jc w:val="both"/>
        <w:rPr>
          <w:rFonts w:ascii="Arial" w:eastAsia="Arial" w:hAnsi="Arial"/>
          <w:sz w:val="22"/>
          <w:lang w:val="en-GB"/>
        </w:rPr>
      </w:pPr>
      <w:bookmarkStart w:id="71" w:name="_Toc417865473"/>
      <w:bookmarkStart w:id="72" w:name="_Toc509406328"/>
      <w:bookmarkStart w:id="73" w:name="_Toc509155704"/>
      <w:bookmarkStart w:id="74" w:name="_Toc536567761"/>
      <w:r w:rsidRPr="00E34014">
        <w:rPr>
          <w:rFonts w:ascii="Arial" w:eastAsia="Arial" w:hAnsi="Arial"/>
          <w:sz w:val="22"/>
          <w:lang w:val="en-GB"/>
        </w:rPr>
        <w:t>Other positive impacts of FERP Project</w:t>
      </w:r>
      <w:bookmarkEnd w:id="68"/>
      <w:bookmarkEnd w:id="71"/>
      <w:bookmarkEnd w:id="72"/>
      <w:bookmarkEnd w:id="73"/>
      <w:bookmarkEnd w:id="74"/>
    </w:p>
    <w:p w14:paraId="0EBF4373" w14:textId="77777777" w:rsidR="008B79EA" w:rsidRPr="00E34014" w:rsidRDefault="008B79EA" w:rsidP="008B79EA">
      <w:pPr>
        <w:snapToGrid w:val="0"/>
        <w:jc w:val="center"/>
        <w:rPr>
          <w:rFonts w:ascii="Arial" w:eastAsia="Calibri" w:hAnsi="Arial"/>
          <w:sz w:val="22"/>
          <w:lang w:val="en-GB"/>
        </w:rPr>
      </w:pPr>
    </w:p>
    <w:p w14:paraId="5A8B419B" w14:textId="5F98168C" w:rsidR="008B79EA" w:rsidRPr="00E34014" w:rsidRDefault="008B79EA" w:rsidP="008B79EA">
      <w:pPr>
        <w:widowControl w:val="0"/>
        <w:snapToGrid w:val="0"/>
        <w:spacing w:after="120"/>
        <w:ind w:right="49"/>
        <w:jc w:val="both"/>
        <w:rPr>
          <w:rFonts w:ascii="Arial" w:eastAsia="Arial" w:hAnsi="Arial"/>
          <w:sz w:val="22"/>
          <w:lang w:val="en-GB"/>
        </w:rPr>
      </w:pPr>
      <w:r w:rsidRPr="00E34014">
        <w:rPr>
          <w:rFonts w:ascii="Arial" w:eastAsia="Arial" w:hAnsi="Arial"/>
          <w:sz w:val="22"/>
          <w:lang w:val="en-GB"/>
        </w:rPr>
        <w:t xml:space="preserve">The </w:t>
      </w:r>
      <w:r w:rsidR="004A4BDA" w:rsidRPr="00E34014">
        <w:rPr>
          <w:rFonts w:ascii="Arial" w:eastAsia="Arial" w:hAnsi="Arial"/>
          <w:sz w:val="22"/>
          <w:lang w:val="en-GB"/>
        </w:rPr>
        <w:t xml:space="preserve">construction of a new WPS “Provo” </w:t>
      </w:r>
      <w:r w:rsidRPr="00E34014">
        <w:rPr>
          <w:rFonts w:ascii="Arial" w:eastAsia="Arial" w:hAnsi="Arial"/>
          <w:sz w:val="22"/>
          <w:lang w:val="en-GB"/>
        </w:rPr>
        <w:t xml:space="preserve">will bring social, health and ecological benefits, to population and local community in </w:t>
      </w:r>
      <w:r w:rsidR="005266BB" w:rsidRPr="00E34014">
        <w:rPr>
          <w:rFonts w:ascii="Arial" w:eastAsia="Arial" w:hAnsi="Arial" w:cs="Arial"/>
          <w:sz w:val="22"/>
          <w:szCs w:val="22"/>
          <w:lang w:val="en-GB"/>
        </w:rPr>
        <w:t>Provo</w:t>
      </w:r>
      <w:r w:rsidR="004A4BDA" w:rsidRPr="00E34014">
        <w:rPr>
          <w:rFonts w:ascii="Arial" w:eastAsia="Arial" w:hAnsi="Arial" w:cs="Arial"/>
          <w:sz w:val="22"/>
          <w:szCs w:val="22"/>
          <w:lang w:val="en-GB"/>
        </w:rPr>
        <w:t>,</w:t>
      </w:r>
      <w:r w:rsidR="00D4731F" w:rsidRPr="00E34014">
        <w:rPr>
          <w:rFonts w:ascii="Arial" w:eastAsia="Arial" w:hAnsi="Arial" w:cs="Arial"/>
          <w:sz w:val="22"/>
          <w:szCs w:val="22"/>
          <w:lang w:val="en-GB"/>
        </w:rPr>
        <w:t xml:space="preserve"> </w:t>
      </w:r>
      <w:r w:rsidR="004A4BDA" w:rsidRPr="00E34014">
        <w:rPr>
          <w:rFonts w:ascii="Arial" w:eastAsia="Arial" w:hAnsi="Arial" w:cs="Arial"/>
          <w:sz w:val="22"/>
          <w:szCs w:val="22"/>
          <w:lang w:val="en-GB"/>
        </w:rPr>
        <w:t xml:space="preserve">Vladimirci </w:t>
      </w:r>
      <w:r w:rsidR="00D4731F" w:rsidRPr="00E34014">
        <w:rPr>
          <w:rFonts w:ascii="Arial" w:eastAsia="Arial" w:hAnsi="Arial" w:cs="Arial"/>
          <w:sz w:val="22"/>
          <w:szCs w:val="22"/>
          <w:lang w:val="en-GB"/>
        </w:rPr>
        <w:t>municipality.</w:t>
      </w:r>
      <w:r w:rsidR="00ED5978" w:rsidRPr="00E34014">
        <w:rPr>
          <w:rFonts w:ascii="Arial" w:eastAsia="Arial" w:hAnsi="Arial" w:cs="Arial"/>
          <w:sz w:val="22"/>
          <w:szCs w:val="22"/>
          <w:lang w:val="en-GB"/>
        </w:rPr>
        <w:t xml:space="preserve"> </w:t>
      </w:r>
      <w:r w:rsidR="00A46A5F" w:rsidRPr="00E34014">
        <w:rPr>
          <w:rFonts w:ascii="Arial" w:eastAsia="Arial" w:hAnsi="Arial" w:cs="Arial"/>
          <w:sz w:val="22"/>
          <w:szCs w:val="22"/>
          <w:lang w:val="en-GB"/>
        </w:rPr>
        <w:t>The sub-project is expected to create a short-term project depended employment opportunities as was the case on other FER Sub-</w:t>
      </w:r>
      <w:r w:rsidR="00B83583" w:rsidRPr="00E34014">
        <w:rPr>
          <w:rFonts w:ascii="Arial" w:eastAsia="Arial" w:hAnsi="Arial" w:cs="Arial"/>
          <w:sz w:val="22"/>
          <w:szCs w:val="22"/>
          <w:lang w:val="en-GB"/>
        </w:rPr>
        <w:t>projects</w:t>
      </w:r>
      <w:r w:rsidR="00B83583" w:rsidRPr="00E34014">
        <w:rPr>
          <w:rFonts w:ascii="Arial" w:eastAsia="Arial" w:hAnsi="Arial"/>
          <w:sz w:val="22"/>
          <w:lang w:val="en-GB"/>
        </w:rPr>
        <w:t>)</w:t>
      </w:r>
      <w:r w:rsidRPr="00E34014">
        <w:rPr>
          <w:rFonts w:ascii="Arial" w:eastAsia="Arial" w:hAnsi="Arial"/>
          <w:sz w:val="22"/>
          <w:lang w:val="en-GB"/>
        </w:rPr>
        <w:t>.</w:t>
      </w:r>
    </w:p>
    <w:p w14:paraId="2B60C54E" w14:textId="77777777" w:rsidR="008B79EA" w:rsidRPr="00E34014" w:rsidRDefault="008B79EA" w:rsidP="008B79EA">
      <w:pPr>
        <w:widowControl w:val="0"/>
        <w:snapToGrid w:val="0"/>
        <w:spacing w:after="120"/>
        <w:ind w:right="49"/>
        <w:jc w:val="both"/>
        <w:rPr>
          <w:rFonts w:ascii="Arial" w:eastAsia="Arial" w:hAnsi="Arial"/>
          <w:sz w:val="22"/>
          <w:lang w:val="en-GB"/>
        </w:rPr>
      </w:pPr>
      <w:r w:rsidRPr="00E34014">
        <w:rPr>
          <w:rFonts w:ascii="Arial" w:eastAsia="Arial" w:hAnsi="Arial" w:cs="Arial"/>
          <w:sz w:val="22"/>
          <w:szCs w:val="22"/>
          <w:lang w:val="en-GB"/>
        </w:rPr>
        <w:t xml:space="preserve">In case of unemployment and poverty in the project area, manpower resources will not be reduced. </w:t>
      </w:r>
      <w:r w:rsidRPr="00E34014">
        <w:rPr>
          <w:rFonts w:ascii="Arial" w:eastAsia="Arial" w:hAnsi="Arial"/>
          <w:sz w:val="22"/>
          <w:lang w:val="en-GB"/>
        </w:rPr>
        <w:t xml:space="preserve">If some of the unemployed are employed or if employment has impact on unemployment, the project creates social benefits due to decreased social support or aid to the unemployed. That is the case in the flood emergency response project. </w:t>
      </w:r>
    </w:p>
    <w:p w14:paraId="10DFF64D" w14:textId="77777777" w:rsidR="008B79EA" w:rsidRPr="00E34014" w:rsidRDefault="008B79EA" w:rsidP="003B72D4">
      <w:pPr>
        <w:pStyle w:val="Heading2"/>
        <w:keepNext w:val="0"/>
        <w:numPr>
          <w:ilvl w:val="1"/>
          <w:numId w:val="43"/>
        </w:numPr>
        <w:tabs>
          <w:tab w:val="left" w:pos="567"/>
        </w:tabs>
        <w:snapToGrid w:val="0"/>
        <w:ind w:left="567" w:hanging="567"/>
        <w:jc w:val="both"/>
        <w:rPr>
          <w:rFonts w:ascii="Arial" w:eastAsia="Arial" w:hAnsi="Arial"/>
          <w:sz w:val="22"/>
          <w:lang w:val="en-GB"/>
        </w:rPr>
      </w:pPr>
      <w:bookmarkStart w:id="75" w:name="_Toc346753277"/>
      <w:bookmarkStart w:id="76" w:name="_Toc420665099"/>
      <w:bookmarkStart w:id="77" w:name="_Toc417865474"/>
      <w:bookmarkStart w:id="78" w:name="_Toc509406329"/>
      <w:bookmarkStart w:id="79" w:name="_Toc509155705"/>
      <w:bookmarkStart w:id="80" w:name="_Toc536567762"/>
      <w:r w:rsidRPr="00E34014">
        <w:rPr>
          <w:rFonts w:ascii="Arial" w:eastAsia="Arial" w:hAnsi="Arial"/>
          <w:sz w:val="22"/>
          <w:lang w:val="en-GB"/>
        </w:rPr>
        <w:t>Potential negative Impacts and recommended Mitigation Measures</w:t>
      </w:r>
      <w:bookmarkEnd w:id="75"/>
      <w:bookmarkEnd w:id="76"/>
      <w:bookmarkEnd w:id="77"/>
      <w:bookmarkEnd w:id="78"/>
      <w:bookmarkEnd w:id="79"/>
      <w:bookmarkEnd w:id="80"/>
    </w:p>
    <w:p w14:paraId="7AF8A7E2" w14:textId="77777777" w:rsidR="008B79EA" w:rsidRPr="00E34014" w:rsidRDefault="008B79EA" w:rsidP="008B79EA">
      <w:pPr>
        <w:jc w:val="both"/>
        <w:rPr>
          <w:rFonts w:ascii="Arial" w:eastAsia="Arial" w:hAnsi="Arial"/>
          <w:sz w:val="22"/>
          <w:lang w:val="en-GB"/>
        </w:rPr>
      </w:pPr>
    </w:p>
    <w:p w14:paraId="304D86FB" w14:textId="77777777" w:rsidR="008B79EA" w:rsidRPr="00E34014" w:rsidRDefault="00D66785" w:rsidP="00D66785">
      <w:pPr>
        <w:widowControl w:val="0"/>
        <w:snapToGrid w:val="0"/>
        <w:spacing w:after="120"/>
        <w:ind w:right="49"/>
        <w:jc w:val="both"/>
        <w:rPr>
          <w:rFonts w:ascii="Arial" w:eastAsia="Arial" w:hAnsi="Arial"/>
          <w:sz w:val="22"/>
          <w:lang w:val="en-GB"/>
        </w:rPr>
      </w:pPr>
      <w:r w:rsidRPr="00E34014">
        <w:rPr>
          <w:rFonts w:ascii="Arial" w:eastAsia="Arial" w:hAnsi="Arial"/>
          <w:sz w:val="22"/>
          <w:lang w:val="en-GB"/>
        </w:rPr>
        <w:t xml:space="preserve">Summary of key impacts during construction phase </w:t>
      </w:r>
      <w:r w:rsidR="008B79EA" w:rsidRPr="00E34014">
        <w:rPr>
          <w:rFonts w:ascii="Arial" w:eastAsia="Arial" w:hAnsi="Arial"/>
          <w:sz w:val="22"/>
          <w:lang w:val="en-GB"/>
        </w:rPr>
        <w:t xml:space="preserve">and recommended mitigation measures are described </w:t>
      </w:r>
      <w:r w:rsidRPr="00E34014">
        <w:rPr>
          <w:rFonts w:ascii="Arial" w:eastAsia="Arial" w:hAnsi="Arial"/>
          <w:sz w:val="22"/>
          <w:lang w:val="en-GB"/>
        </w:rPr>
        <w:t>in following table:</w:t>
      </w:r>
    </w:p>
    <w:p w14:paraId="6C2AC074" w14:textId="77777777" w:rsidR="00061BB0" w:rsidRPr="001B7717" w:rsidRDefault="00061BB0" w:rsidP="00D66785">
      <w:pPr>
        <w:widowControl w:val="0"/>
        <w:snapToGrid w:val="0"/>
        <w:spacing w:after="120"/>
        <w:ind w:right="49"/>
        <w:jc w:val="both"/>
        <w:rPr>
          <w:rFonts w:ascii="Arial" w:eastAsia="Arial" w:hAnsi="Arial"/>
          <w:color w:val="000000" w:themeColor="text1"/>
          <w:sz w:val="22"/>
          <w:lang w:val="en-GB"/>
        </w:rPr>
      </w:pPr>
    </w:p>
    <w:p w14:paraId="3F260C77" w14:textId="2F6B2FB0" w:rsidR="00061BB0" w:rsidRPr="001B7717" w:rsidRDefault="00061BB0" w:rsidP="00D66785">
      <w:pPr>
        <w:widowControl w:val="0"/>
        <w:snapToGrid w:val="0"/>
        <w:spacing w:after="120"/>
        <w:ind w:right="49"/>
        <w:jc w:val="both"/>
        <w:rPr>
          <w:rFonts w:ascii="Arial" w:eastAsia="Arial" w:hAnsi="Arial"/>
          <w:b/>
          <w:color w:val="000000" w:themeColor="text1"/>
          <w:sz w:val="22"/>
          <w:lang w:val="en-GB"/>
        </w:rPr>
      </w:pPr>
      <w:r w:rsidRPr="001B7717">
        <w:rPr>
          <w:rFonts w:ascii="Arial" w:eastAsia="Arial" w:hAnsi="Arial"/>
          <w:b/>
          <w:color w:val="000000" w:themeColor="text1"/>
          <w:sz w:val="22"/>
          <w:lang w:val="en-GB"/>
        </w:rPr>
        <w:t>Table 1: key impacts during construction phase and recommended mitigation measures</w:t>
      </w: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5812"/>
      </w:tblGrid>
      <w:tr w:rsidR="009952FD" w:rsidRPr="001B7717" w14:paraId="1525B4F1" w14:textId="77777777" w:rsidTr="00896B19">
        <w:trPr>
          <w:trHeight w:val="454"/>
          <w:tblHeader/>
        </w:trPr>
        <w:tc>
          <w:tcPr>
            <w:tcW w:w="1559" w:type="dxa"/>
            <w:shd w:val="clear" w:color="auto" w:fill="D9D9D9"/>
            <w:vAlign w:val="center"/>
          </w:tcPr>
          <w:p w14:paraId="29402B05" w14:textId="77777777" w:rsidR="008B79EA" w:rsidRPr="001B7717" w:rsidRDefault="008B79EA" w:rsidP="009B346A">
            <w:pPr>
              <w:jc w:val="center"/>
              <w:rPr>
                <w:rFonts w:ascii="Arial" w:eastAsia="Calibri" w:hAnsi="Arial"/>
                <w:b/>
                <w:color w:val="000000" w:themeColor="text1"/>
                <w:sz w:val="22"/>
                <w:lang w:val="en-GB"/>
              </w:rPr>
            </w:pPr>
            <w:r w:rsidRPr="001B7717">
              <w:rPr>
                <w:rFonts w:ascii="Arial" w:eastAsia="Calibri" w:hAnsi="Arial"/>
                <w:b/>
                <w:color w:val="000000" w:themeColor="text1"/>
                <w:sz w:val="22"/>
                <w:lang w:val="en-GB"/>
              </w:rPr>
              <w:t>impact</w:t>
            </w:r>
          </w:p>
        </w:tc>
        <w:tc>
          <w:tcPr>
            <w:tcW w:w="1559" w:type="dxa"/>
            <w:shd w:val="clear" w:color="auto" w:fill="D9D9D9"/>
            <w:vAlign w:val="center"/>
          </w:tcPr>
          <w:p w14:paraId="1DBF1E82" w14:textId="40055379" w:rsidR="008B79EA" w:rsidRPr="001B7717" w:rsidRDefault="009B346A" w:rsidP="009B346A">
            <w:pPr>
              <w:jc w:val="center"/>
              <w:rPr>
                <w:rFonts w:ascii="Arial" w:eastAsia="Calibri" w:hAnsi="Arial"/>
                <w:b/>
                <w:color w:val="000000" w:themeColor="text1"/>
                <w:sz w:val="22"/>
                <w:u w:color="FFFFFF"/>
                <w:lang w:val="en-GB"/>
              </w:rPr>
            </w:pPr>
            <w:r w:rsidRPr="001B7717">
              <w:rPr>
                <w:rFonts w:ascii="Arial" w:eastAsia="Calibri" w:hAnsi="Arial" w:cs="Arial"/>
                <w:b/>
                <w:color w:val="000000" w:themeColor="text1"/>
                <w:sz w:val="22"/>
                <w:szCs w:val="22"/>
                <w:u w:color="FFFFFF"/>
                <w:lang w:val="en-GB"/>
              </w:rPr>
              <w:t>s</w:t>
            </w:r>
            <w:r w:rsidR="00ED5978" w:rsidRPr="001B7717">
              <w:rPr>
                <w:rFonts w:ascii="Arial" w:eastAsia="Calibri" w:hAnsi="Arial" w:cs="Arial"/>
                <w:b/>
                <w:color w:val="000000" w:themeColor="text1"/>
                <w:sz w:val="22"/>
                <w:szCs w:val="22"/>
                <w:u w:color="FFFFFF"/>
                <w:lang w:val="en-GB"/>
              </w:rPr>
              <w:t>ignificance</w:t>
            </w:r>
          </w:p>
        </w:tc>
        <w:tc>
          <w:tcPr>
            <w:tcW w:w="5812" w:type="dxa"/>
            <w:shd w:val="clear" w:color="auto" w:fill="D9D9D9"/>
            <w:vAlign w:val="center"/>
          </w:tcPr>
          <w:p w14:paraId="480223D6" w14:textId="053CFC8A" w:rsidR="008B79EA" w:rsidRPr="001B7717" w:rsidRDefault="008B79EA" w:rsidP="009B346A">
            <w:pPr>
              <w:jc w:val="center"/>
              <w:rPr>
                <w:rFonts w:ascii="Arial" w:eastAsia="Calibri" w:hAnsi="Arial"/>
                <w:b/>
                <w:color w:val="000000" w:themeColor="text1"/>
                <w:sz w:val="22"/>
                <w:u w:color="FFFFFF"/>
                <w:lang w:val="en-GB"/>
              </w:rPr>
            </w:pPr>
            <w:r w:rsidRPr="001B7717">
              <w:rPr>
                <w:rFonts w:ascii="Arial" w:eastAsia="Calibri" w:hAnsi="Arial"/>
                <w:b/>
                <w:color w:val="000000" w:themeColor="text1"/>
                <w:sz w:val="22"/>
                <w:u w:color="FFFFFF"/>
                <w:lang w:val="en-GB"/>
              </w:rPr>
              <w:t>comment</w:t>
            </w:r>
          </w:p>
        </w:tc>
      </w:tr>
      <w:tr w:rsidR="00E34014" w:rsidRPr="001B7717" w14:paraId="75861AD1" w14:textId="77777777" w:rsidTr="004A4BDA">
        <w:trPr>
          <w:trHeight w:val="567"/>
        </w:trPr>
        <w:tc>
          <w:tcPr>
            <w:tcW w:w="1559" w:type="dxa"/>
            <w:shd w:val="clear" w:color="auto" w:fill="auto"/>
            <w:vAlign w:val="center"/>
          </w:tcPr>
          <w:p w14:paraId="629B401D" w14:textId="77777777" w:rsidR="00E34014" w:rsidRPr="001B7717" w:rsidRDefault="00E34014" w:rsidP="00C85EF8">
            <w:pPr>
              <w:spacing w:after="120"/>
              <w:ind w:right="175"/>
              <w:jc w:val="center"/>
              <w:rPr>
                <w:rFonts w:ascii="Arial" w:eastAsia="Calibri" w:hAnsi="Arial"/>
                <w:color w:val="000000" w:themeColor="text1"/>
                <w:sz w:val="22"/>
                <w:lang w:val="en-GB"/>
              </w:rPr>
            </w:pPr>
            <w:r w:rsidRPr="001B7717">
              <w:rPr>
                <w:rFonts w:ascii="Arial" w:eastAsia="Calibri" w:hAnsi="Arial"/>
                <w:color w:val="000000" w:themeColor="text1"/>
                <w:sz w:val="22"/>
                <w:lang w:val="en-GB"/>
              </w:rPr>
              <w:t xml:space="preserve">impacts on land use/ settlements, </w:t>
            </w:r>
          </w:p>
        </w:tc>
        <w:tc>
          <w:tcPr>
            <w:tcW w:w="1559" w:type="dxa"/>
            <w:shd w:val="clear" w:color="auto" w:fill="auto"/>
            <w:vAlign w:val="center"/>
          </w:tcPr>
          <w:p w14:paraId="78F78C12" w14:textId="2FE432DD" w:rsidR="00E34014" w:rsidRPr="001B7717" w:rsidRDefault="00E34014" w:rsidP="00C85EF8">
            <w:pPr>
              <w:spacing w:after="120"/>
              <w:ind w:right="34"/>
              <w:jc w:val="center"/>
              <w:rPr>
                <w:rFonts w:ascii="Arial" w:eastAsia="Calibri" w:hAnsi="Arial"/>
                <w:color w:val="000000" w:themeColor="text1"/>
                <w:sz w:val="22"/>
                <w:u w:color="FFFFFF"/>
                <w:lang w:val="en-GB"/>
              </w:rPr>
            </w:pPr>
            <w:r w:rsidRPr="001B7717">
              <w:rPr>
                <w:rFonts w:ascii="Arial" w:eastAsia="Calibri" w:hAnsi="Arial"/>
                <w:color w:val="000000" w:themeColor="text1"/>
                <w:sz w:val="22"/>
                <w:u w:color="FFFFFF"/>
                <w:lang w:val="en-GB"/>
              </w:rPr>
              <w:t>low</w:t>
            </w:r>
          </w:p>
        </w:tc>
        <w:tc>
          <w:tcPr>
            <w:tcW w:w="5812" w:type="dxa"/>
            <w:shd w:val="clear" w:color="auto" w:fill="auto"/>
            <w:vAlign w:val="center"/>
          </w:tcPr>
          <w:p w14:paraId="4BC59230" w14:textId="61A3572C" w:rsidR="00E34014" w:rsidRPr="00E34014" w:rsidRDefault="00E34014" w:rsidP="009952FD">
            <w:pPr>
              <w:spacing w:after="120"/>
              <w:ind w:right="175"/>
              <w:jc w:val="center"/>
              <w:rPr>
                <w:rFonts w:ascii="Arial" w:eastAsia="Calibri" w:hAnsi="Arial"/>
                <w:color w:val="000000" w:themeColor="text1"/>
                <w:sz w:val="22"/>
                <w:u w:color="FFFFFF"/>
                <w:lang w:val="en-GB"/>
              </w:rPr>
            </w:pPr>
            <w:r w:rsidRPr="00E34014">
              <w:rPr>
                <w:rFonts w:ascii="Arial" w:eastAsia="Calibri" w:hAnsi="Arial" w:cs="Arial"/>
                <w:sz w:val="22"/>
                <w:szCs w:val="22"/>
                <w:u w:color="FFFFFF"/>
                <w:lang w:val="en-GB"/>
              </w:rPr>
              <w:t>There will be no land acquisition as defined by WB OP 4.12 during the project implementation. In case of any land acquisition permanent or temporary– an Resettlement instrument shall be prepared in accordance with the RPF  applicable for this Project</w:t>
            </w:r>
          </w:p>
        </w:tc>
      </w:tr>
      <w:tr w:rsidR="003876F1" w:rsidRPr="001B7717" w14:paraId="4D17579C" w14:textId="77777777" w:rsidTr="00896B19">
        <w:trPr>
          <w:trHeight w:val="567"/>
        </w:trPr>
        <w:tc>
          <w:tcPr>
            <w:tcW w:w="1559" w:type="dxa"/>
            <w:shd w:val="clear" w:color="auto" w:fill="auto"/>
            <w:vAlign w:val="center"/>
          </w:tcPr>
          <w:p w14:paraId="34BFCCE5" w14:textId="77777777" w:rsidR="003876F1" w:rsidRPr="001B7717" w:rsidRDefault="003876F1" w:rsidP="00C85EF8">
            <w:pPr>
              <w:spacing w:after="120"/>
              <w:ind w:right="175"/>
              <w:jc w:val="center"/>
              <w:rPr>
                <w:rFonts w:ascii="Arial" w:eastAsia="Calibri" w:hAnsi="Arial"/>
                <w:color w:val="000000" w:themeColor="text1"/>
                <w:sz w:val="22"/>
                <w:lang w:val="en-GB"/>
              </w:rPr>
            </w:pPr>
            <w:r w:rsidRPr="001B7717">
              <w:rPr>
                <w:rFonts w:ascii="Arial" w:eastAsia="Calibri" w:hAnsi="Arial"/>
                <w:color w:val="000000" w:themeColor="text1"/>
                <w:sz w:val="22"/>
                <w:lang w:val="en-GB"/>
              </w:rPr>
              <w:t xml:space="preserve">ground and surface water, </w:t>
            </w:r>
          </w:p>
          <w:p w14:paraId="3D244888" w14:textId="77777777" w:rsidR="003876F1" w:rsidRPr="001B7717" w:rsidRDefault="003876F1" w:rsidP="00C85EF8">
            <w:pPr>
              <w:spacing w:after="120"/>
              <w:ind w:right="175"/>
              <w:jc w:val="center"/>
              <w:rPr>
                <w:rFonts w:ascii="Arial" w:eastAsia="Calibri" w:hAnsi="Arial"/>
                <w:color w:val="000000" w:themeColor="text1"/>
                <w:sz w:val="22"/>
                <w:u w:color="FFFFFF"/>
                <w:lang w:val="en-GB"/>
              </w:rPr>
            </w:pPr>
          </w:p>
        </w:tc>
        <w:tc>
          <w:tcPr>
            <w:tcW w:w="1559" w:type="dxa"/>
            <w:shd w:val="clear" w:color="auto" w:fill="auto"/>
            <w:vAlign w:val="center"/>
          </w:tcPr>
          <w:p w14:paraId="33FF4CFE" w14:textId="77777777" w:rsidR="003876F1" w:rsidRPr="001B7717" w:rsidRDefault="003876F1" w:rsidP="00C85EF8">
            <w:pPr>
              <w:spacing w:after="120"/>
              <w:ind w:right="34"/>
              <w:jc w:val="center"/>
              <w:rPr>
                <w:rFonts w:ascii="Arial" w:eastAsia="Calibri" w:hAnsi="Arial"/>
                <w:color w:val="000000" w:themeColor="text1"/>
                <w:sz w:val="22"/>
                <w:u w:color="FFFFFF"/>
                <w:lang w:val="en-GB"/>
              </w:rPr>
            </w:pPr>
            <w:r w:rsidRPr="001B7717">
              <w:rPr>
                <w:rFonts w:ascii="Arial" w:eastAsia="Calibri" w:hAnsi="Arial"/>
                <w:color w:val="000000" w:themeColor="text1"/>
                <w:sz w:val="22"/>
                <w:u w:color="FFFFFF"/>
                <w:lang w:val="en-GB"/>
              </w:rPr>
              <w:t>low</w:t>
            </w:r>
          </w:p>
        </w:tc>
        <w:tc>
          <w:tcPr>
            <w:tcW w:w="5812" w:type="dxa"/>
            <w:shd w:val="clear" w:color="auto" w:fill="auto"/>
            <w:vAlign w:val="center"/>
          </w:tcPr>
          <w:p w14:paraId="3BD5C4B2" w14:textId="77777777" w:rsidR="003876F1" w:rsidRPr="001B7717" w:rsidRDefault="003876F1" w:rsidP="005C7196">
            <w:pPr>
              <w:spacing w:after="120"/>
              <w:ind w:right="175"/>
              <w:jc w:val="center"/>
              <w:rPr>
                <w:rFonts w:ascii="Arial" w:eastAsia="Calibri" w:hAnsi="Arial"/>
                <w:color w:val="000000" w:themeColor="text1"/>
                <w:sz w:val="22"/>
                <w:u w:color="FFFFFF"/>
                <w:lang w:val="en-GB"/>
              </w:rPr>
            </w:pPr>
            <w:r w:rsidRPr="001B7717">
              <w:rPr>
                <w:rFonts w:ascii="Arial" w:eastAsia="Calibri" w:hAnsi="Arial"/>
                <w:color w:val="000000" w:themeColor="text1"/>
                <w:sz w:val="22"/>
                <w:u w:color="FFFFFF"/>
                <w:lang w:val="en-GB"/>
              </w:rPr>
              <w:t>Due to low amount of drainage water that can be potentially drained into any river the consequential impact is expected to be minimal to negligible.</w:t>
            </w:r>
          </w:p>
          <w:p w14:paraId="0CEF22D1" w14:textId="12E7AF1E" w:rsidR="003876F1" w:rsidRPr="001B7717" w:rsidRDefault="003876F1" w:rsidP="00C85EF8">
            <w:pPr>
              <w:spacing w:after="120"/>
              <w:ind w:right="175"/>
              <w:jc w:val="center"/>
              <w:rPr>
                <w:rFonts w:ascii="Arial" w:eastAsia="Calibri" w:hAnsi="Arial"/>
                <w:color w:val="000000" w:themeColor="text1"/>
                <w:sz w:val="22"/>
                <w:u w:color="FFFFFF"/>
                <w:lang w:val="en-GB"/>
              </w:rPr>
            </w:pPr>
            <w:r w:rsidRPr="001B7717">
              <w:rPr>
                <w:rFonts w:ascii="Arial" w:eastAsia="Calibri" w:hAnsi="Arial"/>
                <w:color w:val="000000" w:themeColor="text1"/>
                <w:sz w:val="22"/>
                <w:u w:color="FFFFFF"/>
                <w:lang w:val="en-GB"/>
              </w:rPr>
              <w:t>Also, improper disposal of excavated materials and construction wastes could adversely impact ground and surface water</w:t>
            </w:r>
          </w:p>
        </w:tc>
      </w:tr>
      <w:tr w:rsidR="003876F1" w:rsidRPr="001B7717" w14:paraId="0ED4246B" w14:textId="77777777" w:rsidTr="00896B19">
        <w:trPr>
          <w:trHeight w:val="567"/>
        </w:trPr>
        <w:tc>
          <w:tcPr>
            <w:tcW w:w="1559" w:type="dxa"/>
            <w:shd w:val="clear" w:color="auto" w:fill="auto"/>
            <w:vAlign w:val="center"/>
          </w:tcPr>
          <w:p w14:paraId="1388D18B" w14:textId="77777777" w:rsidR="003876F1" w:rsidRPr="001B7717" w:rsidRDefault="003876F1" w:rsidP="00C85EF8">
            <w:pPr>
              <w:spacing w:after="120"/>
              <w:ind w:right="175"/>
              <w:jc w:val="center"/>
              <w:rPr>
                <w:rFonts w:ascii="Arial" w:eastAsia="Calibri" w:hAnsi="Arial"/>
                <w:color w:val="000000" w:themeColor="text1"/>
                <w:sz w:val="22"/>
                <w:lang w:val="en-GB"/>
              </w:rPr>
            </w:pPr>
            <w:r w:rsidRPr="001B7717">
              <w:rPr>
                <w:rFonts w:ascii="Arial" w:eastAsia="Calibri" w:hAnsi="Arial"/>
                <w:color w:val="000000" w:themeColor="text1"/>
                <w:sz w:val="22"/>
                <w:lang w:val="en-GB"/>
              </w:rPr>
              <w:t xml:space="preserve">air quality, </w:t>
            </w:r>
          </w:p>
        </w:tc>
        <w:tc>
          <w:tcPr>
            <w:tcW w:w="1559" w:type="dxa"/>
            <w:shd w:val="clear" w:color="auto" w:fill="auto"/>
            <w:vAlign w:val="center"/>
          </w:tcPr>
          <w:p w14:paraId="02DB7B1F" w14:textId="77777777" w:rsidR="003876F1" w:rsidRPr="001B7717" w:rsidRDefault="003876F1" w:rsidP="009A3A66">
            <w:pPr>
              <w:spacing w:after="120"/>
              <w:ind w:right="175"/>
              <w:jc w:val="center"/>
              <w:rPr>
                <w:rFonts w:ascii="Arial" w:eastAsia="Calibri" w:hAnsi="Arial"/>
                <w:color w:val="000000" w:themeColor="text1"/>
                <w:sz w:val="22"/>
                <w:lang w:val="en-GB"/>
              </w:rPr>
            </w:pPr>
            <w:r w:rsidRPr="001B7717">
              <w:rPr>
                <w:rFonts w:ascii="Arial" w:eastAsia="Calibri" w:hAnsi="Arial"/>
                <w:color w:val="000000" w:themeColor="text1"/>
                <w:sz w:val="22"/>
                <w:lang w:val="en-GB"/>
              </w:rPr>
              <w:t>low</w:t>
            </w:r>
          </w:p>
        </w:tc>
        <w:tc>
          <w:tcPr>
            <w:tcW w:w="5812" w:type="dxa"/>
            <w:shd w:val="clear" w:color="auto" w:fill="auto"/>
            <w:vAlign w:val="center"/>
          </w:tcPr>
          <w:p w14:paraId="390EFB86" w14:textId="77777777" w:rsidR="003876F1" w:rsidRPr="001B7717" w:rsidRDefault="003876F1" w:rsidP="00C85EF8">
            <w:pPr>
              <w:spacing w:after="120"/>
              <w:ind w:right="175"/>
              <w:jc w:val="center"/>
              <w:rPr>
                <w:rFonts w:ascii="Arial" w:eastAsia="Calibri" w:hAnsi="Arial"/>
                <w:color w:val="000000" w:themeColor="text1"/>
                <w:sz w:val="22"/>
                <w:lang w:val="en-GB"/>
              </w:rPr>
            </w:pPr>
            <w:r w:rsidRPr="001B7717">
              <w:rPr>
                <w:rFonts w:ascii="Arial" w:eastAsia="Calibri" w:hAnsi="Arial"/>
                <w:color w:val="000000" w:themeColor="text1"/>
                <w:sz w:val="22"/>
                <w:lang w:val="en-GB"/>
              </w:rPr>
              <w:t>Temporary impact. Local air quality may experience some moderate and temporary deterioration due to dust from transportation of construction materials and truck traffic and elevated levels of nitrogen oxide (NOx) and sulphur oxide (</w:t>
            </w:r>
            <w:proofErr w:type="spellStart"/>
            <w:r w:rsidRPr="001B7717">
              <w:rPr>
                <w:rFonts w:ascii="Arial" w:eastAsia="Calibri" w:hAnsi="Arial"/>
                <w:color w:val="000000" w:themeColor="text1"/>
                <w:sz w:val="22"/>
                <w:lang w:val="en-GB"/>
              </w:rPr>
              <w:t>SOx</w:t>
            </w:r>
            <w:proofErr w:type="spellEnd"/>
            <w:r w:rsidRPr="001B7717">
              <w:rPr>
                <w:rFonts w:ascii="Arial" w:eastAsia="Calibri" w:hAnsi="Arial"/>
                <w:color w:val="000000" w:themeColor="text1"/>
                <w:sz w:val="22"/>
                <w:lang w:val="en-GB"/>
              </w:rPr>
              <w:t xml:space="preserve">) from construction equipment exhausts. Impact can be mitigated by following GEMM procedures </w:t>
            </w:r>
          </w:p>
        </w:tc>
      </w:tr>
      <w:tr w:rsidR="003876F1" w:rsidRPr="001B7717" w14:paraId="54D27F7A" w14:textId="77777777" w:rsidTr="00896B19">
        <w:trPr>
          <w:trHeight w:val="567"/>
        </w:trPr>
        <w:tc>
          <w:tcPr>
            <w:tcW w:w="1559" w:type="dxa"/>
            <w:shd w:val="clear" w:color="auto" w:fill="auto"/>
            <w:vAlign w:val="center"/>
          </w:tcPr>
          <w:p w14:paraId="7B85D417" w14:textId="77777777" w:rsidR="003876F1" w:rsidRPr="001B7717" w:rsidRDefault="003876F1" w:rsidP="00C85EF8">
            <w:pPr>
              <w:spacing w:after="120"/>
              <w:ind w:right="175"/>
              <w:jc w:val="center"/>
              <w:rPr>
                <w:rFonts w:ascii="Arial" w:eastAsia="Calibri" w:hAnsi="Arial"/>
                <w:color w:val="000000" w:themeColor="text1"/>
                <w:sz w:val="22"/>
                <w:lang w:val="en-GB"/>
              </w:rPr>
            </w:pPr>
            <w:r w:rsidRPr="001B7717">
              <w:rPr>
                <w:rFonts w:ascii="Arial" w:eastAsia="Calibri" w:hAnsi="Arial"/>
                <w:color w:val="000000" w:themeColor="text1"/>
                <w:sz w:val="22"/>
                <w:lang w:val="en-GB"/>
              </w:rPr>
              <w:t xml:space="preserve">flora and fauna (protected areas and species), </w:t>
            </w:r>
          </w:p>
        </w:tc>
        <w:tc>
          <w:tcPr>
            <w:tcW w:w="1559" w:type="dxa"/>
            <w:shd w:val="clear" w:color="auto" w:fill="auto"/>
            <w:vAlign w:val="center"/>
          </w:tcPr>
          <w:p w14:paraId="58267189" w14:textId="77777777" w:rsidR="003876F1" w:rsidRPr="001B7717" w:rsidRDefault="003876F1" w:rsidP="009A3A66">
            <w:pPr>
              <w:spacing w:after="120"/>
              <w:ind w:right="175"/>
              <w:jc w:val="center"/>
              <w:rPr>
                <w:rFonts w:ascii="Arial" w:eastAsia="Calibri" w:hAnsi="Arial"/>
                <w:color w:val="000000" w:themeColor="text1"/>
                <w:sz w:val="22"/>
                <w:lang w:val="en-GB"/>
              </w:rPr>
            </w:pPr>
            <w:r w:rsidRPr="001B7717">
              <w:rPr>
                <w:rFonts w:ascii="Arial" w:eastAsia="Calibri" w:hAnsi="Arial"/>
                <w:color w:val="000000" w:themeColor="text1"/>
                <w:sz w:val="22"/>
                <w:lang w:val="en-GB"/>
              </w:rPr>
              <w:t>low</w:t>
            </w:r>
          </w:p>
        </w:tc>
        <w:tc>
          <w:tcPr>
            <w:tcW w:w="5812" w:type="dxa"/>
            <w:shd w:val="clear" w:color="auto" w:fill="auto"/>
            <w:vAlign w:val="center"/>
          </w:tcPr>
          <w:p w14:paraId="55DE8649" w14:textId="77777777" w:rsidR="003876F1" w:rsidRPr="001B7717" w:rsidRDefault="003876F1" w:rsidP="009A3A66">
            <w:pPr>
              <w:spacing w:after="120"/>
              <w:ind w:right="175"/>
              <w:jc w:val="center"/>
              <w:rPr>
                <w:rFonts w:ascii="Arial" w:eastAsia="Calibri" w:hAnsi="Arial"/>
                <w:color w:val="000000" w:themeColor="text1"/>
                <w:sz w:val="22"/>
                <w:lang w:val="en-GB"/>
              </w:rPr>
            </w:pPr>
            <w:r w:rsidRPr="001B7717">
              <w:rPr>
                <w:rFonts w:ascii="Arial" w:eastAsia="Calibri" w:hAnsi="Arial"/>
                <w:color w:val="000000" w:themeColor="text1"/>
                <w:sz w:val="22"/>
                <w:lang w:val="en-GB"/>
              </w:rPr>
              <w:t xml:space="preserve">Minimal loss or damage of vegetation and loss and damage or disruption to fauna can occur during works. Impacts can be offset or mitigated by following GEMM procedures. There will be no negative impacts on protected areas due to nature of works. </w:t>
            </w:r>
          </w:p>
        </w:tc>
      </w:tr>
      <w:tr w:rsidR="003876F1" w:rsidRPr="001B7717" w14:paraId="5DC581DC" w14:textId="77777777" w:rsidTr="00896B19">
        <w:trPr>
          <w:trHeight w:val="567"/>
        </w:trPr>
        <w:tc>
          <w:tcPr>
            <w:tcW w:w="1559" w:type="dxa"/>
            <w:shd w:val="clear" w:color="auto" w:fill="auto"/>
            <w:vAlign w:val="center"/>
          </w:tcPr>
          <w:p w14:paraId="2A7146CF" w14:textId="77777777" w:rsidR="003876F1" w:rsidRPr="001B7717" w:rsidRDefault="003876F1" w:rsidP="00C85EF8">
            <w:pPr>
              <w:spacing w:after="120"/>
              <w:ind w:right="175"/>
              <w:jc w:val="center"/>
              <w:rPr>
                <w:rFonts w:ascii="Arial" w:eastAsia="Calibri" w:hAnsi="Arial"/>
                <w:color w:val="000000" w:themeColor="text1"/>
                <w:sz w:val="22"/>
                <w:lang w:val="en-GB"/>
              </w:rPr>
            </w:pPr>
            <w:r w:rsidRPr="001B7717">
              <w:rPr>
                <w:rFonts w:ascii="Arial" w:eastAsia="Calibri" w:hAnsi="Arial"/>
                <w:color w:val="000000" w:themeColor="text1"/>
                <w:sz w:val="22"/>
                <w:lang w:val="en-GB"/>
              </w:rPr>
              <w:lastRenderedPageBreak/>
              <w:t xml:space="preserve">noise and vibration, </w:t>
            </w:r>
          </w:p>
        </w:tc>
        <w:tc>
          <w:tcPr>
            <w:tcW w:w="1559" w:type="dxa"/>
            <w:shd w:val="clear" w:color="auto" w:fill="auto"/>
            <w:vAlign w:val="center"/>
          </w:tcPr>
          <w:p w14:paraId="56B644B8" w14:textId="77777777" w:rsidR="003876F1" w:rsidRPr="001B7717" w:rsidRDefault="003876F1" w:rsidP="009A3A66">
            <w:pPr>
              <w:spacing w:after="120"/>
              <w:ind w:right="175"/>
              <w:jc w:val="center"/>
              <w:rPr>
                <w:rFonts w:ascii="Arial" w:eastAsia="Calibri" w:hAnsi="Arial"/>
                <w:color w:val="000000" w:themeColor="text1"/>
                <w:sz w:val="22"/>
                <w:lang w:val="en-GB"/>
              </w:rPr>
            </w:pPr>
            <w:r w:rsidRPr="001B7717">
              <w:rPr>
                <w:rFonts w:ascii="Arial" w:eastAsia="Calibri" w:hAnsi="Arial"/>
                <w:color w:val="000000" w:themeColor="text1"/>
                <w:sz w:val="22"/>
                <w:lang w:val="en-GB"/>
              </w:rPr>
              <w:t>low</w:t>
            </w:r>
          </w:p>
        </w:tc>
        <w:tc>
          <w:tcPr>
            <w:tcW w:w="5812" w:type="dxa"/>
            <w:shd w:val="clear" w:color="auto" w:fill="auto"/>
            <w:vAlign w:val="center"/>
          </w:tcPr>
          <w:p w14:paraId="297738A9" w14:textId="09337E6E" w:rsidR="003876F1" w:rsidRPr="001B7717" w:rsidRDefault="003876F1" w:rsidP="00A92B8F">
            <w:pPr>
              <w:spacing w:after="120"/>
              <w:ind w:right="175"/>
              <w:jc w:val="center"/>
              <w:rPr>
                <w:rFonts w:ascii="Arial" w:eastAsia="Calibri" w:hAnsi="Arial"/>
                <w:color w:val="000000" w:themeColor="text1"/>
                <w:sz w:val="22"/>
                <w:lang w:val="en-GB"/>
              </w:rPr>
            </w:pPr>
            <w:r w:rsidRPr="001B7717">
              <w:rPr>
                <w:rFonts w:ascii="Arial" w:eastAsia="Calibri" w:hAnsi="Arial"/>
                <w:color w:val="000000" w:themeColor="text1"/>
                <w:sz w:val="22"/>
                <w:lang w:val="en-GB"/>
              </w:rPr>
              <w:t xml:space="preserve">Only limited temporary impact during the </w:t>
            </w:r>
            <w:r w:rsidRPr="001B7717">
              <w:rPr>
                <w:rFonts w:ascii="Arial" w:eastAsia="Calibri" w:hAnsi="Arial"/>
                <w:sz w:val="22"/>
                <w:lang w:val="en-GB"/>
              </w:rPr>
              <w:t xml:space="preserve">construction </w:t>
            </w:r>
            <w:r w:rsidRPr="001B7717">
              <w:rPr>
                <w:rFonts w:ascii="Arial" w:eastAsia="Calibri" w:hAnsi="Arial"/>
                <w:color w:val="000000" w:themeColor="text1"/>
                <w:sz w:val="22"/>
                <w:lang w:val="en-GB"/>
              </w:rPr>
              <w:t xml:space="preserve">phase. Mitigation measures in form of noise deflecting shields will be placed where the work-scheduling activities cannot have desired effect. Impact can be mitigated by following GEMM procedures. </w:t>
            </w:r>
          </w:p>
        </w:tc>
      </w:tr>
      <w:tr w:rsidR="003876F1" w:rsidRPr="001B7717" w14:paraId="4BE17AA2" w14:textId="77777777" w:rsidTr="00896B19">
        <w:trPr>
          <w:trHeight w:val="567"/>
        </w:trPr>
        <w:tc>
          <w:tcPr>
            <w:tcW w:w="1559" w:type="dxa"/>
            <w:shd w:val="clear" w:color="auto" w:fill="auto"/>
            <w:vAlign w:val="center"/>
          </w:tcPr>
          <w:p w14:paraId="7D13C649" w14:textId="77777777" w:rsidR="003876F1" w:rsidRPr="001B7717" w:rsidRDefault="003876F1" w:rsidP="00C85EF8">
            <w:pPr>
              <w:spacing w:after="120"/>
              <w:ind w:right="175"/>
              <w:jc w:val="center"/>
              <w:rPr>
                <w:rFonts w:ascii="Arial" w:eastAsia="Calibri" w:hAnsi="Arial"/>
                <w:color w:val="000000" w:themeColor="text1"/>
                <w:sz w:val="22"/>
                <w:lang w:val="en-GB"/>
              </w:rPr>
            </w:pPr>
            <w:r w:rsidRPr="001B7717">
              <w:rPr>
                <w:rFonts w:ascii="Arial" w:eastAsia="Calibri" w:hAnsi="Arial"/>
                <w:color w:val="000000" w:themeColor="text1"/>
                <w:sz w:val="22"/>
                <w:lang w:val="en-GB"/>
              </w:rPr>
              <w:t xml:space="preserve">soil quality, </w:t>
            </w:r>
          </w:p>
        </w:tc>
        <w:tc>
          <w:tcPr>
            <w:tcW w:w="1559" w:type="dxa"/>
            <w:shd w:val="clear" w:color="auto" w:fill="auto"/>
            <w:vAlign w:val="center"/>
          </w:tcPr>
          <w:p w14:paraId="7AAAD7E6" w14:textId="77777777" w:rsidR="003876F1" w:rsidRPr="001B7717" w:rsidRDefault="003876F1" w:rsidP="009A3A66">
            <w:pPr>
              <w:spacing w:after="120"/>
              <w:ind w:right="175"/>
              <w:jc w:val="center"/>
              <w:rPr>
                <w:rFonts w:ascii="Arial" w:eastAsia="Calibri" w:hAnsi="Arial"/>
                <w:color w:val="000000" w:themeColor="text1"/>
                <w:sz w:val="22"/>
                <w:lang w:val="en-GB"/>
              </w:rPr>
            </w:pPr>
            <w:r w:rsidRPr="001B7717">
              <w:rPr>
                <w:rFonts w:ascii="Arial" w:eastAsia="Calibri" w:hAnsi="Arial"/>
                <w:color w:val="000000" w:themeColor="text1"/>
                <w:sz w:val="22"/>
                <w:lang w:val="en-GB"/>
              </w:rPr>
              <w:t>low</w:t>
            </w:r>
          </w:p>
        </w:tc>
        <w:tc>
          <w:tcPr>
            <w:tcW w:w="5812" w:type="dxa"/>
            <w:shd w:val="clear" w:color="auto" w:fill="auto"/>
            <w:vAlign w:val="center"/>
          </w:tcPr>
          <w:p w14:paraId="07299CA7" w14:textId="77777777" w:rsidR="003876F1" w:rsidRPr="001B7717" w:rsidRDefault="003876F1" w:rsidP="009A3A66">
            <w:pPr>
              <w:spacing w:after="120"/>
              <w:ind w:right="175"/>
              <w:jc w:val="center"/>
              <w:rPr>
                <w:rFonts w:ascii="Arial" w:eastAsia="Calibri" w:hAnsi="Arial"/>
                <w:color w:val="000000" w:themeColor="text1"/>
                <w:sz w:val="22"/>
                <w:lang w:val="en-GB"/>
              </w:rPr>
            </w:pPr>
            <w:r w:rsidRPr="001B7717">
              <w:rPr>
                <w:rFonts w:ascii="Arial" w:eastAsia="Calibri" w:hAnsi="Arial"/>
                <w:color w:val="000000" w:themeColor="text1"/>
                <w:sz w:val="22"/>
                <w:lang w:val="en-GB"/>
              </w:rPr>
              <w:t>Soil contamination can occur from:</w:t>
            </w:r>
          </w:p>
          <w:p w14:paraId="626B5D27" w14:textId="77777777" w:rsidR="003876F1" w:rsidRPr="001B7717" w:rsidRDefault="003876F1" w:rsidP="009A3A66">
            <w:pPr>
              <w:spacing w:after="120"/>
              <w:ind w:right="175"/>
              <w:jc w:val="center"/>
              <w:rPr>
                <w:rFonts w:ascii="Arial" w:eastAsia="Calibri" w:hAnsi="Arial"/>
                <w:color w:val="000000" w:themeColor="text1"/>
                <w:sz w:val="22"/>
                <w:lang w:val="en-GB"/>
              </w:rPr>
            </w:pPr>
            <w:proofErr w:type="gramStart"/>
            <w:r w:rsidRPr="001B7717">
              <w:rPr>
                <w:rFonts w:ascii="Arial" w:eastAsia="Calibri" w:hAnsi="Arial"/>
                <w:color w:val="000000" w:themeColor="text1"/>
                <w:sz w:val="22"/>
                <w:lang w:val="en-GB"/>
              </w:rPr>
              <w:t>drainage</w:t>
            </w:r>
            <w:proofErr w:type="gramEnd"/>
            <w:r w:rsidRPr="001B7717">
              <w:rPr>
                <w:rFonts w:ascii="Arial" w:eastAsia="Calibri" w:hAnsi="Arial"/>
                <w:color w:val="000000" w:themeColor="text1"/>
                <w:sz w:val="22"/>
                <w:lang w:val="en-GB"/>
              </w:rPr>
              <w:t xml:space="preserve"> of dredged materials, spillage of hazardous and toxic chemicals. Impact can be mitigated by following GEMM procedures </w:t>
            </w:r>
          </w:p>
        </w:tc>
      </w:tr>
      <w:tr w:rsidR="003876F1" w:rsidRPr="001B7717" w14:paraId="3C03547C" w14:textId="77777777" w:rsidTr="00896B19">
        <w:trPr>
          <w:trHeight w:val="567"/>
        </w:trPr>
        <w:tc>
          <w:tcPr>
            <w:tcW w:w="1559" w:type="dxa"/>
            <w:shd w:val="clear" w:color="auto" w:fill="auto"/>
            <w:vAlign w:val="center"/>
          </w:tcPr>
          <w:p w14:paraId="242A6E0C" w14:textId="77777777" w:rsidR="003876F1" w:rsidRPr="001B7717" w:rsidRDefault="003876F1" w:rsidP="00E3725F">
            <w:pPr>
              <w:spacing w:after="120"/>
              <w:ind w:right="175"/>
              <w:jc w:val="center"/>
              <w:rPr>
                <w:rFonts w:ascii="Arial" w:eastAsia="Calibri" w:hAnsi="Arial"/>
                <w:color w:val="000000" w:themeColor="text1"/>
                <w:sz w:val="22"/>
                <w:lang w:val="en-GB"/>
              </w:rPr>
            </w:pPr>
            <w:r w:rsidRPr="001B7717">
              <w:rPr>
                <w:rFonts w:ascii="Arial" w:eastAsia="Calibri" w:hAnsi="Arial"/>
                <w:color w:val="000000" w:themeColor="text1"/>
                <w:sz w:val="22"/>
                <w:lang w:val="en-GB"/>
              </w:rPr>
              <w:t xml:space="preserve">Loss of top soil </w:t>
            </w:r>
          </w:p>
        </w:tc>
        <w:tc>
          <w:tcPr>
            <w:tcW w:w="1559" w:type="dxa"/>
            <w:shd w:val="clear" w:color="auto" w:fill="auto"/>
            <w:vAlign w:val="center"/>
          </w:tcPr>
          <w:p w14:paraId="7F3EB8E5" w14:textId="77777777" w:rsidR="00896B19" w:rsidRPr="001B7717" w:rsidRDefault="003876F1" w:rsidP="00E3725F">
            <w:pPr>
              <w:spacing w:after="120"/>
              <w:ind w:right="175"/>
              <w:jc w:val="center"/>
              <w:rPr>
                <w:rFonts w:ascii="Arial" w:eastAsia="Calibri" w:hAnsi="Arial"/>
                <w:color w:val="000000" w:themeColor="text1"/>
                <w:sz w:val="22"/>
                <w:lang w:val="en-GB"/>
              </w:rPr>
            </w:pPr>
            <w:r w:rsidRPr="001B7717">
              <w:rPr>
                <w:rFonts w:ascii="Arial" w:eastAsia="Calibri" w:hAnsi="Arial"/>
                <w:color w:val="000000" w:themeColor="text1"/>
                <w:sz w:val="22"/>
                <w:lang w:val="en-GB"/>
              </w:rPr>
              <w:t>low/</w:t>
            </w:r>
          </w:p>
          <w:p w14:paraId="0ACC89FF" w14:textId="244833E3" w:rsidR="003876F1" w:rsidRPr="001B7717" w:rsidRDefault="003876F1" w:rsidP="00E3725F">
            <w:pPr>
              <w:spacing w:after="120"/>
              <w:ind w:right="175"/>
              <w:jc w:val="center"/>
              <w:rPr>
                <w:rFonts w:ascii="Arial" w:eastAsia="Calibri" w:hAnsi="Arial"/>
                <w:color w:val="000000" w:themeColor="text1"/>
                <w:sz w:val="22"/>
                <w:lang w:val="en-GB"/>
              </w:rPr>
            </w:pPr>
            <w:r w:rsidRPr="001B7717">
              <w:rPr>
                <w:rFonts w:ascii="Arial" w:eastAsia="Calibri" w:hAnsi="Arial"/>
                <w:color w:val="000000" w:themeColor="text1"/>
                <w:sz w:val="22"/>
                <w:lang w:val="en-GB"/>
              </w:rPr>
              <w:t>negligible</w:t>
            </w:r>
          </w:p>
        </w:tc>
        <w:tc>
          <w:tcPr>
            <w:tcW w:w="5812" w:type="dxa"/>
            <w:shd w:val="clear" w:color="auto" w:fill="auto"/>
            <w:vAlign w:val="center"/>
          </w:tcPr>
          <w:p w14:paraId="63D6A1A0" w14:textId="0EAD81F9" w:rsidR="003876F1" w:rsidRPr="001B7717" w:rsidRDefault="003876F1" w:rsidP="00F41369">
            <w:pPr>
              <w:spacing w:after="120"/>
              <w:ind w:right="175"/>
              <w:rPr>
                <w:rFonts w:ascii="Arial" w:eastAsia="Calibri" w:hAnsi="Arial"/>
                <w:color w:val="000000" w:themeColor="text1"/>
                <w:sz w:val="22"/>
                <w:lang w:val="en-GB"/>
              </w:rPr>
            </w:pPr>
            <w:r w:rsidRPr="001B7717">
              <w:rPr>
                <w:rFonts w:ascii="Arial" w:eastAsia="Calibri" w:hAnsi="Arial"/>
                <w:color w:val="000000" w:themeColor="text1"/>
                <w:sz w:val="22"/>
                <w:lang w:val="en-GB"/>
              </w:rPr>
              <w:t>Loss of top soil due to temporary access roads and work areas, Landscape degradation</w:t>
            </w:r>
          </w:p>
        </w:tc>
      </w:tr>
      <w:tr w:rsidR="003876F1" w:rsidRPr="001B7717" w14:paraId="658B9646" w14:textId="77777777" w:rsidTr="00896B19">
        <w:trPr>
          <w:trHeight w:val="567"/>
        </w:trPr>
        <w:tc>
          <w:tcPr>
            <w:tcW w:w="1559" w:type="dxa"/>
            <w:shd w:val="clear" w:color="auto" w:fill="auto"/>
            <w:vAlign w:val="center"/>
          </w:tcPr>
          <w:p w14:paraId="66CCFF52" w14:textId="77777777" w:rsidR="003876F1" w:rsidRPr="001B7717" w:rsidRDefault="003876F1" w:rsidP="00C85EF8">
            <w:pPr>
              <w:spacing w:after="120"/>
              <w:ind w:right="175"/>
              <w:jc w:val="center"/>
              <w:rPr>
                <w:rFonts w:ascii="Arial" w:eastAsia="Calibri" w:hAnsi="Arial"/>
                <w:color w:val="000000" w:themeColor="text1"/>
                <w:sz w:val="22"/>
                <w:lang w:val="en-GB"/>
              </w:rPr>
            </w:pPr>
            <w:r w:rsidRPr="001B7717">
              <w:rPr>
                <w:rFonts w:ascii="Arial" w:eastAsia="Calibri" w:hAnsi="Arial"/>
                <w:color w:val="000000" w:themeColor="text1"/>
                <w:sz w:val="22"/>
                <w:lang w:val="en-GB"/>
              </w:rPr>
              <w:t xml:space="preserve">waste, </w:t>
            </w:r>
          </w:p>
          <w:p w14:paraId="616BEAAB" w14:textId="77777777" w:rsidR="003876F1" w:rsidRPr="001B7717" w:rsidRDefault="003876F1" w:rsidP="00C85EF8">
            <w:pPr>
              <w:spacing w:after="120"/>
              <w:ind w:right="175"/>
              <w:jc w:val="center"/>
              <w:rPr>
                <w:rFonts w:ascii="Arial" w:eastAsia="Calibri" w:hAnsi="Arial"/>
                <w:color w:val="000000" w:themeColor="text1"/>
                <w:sz w:val="22"/>
                <w:lang w:val="en-GB"/>
              </w:rPr>
            </w:pPr>
          </w:p>
        </w:tc>
        <w:tc>
          <w:tcPr>
            <w:tcW w:w="1559" w:type="dxa"/>
            <w:shd w:val="clear" w:color="auto" w:fill="auto"/>
            <w:vAlign w:val="center"/>
          </w:tcPr>
          <w:p w14:paraId="041681F5" w14:textId="77777777" w:rsidR="003876F1" w:rsidRPr="001B7717" w:rsidRDefault="003876F1" w:rsidP="009A3A66">
            <w:pPr>
              <w:spacing w:after="120"/>
              <w:ind w:right="175"/>
              <w:jc w:val="center"/>
              <w:rPr>
                <w:rFonts w:ascii="Arial" w:eastAsia="Calibri" w:hAnsi="Arial"/>
                <w:color w:val="000000" w:themeColor="text1"/>
                <w:sz w:val="22"/>
                <w:lang w:val="en-GB"/>
              </w:rPr>
            </w:pPr>
            <w:r w:rsidRPr="001B7717">
              <w:rPr>
                <w:rFonts w:ascii="Arial" w:eastAsia="Calibri" w:hAnsi="Arial"/>
                <w:color w:val="000000" w:themeColor="text1"/>
                <w:sz w:val="22"/>
                <w:lang w:val="en-GB"/>
              </w:rPr>
              <w:t>low</w:t>
            </w:r>
          </w:p>
        </w:tc>
        <w:tc>
          <w:tcPr>
            <w:tcW w:w="5812" w:type="dxa"/>
            <w:shd w:val="clear" w:color="auto" w:fill="auto"/>
            <w:vAlign w:val="center"/>
          </w:tcPr>
          <w:p w14:paraId="6E8453B1" w14:textId="77777777" w:rsidR="003876F1" w:rsidRPr="001B7717" w:rsidRDefault="003876F1" w:rsidP="009A3A66">
            <w:pPr>
              <w:spacing w:after="120"/>
              <w:ind w:right="175"/>
              <w:jc w:val="center"/>
              <w:rPr>
                <w:rFonts w:ascii="Arial" w:eastAsia="Calibri" w:hAnsi="Arial"/>
                <w:color w:val="000000" w:themeColor="text1"/>
                <w:sz w:val="22"/>
                <w:lang w:val="en-GB"/>
              </w:rPr>
            </w:pPr>
            <w:r w:rsidRPr="001B7717">
              <w:rPr>
                <w:rFonts w:ascii="Arial" w:eastAsia="Calibri" w:hAnsi="Arial"/>
                <w:color w:val="000000" w:themeColor="text1"/>
                <w:sz w:val="22"/>
                <w:lang w:val="en-GB"/>
              </w:rPr>
              <w:t xml:space="preserve">Health hazards and environmental impacts can happen due to improper waste management practices. Impact can be mitigated by following GEMM procedures </w:t>
            </w:r>
          </w:p>
        </w:tc>
      </w:tr>
      <w:tr w:rsidR="003876F1" w:rsidRPr="001B7717" w14:paraId="3F535FD4" w14:textId="77777777" w:rsidTr="00896B19">
        <w:trPr>
          <w:trHeight w:val="567"/>
        </w:trPr>
        <w:tc>
          <w:tcPr>
            <w:tcW w:w="1559" w:type="dxa"/>
            <w:shd w:val="clear" w:color="auto" w:fill="auto"/>
            <w:vAlign w:val="center"/>
          </w:tcPr>
          <w:p w14:paraId="3710E7B4" w14:textId="77777777" w:rsidR="003876F1" w:rsidRPr="001B7717" w:rsidRDefault="003876F1" w:rsidP="00C85EF8">
            <w:pPr>
              <w:spacing w:after="120"/>
              <w:ind w:right="175"/>
              <w:jc w:val="center"/>
              <w:rPr>
                <w:rFonts w:ascii="Arial" w:eastAsia="Calibri" w:hAnsi="Arial"/>
                <w:sz w:val="22"/>
                <w:lang w:val="en-GB"/>
              </w:rPr>
            </w:pPr>
            <w:r w:rsidRPr="001B7717">
              <w:rPr>
                <w:rFonts w:ascii="Arial" w:eastAsia="Calibri" w:hAnsi="Arial"/>
                <w:sz w:val="22"/>
                <w:lang w:val="en-GB"/>
              </w:rPr>
              <w:t>cultural and religious issues,</w:t>
            </w:r>
          </w:p>
        </w:tc>
        <w:tc>
          <w:tcPr>
            <w:tcW w:w="1559" w:type="dxa"/>
            <w:shd w:val="clear" w:color="auto" w:fill="auto"/>
            <w:vAlign w:val="center"/>
          </w:tcPr>
          <w:p w14:paraId="1E95A9ED" w14:textId="71C90546" w:rsidR="003876F1" w:rsidRPr="001B7717" w:rsidRDefault="003876F1" w:rsidP="009A3A66">
            <w:pPr>
              <w:spacing w:after="120"/>
              <w:ind w:right="175"/>
              <w:jc w:val="center"/>
              <w:rPr>
                <w:rFonts w:ascii="Arial" w:eastAsia="Calibri" w:hAnsi="Arial"/>
                <w:sz w:val="22"/>
                <w:lang w:val="en-GB"/>
              </w:rPr>
            </w:pPr>
            <w:r w:rsidRPr="001B7717">
              <w:rPr>
                <w:rFonts w:ascii="Arial" w:eastAsia="Calibri" w:hAnsi="Arial"/>
                <w:sz w:val="22"/>
                <w:lang w:val="en-GB"/>
              </w:rPr>
              <w:t>no impact</w:t>
            </w:r>
          </w:p>
        </w:tc>
        <w:tc>
          <w:tcPr>
            <w:tcW w:w="5812" w:type="dxa"/>
            <w:shd w:val="clear" w:color="auto" w:fill="auto"/>
            <w:vAlign w:val="center"/>
          </w:tcPr>
          <w:p w14:paraId="6EA4B226" w14:textId="10C7C855" w:rsidR="003876F1" w:rsidRPr="001B7717" w:rsidRDefault="003876F1" w:rsidP="004D25C0">
            <w:pPr>
              <w:rPr>
                <w:rFonts w:ascii="Arial" w:eastAsia="Calibri" w:hAnsi="Arial"/>
                <w:sz w:val="22"/>
                <w:lang w:val="en-GB"/>
              </w:rPr>
            </w:pPr>
            <w:r w:rsidRPr="001B7717">
              <w:rPr>
                <w:rFonts w:ascii="Arial" w:eastAsia="Calibri" w:hAnsi="Arial" w:cs="Arial"/>
                <w:sz w:val="22"/>
                <w:szCs w:val="22"/>
                <w:lang w:val="en-GB"/>
              </w:rPr>
              <w:t>There are no cultural or religious assets within the project zone. According to the INP map – no protected natural or cultural heritage exist within the project zone.</w:t>
            </w:r>
          </w:p>
        </w:tc>
      </w:tr>
      <w:tr w:rsidR="003876F1" w:rsidRPr="001B7717" w14:paraId="16A3719B" w14:textId="77777777" w:rsidTr="00896B19">
        <w:trPr>
          <w:trHeight w:val="567"/>
        </w:trPr>
        <w:tc>
          <w:tcPr>
            <w:tcW w:w="1559" w:type="dxa"/>
            <w:shd w:val="clear" w:color="auto" w:fill="auto"/>
            <w:vAlign w:val="center"/>
          </w:tcPr>
          <w:p w14:paraId="7C9023F3" w14:textId="77777777" w:rsidR="003876F1" w:rsidRPr="001B7717" w:rsidRDefault="003876F1" w:rsidP="009A3A66">
            <w:pPr>
              <w:spacing w:after="120"/>
              <w:ind w:right="175"/>
              <w:jc w:val="center"/>
              <w:rPr>
                <w:rFonts w:ascii="Arial" w:eastAsia="Calibri" w:hAnsi="Arial"/>
                <w:color w:val="000000" w:themeColor="text1"/>
                <w:sz w:val="22"/>
                <w:lang w:val="en-GB"/>
              </w:rPr>
            </w:pPr>
            <w:r w:rsidRPr="001B7717">
              <w:rPr>
                <w:rFonts w:ascii="Arial" w:eastAsia="Calibri" w:hAnsi="Arial"/>
                <w:color w:val="000000" w:themeColor="text1"/>
                <w:sz w:val="22"/>
                <w:lang w:val="en-GB"/>
              </w:rPr>
              <w:t>cumulative impacts etc.</w:t>
            </w:r>
          </w:p>
        </w:tc>
        <w:tc>
          <w:tcPr>
            <w:tcW w:w="1559" w:type="dxa"/>
            <w:shd w:val="clear" w:color="auto" w:fill="auto"/>
            <w:vAlign w:val="center"/>
          </w:tcPr>
          <w:p w14:paraId="40C01C9C" w14:textId="77777777" w:rsidR="003876F1" w:rsidRPr="001B7717" w:rsidRDefault="003876F1" w:rsidP="009A3A66">
            <w:pPr>
              <w:spacing w:after="120"/>
              <w:ind w:right="175"/>
              <w:jc w:val="center"/>
              <w:rPr>
                <w:rFonts w:ascii="Arial" w:eastAsia="Calibri" w:hAnsi="Arial"/>
                <w:color w:val="000000" w:themeColor="text1"/>
                <w:sz w:val="22"/>
                <w:lang w:val="en-GB"/>
              </w:rPr>
            </w:pPr>
            <w:r w:rsidRPr="001B7717">
              <w:rPr>
                <w:rFonts w:ascii="Arial" w:eastAsia="Calibri" w:hAnsi="Arial"/>
                <w:color w:val="000000" w:themeColor="text1"/>
                <w:sz w:val="22"/>
                <w:lang w:val="en-GB"/>
              </w:rPr>
              <w:t>medium/</w:t>
            </w:r>
          </w:p>
          <w:p w14:paraId="251665EA" w14:textId="77777777" w:rsidR="003876F1" w:rsidRPr="001B7717" w:rsidRDefault="003876F1" w:rsidP="009A3A66">
            <w:pPr>
              <w:spacing w:after="120"/>
              <w:ind w:right="175"/>
              <w:jc w:val="center"/>
              <w:rPr>
                <w:rFonts w:ascii="Arial" w:eastAsia="Calibri" w:hAnsi="Arial"/>
                <w:color w:val="000000" w:themeColor="text1"/>
                <w:sz w:val="22"/>
                <w:lang w:val="en-GB"/>
              </w:rPr>
            </w:pPr>
            <w:r w:rsidRPr="001B7717">
              <w:rPr>
                <w:rFonts w:ascii="Arial" w:eastAsia="Calibri" w:hAnsi="Arial"/>
                <w:color w:val="000000" w:themeColor="text1"/>
                <w:sz w:val="22"/>
                <w:lang w:val="en-GB"/>
              </w:rPr>
              <w:t>moderate</w:t>
            </w:r>
          </w:p>
        </w:tc>
        <w:tc>
          <w:tcPr>
            <w:tcW w:w="5812" w:type="dxa"/>
            <w:shd w:val="clear" w:color="auto" w:fill="auto"/>
            <w:vAlign w:val="center"/>
          </w:tcPr>
          <w:p w14:paraId="6750824B" w14:textId="22ACF9C7" w:rsidR="003876F1" w:rsidRPr="001B7717" w:rsidRDefault="003876F1" w:rsidP="00C85EF8">
            <w:pPr>
              <w:spacing w:after="120"/>
              <w:ind w:right="175"/>
              <w:jc w:val="center"/>
              <w:rPr>
                <w:rFonts w:ascii="Arial" w:eastAsia="Calibri" w:hAnsi="Arial"/>
                <w:color w:val="000000" w:themeColor="text1"/>
                <w:sz w:val="22"/>
                <w:lang w:val="en-GB"/>
              </w:rPr>
            </w:pPr>
            <w:r w:rsidRPr="001B7717">
              <w:rPr>
                <w:rFonts w:ascii="Arial" w:eastAsia="Calibri" w:hAnsi="Arial"/>
                <w:color w:val="000000" w:themeColor="text1"/>
                <w:sz w:val="22"/>
                <w:lang w:val="en-GB"/>
              </w:rPr>
              <w:t xml:space="preserve">Temporary, </w:t>
            </w:r>
            <w:r w:rsidRPr="001B7717">
              <w:rPr>
                <w:rFonts w:ascii="Arial" w:eastAsia="Calibri" w:hAnsi="Arial"/>
                <w:sz w:val="22"/>
                <w:lang w:val="en-GB"/>
              </w:rPr>
              <w:t xml:space="preserve">construction </w:t>
            </w:r>
            <w:r w:rsidRPr="001B7717">
              <w:rPr>
                <w:rFonts w:ascii="Arial" w:eastAsia="Calibri" w:hAnsi="Arial"/>
                <w:color w:val="000000" w:themeColor="text1"/>
                <w:sz w:val="22"/>
                <w:lang w:val="en-GB"/>
              </w:rPr>
              <w:t>works may cause a slight increase of noise levels and air pollutants concentrations during the works only</w:t>
            </w:r>
          </w:p>
        </w:tc>
      </w:tr>
      <w:tr w:rsidR="003876F1" w:rsidRPr="001B7717" w14:paraId="4BB679CD" w14:textId="77777777" w:rsidTr="00896B19">
        <w:trPr>
          <w:trHeight w:val="567"/>
        </w:trPr>
        <w:tc>
          <w:tcPr>
            <w:tcW w:w="1559" w:type="dxa"/>
            <w:shd w:val="clear" w:color="auto" w:fill="auto"/>
            <w:vAlign w:val="center"/>
          </w:tcPr>
          <w:p w14:paraId="174A128A" w14:textId="77777777" w:rsidR="003876F1" w:rsidRPr="001B7717" w:rsidRDefault="003876F1" w:rsidP="00E3725F">
            <w:pPr>
              <w:spacing w:after="120"/>
              <w:ind w:right="175"/>
              <w:jc w:val="center"/>
              <w:rPr>
                <w:rFonts w:ascii="Arial" w:eastAsia="Calibri" w:hAnsi="Arial"/>
                <w:color w:val="000000" w:themeColor="text1"/>
                <w:sz w:val="22"/>
                <w:lang w:val="en-GB"/>
              </w:rPr>
            </w:pPr>
            <w:r w:rsidRPr="001B7717">
              <w:rPr>
                <w:rFonts w:ascii="Arial" w:eastAsia="Calibri" w:hAnsi="Arial"/>
                <w:color w:val="000000" w:themeColor="text1"/>
                <w:sz w:val="22"/>
                <w:lang w:val="en-GB"/>
              </w:rPr>
              <w:t>Staff safety</w:t>
            </w:r>
          </w:p>
        </w:tc>
        <w:tc>
          <w:tcPr>
            <w:tcW w:w="1559" w:type="dxa"/>
            <w:shd w:val="clear" w:color="auto" w:fill="auto"/>
            <w:vAlign w:val="center"/>
          </w:tcPr>
          <w:p w14:paraId="0FB5F9B3" w14:textId="77777777" w:rsidR="003876F1" w:rsidRPr="001B7717" w:rsidRDefault="003876F1" w:rsidP="00E3725F">
            <w:pPr>
              <w:spacing w:after="120"/>
              <w:ind w:right="175"/>
              <w:jc w:val="center"/>
              <w:rPr>
                <w:rFonts w:ascii="Arial" w:eastAsia="Calibri" w:hAnsi="Arial"/>
                <w:color w:val="000000" w:themeColor="text1"/>
                <w:sz w:val="22"/>
                <w:lang w:val="en-GB"/>
              </w:rPr>
            </w:pPr>
            <w:r w:rsidRPr="001B7717">
              <w:rPr>
                <w:rFonts w:ascii="Arial" w:eastAsia="Calibri" w:hAnsi="Arial"/>
                <w:color w:val="000000" w:themeColor="text1"/>
                <w:sz w:val="22"/>
                <w:lang w:val="en-GB"/>
              </w:rPr>
              <w:t>low</w:t>
            </w:r>
          </w:p>
        </w:tc>
        <w:tc>
          <w:tcPr>
            <w:tcW w:w="5812" w:type="dxa"/>
            <w:shd w:val="clear" w:color="auto" w:fill="auto"/>
            <w:vAlign w:val="center"/>
          </w:tcPr>
          <w:p w14:paraId="5338F908" w14:textId="77777777" w:rsidR="003876F1" w:rsidRPr="001B7717" w:rsidRDefault="003876F1" w:rsidP="00C85EF8">
            <w:pPr>
              <w:spacing w:after="120"/>
              <w:ind w:right="175"/>
              <w:jc w:val="center"/>
              <w:rPr>
                <w:rFonts w:ascii="Arial" w:eastAsia="Calibri" w:hAnsi="Arial"/>
                <w:color w:val="000000" w:themeColor="text1"/>
                <w:sz w:val="22"/>
                <w:lang w:val="en-GB"/>
              </w:rPr>
            </w:pPr>
            <w:r w:rsidRPr="001B7717">
              <w:rPr>
                <w:rFonts w:ascii="Arial" w:eastAsia="Calibri" w:hAnsi="Arial"/>
                <w:color w:val="000000" w:themeColor="text1"/>
                <w:sz w:val="22"/>
                <w:lang w:val="en-GB"/>
              </w:rPr>
              <w:t>Construction workers may be affected adversely due to hazardous working environments where high noise, dust, unsafe movement of machinery etc. may be present.</w:t>
            </w:r>
          </w:p>
        </w:tc>
      </w:tr>
    </w:tbl>
    <w:p w14:paraId="12D0A0A8" w14:textId="77777777" w:rsidR="009952FD" w:rsidRPr="001B7717" w:rsidRDefault="009952FD" w:rsidP="00F41369">
      <w:pPr>
        <w:widowControl w:val="0"/>
        <w:snapToGrid w:val="0"/>
        <w:ind w:right="49"/>
        <w:jc w:val="both"/>
        <w:rPr>
          <w:rFonts w:ascii="Arial" w:eastAsia="Arial" w:hAnsi="Arial"/>
          <w:spacing w:val="1"/>
          <w:sz w:val="22"/>
          <w:lang w:val="en-GB"/>
        </w:rPr>
      </w:pPr>
    </w:p>
    <w:p w14:paraId="09270927" w14:textId="77777777" w:rsidR="00061BB0" w:rsidRPr="001B7717" w:rsidRDefault="00061BB0" w:rsidP="00F41369">
      <w:pPr>
        <w:widowControl w:val="0"/>
        <w:snapToGrid w:val="0"/>
        <w:ind w:right="49"/>
        <w:jc w:val="both"/>
        <w:rPr>
          <w:rFonts w:ascii="Arial" w:eastAsia="Arial" w:hAnsi="Arial"/>
          <w:spacing w:val="1"/>
          <w:sz w:val="22"/>
          <w:lang w:val="en-GB"/>
        </w:rPr>
      </w:pPr>
    </w:p>
    <w:p w14:paraId="3996E061" w14:textId="67390E87" w:rsidR="00061BB0" w:rsidRPr="001B7717" w:rsidRDefault="00061BB0" w:rsidP="00061BB0">
      <w:pPr>
        <w:widowControl w:val="0"/>
        <w:snapToGrid w:val="0"/>
        <w:spacing w:after="120"/>
        <w:ind w:left="284" w:right="49"/>
        <w:jc w:val="both"/>
        <w:rPr>
          <w:rFonts w:ascii="Arial" w:eastAsia="Arial" w:hAnsi="Arial"/>
          <w:spacing w:val="1"/>
          <w:sz w:val="22"/>
          <w:lang w:val="en-GB"/>
        </w:rPr>
      </w:pPr>
      <w:r w:rsidRPr="001B7717">
        <w:rPr>
          <w:rFonts w:ascii="Arial" w:eastAsia="Arial" w:hAnsi="Arial"/>
          <w:b/>
          <w:color w:val="000000" w:themeColor="text1"/>
          <w:sz w:val="22"/>
          <w:lang w:val="en-GB"/>
        </w:rPr>
        <w:t>Table 2: Identification of Main Environmental and Social Negative Impacts</w:t>
      </w:r>
    </w:p>
    <w:tbl>
      <w:tblPr>
        <w:tblW w:w="0" w:type="auto"/>
        <w:jc w:val="center"/>
        <w:tblInd w:w="-45" w:type="dxa"/>
        <w:tblCellMar>
          <w:top w:w="28" w:type="dxa"/>
          <w:left w:w="0" w:type="dxa"/>
          <w:bottom w:w="28" w:type="dxa"/>
          <w:right w:w="0" w:type="dxa"/>
        </w:tblCellMar>
        <w:tblLook w:val="01E0" w:firstRow="1" w:lastRow="1" w:firstColumn="1" w:lastColumn="1" w:noHBand="0" w:noVBand="0"/>
      </w:tblPr>
      <w:tblGrid>
        <w:gridCol w:w="3098"/>
        <w:gridCol w:w="5762"/>
      </w:tblGrid>
      <w:tr w:rsidR="009042DA" w:rsidRPr="001B7717" w14:paraId="6B669622" w14:textId="77777777" w:rsidTr="008B61A3">
        <w:trPr>
          <w:trHeight w:val="397"/>
          <w:tblHeader/>
          <w:jc w:val="center"/>
        </w:trPr>
        <w:tc>
          <w:tcPr>
            <w:tcW w:w="3098" w:type="dxa"/>
            <w:tcBorders>
              <w:top w:val="single" w:sz="4" w:space="0" w:color="000000"/>
              <w:left w:val="single" w:sz="4" w:space="0" w:color="000000"/>
              <w:bottom w:val="single" w:sz="3" w:space="0" w:color="000000"/>
              <w:right w:val="single" w:sz="4" w:space="0" w:color="000000"/>
            </w:tcBorders>
            <w:shd w:val="clear" w:color="auto" w:fill="DAEEF3" w:themeFill="accent5" w:themeFillTint="33"/>
            <w:vAlign w:val="center"/>
          </w:tcPr>
          <w:p w14:paraId="76FBC9D5" w14:textId="77777777" w:rsidR="009042DA" w:rsidRPr="001B7717" w:rsidRDefault="009042DA" w:rsidP="009042DA">
            <w:pPr>
              <w:widowControl w:val="0"/>
              <w:ind w:left="100" w:right="-23"/>
              <w:jc w:val="center"/>
              <w:rPr>
                <w:rFonts w:ascii="Arial" w:hAnsi="Arial" w:cs="Arial"/>
                <w:sz w:val="22"/>
                <w:szCs w:val="22"/>
                <w:lang w:val="en-GB"/>
              </w:rPr>
            </w:pPr>
            <w:r w:rsidRPr="001B7717">
              <w:rPr>
                <w:rFonts w:ascii="Arial" w:hAnsi="Arial" w:cs="Arial"/>
                <w:b/>
                <w:bCs/>
                <w:sz w:val="22"/>
                <w:szCs w:val="22"/>
                <w:lang w:val="en-GB"/>
              </w:rPr>
              <w:t>Activity</w:t>
            </w:r>
          </w:p>
        </w:tc>
        <w:tc>
          <w:tcPr>
            <w:tcW w:w="5762" w:type="dxa"/>
            <w:tcBorders>
              <w:top w:val="single" w:sz="4" w:space="0" w:color="000000"/>
              <w:left w:val="single" w:sz="4" w:space="0" w:color="000000"/>
              <w:bottom w:val="single" w:sz="3" w:space="0" w:color="000000"/>
              <w:right w:val="single" w:sz="4" w:space="0" w:color="000000"/>
            </w:tcBorders>
            <w:shd w:val="clear" w:color="auto" w:fill="DAEEF3" w:themeFill="accent5" w:themeFillTint="33"/>
            <w:vAlign w:val="center"/>
          </w:tcPr>
          <w:p w14:paraId="347AF06F" w14:textId="77777777" w:rsidR="009042DA" w:rsidRPr="001B7717" w:rsidRDefault="009042DA" w:rsidP="009042DA">
            <w:pPr>
              <w:widowControl w:val="0"/>
              <w:ind w:left="98" w:right="92"/>
              <w:jc w:val="center"/>
              <w:rPr>
                <w:rFonts w:ascii="Arial" w:hAnsi="Arial" w:cs="Arial"/>
                <w:sz w:val="22"/>
                <w:szCs w:val="22"/>
                <w:lang w:val="en-GB"/>
              </w:rPr>
            </w:pPr>
            <w:r w:rsidRPr="001B7717">
              <w:rPr>
                <w:rFonts w:ascii="Arial" w:hAnsi="Arial" w:cs="Arial"/>
                <w:b/>
                <w:bCs/>
                <w:sz w:val="22"/>
                <w:szCs w:val="22"/>
                <w:lang w:val="en-GB"/>
              </w:rPr>
              <w:t>Possible expected impacts</w:t>
            </w:r>
          </w:p>
        </w:tc>
      </w:tr>
      <w:tr w:rsidR="009042DA" w:rsidRPr="001B7717" w14:paraId="24B94AF0" w14:textId="77777777" w:rsidTr="008B61A3">
        <w:trPr>
          <w:trHeight w:val="284"/>
          <w:jc w:val="center"/>
        </w:trPr>
        <w:tc>
          <w:tcPr>
            <w:tcW w:w="3098" w:type="dxa"/>
            <w:tcBorders>
              <w:top w:val="single" w:sz="3" w:space="0" w:color="000000"/>
              <w:left w:val="single" w:sz="4" w:space="0" w:color="000000"/>
              <w:bottom w:val="single" w:sz="4" w:space="0" w:color="000000"/>
              <w:right w:val="single" w:sz="4" w:space="0" w:color="000000"/>
            </w:tcBorders>
          </w:tcPr>
          <w:p w14:paraId="599A7EF3" w14:textId="316D6539" w:rsidR="009042DA" w:rsidRPr="001B7717" w:rsidRDefault="009042DA" w:rsidP="009042DA">
            <w:pPr>
              <w:widowControl w:val="0"/>
              <w:spacing w:after="120"/>
              <w:ind w:left="100" w:right="-20"/>
              <w:jc w:val="both"/>
              <w:rPr>
                <w:rFonts w:ascii="Arial" w:hAnsi="Arial" w:cs="Arial"/>
                <w:sz w:val="22"/>
                <w:szCs w:val="22"/>
                <w:lang w:val="en-GB"/>
              </w:rPr>
            </w:pPr>
            <w:r w:rsidRPr="001B7717">
              <w:rPr>
                <w:rFonts w:ascii="Arial" w:hAnsi="Arial" w:cs="Arial"/>
                <w:sz w:val="22"/>
                <w:szCs w:val="22"/>
                <w:lang w:val="en-GB"/>
              </w:rPr>
              <w:t>Construction works</w:t>
            </w:r>
          </w:p>
        </w:tc>
        <w:tc>
          <w:tcPr>
            <w:tcW w:w="5762" w:type="dxa"/>
            <w:tcBorders>
              <w:top w:val="single" w:sz="3" w:space="0" w:color="000000"/>
              <w:left w:val="single" w:sz="4" w:space="0" w:color="000000"/>
              <w:bottom w:val="single" w:sz="4" w:space="0" w:color="000000"/>
              <w:right w:val="single" w:sz="4" w:space="0" w:color="000000"/>
            </w:tcBorders>
          </w:tcPr>
          <w:p w14:paraId="17052000" w14:textId="77777777" w:rsidR="009042DA" w:rsidRPr="001B7717" w:rsidRDefault="009042DA" w:rsidP="009042DA">
            <w:pPr>
              <w:widowControl w:val="0"/>
              <w:spacing w:after="120"/>
              <w:ind w:left="98" w:right="92"/>
              <w:jc w:val="both"/>
              <w:rPr>
                <w:rFonts w:ascii="Arial" w:hAnsi="Arial" w:cs="Arial"/>
                <w:sz w:val="22"/>
                <w:szCs w:val="22"/>
                <w:lang w:val="en-GB"/>
              </w:rPr>
            </w:pPr>
            <w:r w:rsidRPr="001B7717">
              <w:rPr>
                <w:rFonts w:ascii="Arial" w:hAnsi="Arial" w:cs="Arial"/>
                <w:sz w:val="22"/>
                <w:szCs w:val="22"/>
                <w:lang w:val="en-GB"/>
              </w:rPr>
              <w:t>Indoor air pollution by dust, noises etc.</w:t>
            </w:r>
          </w:p>
          <w:p w14:paraId="3AA94CCF" w14:textId="77777777" w:rsidR="009042DA" w:rsidRPr="001B7717" w:rsidRDefault="009042DA" w:rsidP="009042DA">
            <w:pPr>
              <w:widowControl w:val="0"/>
              <w:spacing w:after="120"/>
              <w:ind w:left="98" w:right="92"/>
              <w:jc w:val="both"/>
              <w:rPr>
                <w:rFonts w:ascii="Arial" w:hAnsi="Arial" w:cs="Arial"/>
                <w:sz w:val="22"/>
                <w:szCs w:val="22"/>
                <w:lang w:val="en-GB"/>
              </w:rPr>
            </w:pPr>
            <w:r w:rsidRPr="001B7717">
              <w:rPr>
                <w:rFonts w:ascii="Arial" w:hAnsi="Arial" w:cs="Arial"/>
                <w:sz w:val="22"/>
                <w:szCs w:val="22"/>
                <w:lang w:val="en-GB"/>
              </w:rPr>
              <w:t>Contamination by un appropriate paints, lubricants etc.</w:t>
            </w:r>
          </w:p>
          <w:p w14:paraId="0BF46C81" w14:textId="4CD116F8" w:rsidR="009042DA" w:rsidRPr="001B7717" w:rsidRDefault="009042DA" w:rsidP="009042DA">
            <w:pPr>
              <w:widowControl w:val="0"/>
              <w:spacing w:after="120"/>
              <w:ind w:left="98" w:right="92"/>
              <w:jc w:val="both"/>
              <w:rPr>
                <w:rFonts w:ascii="Arial" w:hAnsi="Arial" w:cs="Arial"/>
                <w:sz w:val="22"/>
                <w:szCs w:val="22"/>
                <w:lang w:val="en-GB"/>
              </w:rPr>
            </w:pPr>
            <w:r w:rsidRPr="001B7717">
              <w:rPr>
                <w:rFonts w:ascii="Arial" w:hAnsi="Arial" w:cs="Arial"/>
                <w:sz w:val="22"/>
                <w:szCs w:val="22"/>
                <w:lang w:val="en-GB"/>
              </w:rPr>
              <w:t>Outdoor noises by electric generators, preparation of construction materials etc.</w:t>
            </w:r>
          </w:p>
          <w:p w14:paraId="3AF35965" w14:textId="77777777" w:rsidR="009042DA" w:rsidRPr="001B7717" w:rsidRDefault="009042DA" w:rsidP="009042DA">
            <w:pPr>
              <w:widowControl w:val="0"/>
              <w:spacing w:after="120"/>
              <w:ind w:left="98" w:right="92"/>
              <w:jc w:val="both"/>
              <w:rPr>
                <w:rFonts w:ascii="Arial" w:hAnsi="Arial" w:cs="Arial"/>
                <w:sz w:val="22"/>
                <w:szCs w:val="22"/>
                <w:lang w:val="en-GB"/>
              </w:rPr>
            </w:pPr>
            <w:r w:rsidRPr="001B7717">
              <w:rPr>
                <w:rFonts w:ascii="Arial" w:hAnsi="Arial" w:cs="Arial"/>
                <w:sz w:val="22"/>
                <w:szCs w:val="22"/>
                <w:lang w:val="en-GB"/>
              </w:rPr>
              <w:t>Outdoor air pollution by dusts during preparation of working materials and other working procedures.</w:t>
            </w:r>
          </w:p>
        </w:tc>
      </w:tr>
      <w:tr w:rsidR="009042DA" w:rsidRPr="001B7717" w14:paraId="19266E21" w14:textId="77777777" w:rsidTr="008B61A3">
        <w:trPr>
          <w:trHeight w:val="284"/>
          <w:jc w:val="center"/>
        </w:trPr>
        <w:tc>
          <w:tcPr>
            <w:tcW w:w="3098" w:type="dxa"/>
            <w:tcBorders>
              <w:top w:val="single" w:sz="4" w:space="0" w:color="000000"/>
              <w:left w:val="single" w:sz="4" w:space="0" w:color="000000"/>
              <w:bottom w:val="single" w:sz="4" w:space="0" w:color="000000"/>
              <w:right w:val="single" w:sz="4" w:space="0" w:color="000000"/>
            </w:tcBorders>
          </w:tcPr>
          <w:p w14:paraId="737CAB75" w14:textId="77777777" w:rsidR="009042DA" w:rsidRPr="001B7717" w:rsidRDefault="009042DA" w:rsidP="009042DA">
            <w:pPr>
              <w:widowControl w:val="0"/>
              <w:spacing w:after="120"/>
              <w:ind w:left="100" w:right="-20"/>
              <w:jc w:val="both"/>
              <w:rPr>
                <w:rFonts w:ascii="Arial" w:hAnsi="Arial" w:cs="Arial"/>
                <w:sz w:val="22"/>
                <w:szCs w:val="22"/>
                <w:lang w:val="en-GB"/>
              </w:rPr>
            </w:pPr>
            <w:r w:rsidRPr="001B7717">
              <w:rPr>
                <w:rFonts w:ascii="Arial" w:hAnsi="Arial" w:cs="Arial"/>
                <w:sz w:val="22"/>
                <w:szCs w:val="22"/>
                <w:lang w:val="en-GB"/>
              </w:rPr>
              <w:t>Transport</w:t>
            </w:r>
          </w:p>
        </w:tc>
        <w:tc>
          <w:tcPr>
            <w:tcW w:w="5762" w:type="dxa"/>
            <w:tcBorders>
              <w:top w:val="single" w:sz="4" w:space="0" w:color="000000"/>
              <w:left w:val="single" w:sz="4" w:space="0" w:color="000000"/>
              <w:bottom w:val="single" w:sz="4" w:space="0" w:color="000000"/>
              <w:right w:val="single" w:sz="4" w:space="0" w:color="000000"/>
            </w:tcBorders>
          </w:tcPr>
          <w:p w14:paraId="10CA9248" w14:textId="77777777" w:rsidR="009042DA" w:rsidRPr="001B7717" w:rsidRDefault="009042DA" w:rsidP="009042DA">
            <w:pPr>
              <w:widowControl w:val="0"/>
              <w:spacing w:after="120"/>
              <w:ind w:left="98" w:right="92"/>
              <w:jc w:val="both"/>
              <w:rPr>
                <w:rFonts w:ascii="Arial" w:hAnsi="Arial" w:cs="Arial"/>
                <w:sz w:val="22"/>
                <w:szCs w:val="22"/>
                <w:lang w:val="en-GB"/>
              </w:rPr>
            </w:pPr>
            <w:r w:rsidRPr="001B7717">
              <w:rPr>
                <w:rFonts w:ascii="Arial" w:hAnsi="Arial" w:cs="Arial"/>
                <w:sz w:val="22"/>
                <w:szCs w:val="22"/>
                <w:lang w:val="en-GB"/>
              </w:rPr>
              <w:t>Noise, dust and muddy.</w:t>
            </w:r>
          </w:p>
          <w:p w14:paraId="465A817D" w14:textId="77777777" w:rsidR="009042DA" w:rsidRPr="001B7717" w:rsidRDefault="009042DA" w:rsidP="009042DA">
            <w:pPr>
              <w:widowControl w:val="0"/>
              <w:spacing w:after="120"/>
              <w:ind w:left="98" w:right="92"/>
              <w:jc w:val="both"/>
              <w:rPr>
                <w:rFonts w:ascii="Arial" w:hAnsi="Arial" w:cs="Arial"/>
                <w:sz w:val="22"/>
                <w:szCs w:val="22"/>
                <w:lang w:val="en-GB"/>
              </w:rPr>
            </w:pPr>
            <w:r w:rsidRPr="001B7717">
              <w:rPr>
                <w:rFonts w:ascii="Arial" w:hAnsi="Arial" w:cs="Arial"/>
                <w:sz w:val="22"/>
                <w:szCs w:val="22"/>
                <w:lang w:val="en-GB"/>
              </w:rPr>
              <w:t>Destruction of existing road.</w:t>
            </w:r>
          </w:p>
        </w:tc>
      </w:tr>
      <w:tr w:rsidR="009042DA" w:rsidRPr="001B7717" w14:paraId="1C210FA8" w14:textId="77777777" w:rsidTr="008B61A3">
        <w:trPr>
          <w:trHeight w:val="284"/>
          <w:jc w:val="center"/>
        </w:trPr>
        <w:tc>
          <w:tcPr>
            <w:tcW w:w="3098" w:type="dxa"/>
            <w:tcBorders>
              <w:top w:val="single" w:sz="4" w:space="0" w:color="000000"/>
              <w:left w:val="single" w:sz="4" w:space="0" w:color="000000"/>
              <w:bottom w:val="single" w:sz="4" w:space="0" w:color="000000"/>
              <w:right w:val="single" w:sz="4" w:space="0" w:color="000000"/>
            </w:tcBorders>
          </w:tcPr>
          <w:p w14:paraId="725BBA08" w14:textId="77777777" w:rsidR="009042DA" w:rsidRPr="001B7717" w:rsidRDefault="009042DA" w:rsidP="009042DA">
            <w:pPr>
              <w:widowControl w:val="0"/>
              <w:spacing w:after="120"/>
              <w:ind w:left="100" w:right="-20"/>
              <w:jc w:val="both"/>
              <w:rPr>
                <w:rFonts w:ascii="Arial" w:hAnsi="Arial" w:cs="Arial"/>
                <w:sz w:val="22"/>
                <w:szCs w:val="22"/>
                <w:lang w:val="en-GB"/>
              </w:rPr>
            </w:pPr>
            <w:r w:rsidRPr="001B7717">
              <w:rPr>
                <w:rFonts w:ascii="Arial" w:hAnsi="Arial" w:cs="Arial"/>
                <w:sz w:val="22"/>
                <w:szCs w:val="22"/>
                <w:lang w:val="en-GB"/>
              </w:rPr>
              <w:t>Infrastructure</w:t>
            </w:r>
          </w:p>
        </w:tc>
        <w:tc>
          <w:tcPr>
            <w:tcW w:w="5762" w:type="dxa"/>
            <w:tcBorders>
              <w:top w:val="single" w:sz="4" w:space="0" w:color="000000"/>
              <w:left w:val="single" w:sz="4" w:space="0" w:color="000000"/>
              <w:bottom w:val="single" w:sz="4" w:space="0" w:color="000000"/>
              <w:right w:val="single" w:sz="4" w:space="0" w:color="000000"/>
            </w:tcBorders>
          </w:tcPr>
          <w:p w14:paraId="43FCC123" w14:textId="77777777" w:rsidR="009042DA" w:rsidRPr="001B7717" w:rsidRDefault="009042DA" w:rsidP="009042DA">
            <w:pPr>
              <w:widowControl w:val="0"/>
              <w:spacing w:after="120"/>
              <w:ind w:left="98" w:right="92"/>
              <w:jc w:val="both"/>
              <w:rPr>
                <w:rFonts w:ascii="Arial" w:hAnsi="Arial" w:cs="Arial"/>
                <w:sz w:val="22"/>
                <w:szCs w:val="22"/>
                <w:lang w:val="en-GB"/>
              </w:rPr>
            </w:pPr>
            <w:r w:rsidRPr="001B7717">
              <w:rPr>
                <w:rFonts w:ascii="Arial" w:hAnsi="Arial" w:cs="Arial"/>
                <w:sz w:val="22"/>
                <w:szCs w:val="22"/>
                <w:lang w:val="en-GB"/>
              </w:rPr>
              <w:t>Temporary interruption of operation of pumping station</w:t>
            </w:r>
          </w:p>
          <w:p w14:paraId="528A3BB2" w14:textId="77777777" w:rsidR="009042DA" w:rsidRPr="001B7717" w:rsidRDefault="009042DA" w:rsidP="009042DA">
            <w:pPr>
              <w:widowControl w:val="0"/>
              <w:spacing w:after="120"/>
              <w:ind w:left="98" w:right="92"/>
              <w:jc w:val="both"/>
              <w:rPr>
                <w:rFonts w:ascii="Arial" w:hAnsi="Arial" w:cs="Arial"/>
                <w:sz w:val="22"/>
                <w:szCs w:val="22"/>
                <w:lang w:val="en-GB"/>
              </w:rPr>
            </w:pPr>
            <w:r w:rsidRPr="001B7717">
              <w:rPr>
                <w:rFonts w:ascii="Arial" w:hAnsi="Arial" w:cs="Arial"/>
                <w:sz w:val="22"/>
                <w:szCs w:val="22"/>
                <w:lang w:val="en-GB"/>
              </w:rPr>
              <w:t>Increasing of traffic</w:t>
            </w:r>
          </w:p>
        </w:tc>
      </w:tr>
    </w:tbl>
    <w:p w14:paraId="523E4340" w14:textId="77777777" w:rsidR="009042DA" w:rsidRPr="001B7717" w:rsidRDefault="009042DA" w:rsidP="003F401F">
      <w:pPr>
        <w:widowControl w:val="0"/>
        <w:snapToGrid w:val="0"/>
        <w:spacing w:after="120"/>
        <w:ind w:right="51"/>
        <w:jc w:val="both"/>
        <w:rPr>
          <w:rFonts w:ascii="Arial" w:eastAsia="Arial" w:hAnsi="Arial" w:cs="Arial"/>
          <w:spacing w:val="1"/>
          <w:sz w:val="22"/>
          <w:szCs w:val="22"/>
          <w:lang w:val="en-GB"/>
        </w:rPr>
      </w:pPr>
    </w:p>
    <w:p w14:paraId="7C98B364" w14:textId="63467728" w:rsidR="00061BB0" w:rsidRPr="001B7717" w:rsidRDefault="00061BB0" w:rsidP="00061BB0">
      <w:pPr>
        <w:widowControl w:val="0"/>
        <w:snapToGrid w:val="0"/>
        <w:spacing w:after="120"/>
        <w:ind w:left="284" w:right="51"/>
        <w:jc w:val="both"/>
        <w:rPr>
          <w:rFonts w:ascii="Arial" w:eastAsia="Arial" w:hAnsi="Arial" w:cs="Arial"/>
          <w:spacing w:val="1"/>
          <w:sz w:val="22"/>
          <w:szCs w:val="22"/>
          <w:lang w:val="en-GB"/>
        </w:rPr>
      </w:pPr>
      <w:r w:rsidRPr="001B7717">
        <w:rPr>
          <w:rFonts w:ascii="Arial" w:hAnsi="Arial" w:cs="Arial"/>
          <w:b/>
          <w:bCs/>
          <w:position w:val="-1"/>
          <w:sz w:val="22"/>
          <w:szCs w:val="22"/>
          <w:lang w:val="en-GB"/>
        </w:rPr>
        <w:t>Table 3: Identification of main risks</w:t>
      </w:r>
    </w:p>
    <w:tbl>
      <w:tblPr>
        <w:tblW w:w="0" w:type="auto"/>
        <w:jc w:val="center"/>
        <w:tblInd w:w="-45" w:type="dxa"/>
        <w:tblCellMar>
          <w:top w:w="28" w:type="dxa"/>
          <w:left w:w="0" w:type="dxa"/>
          <w:bottom w:w="28" w:type="dxa"/>
          <w:right w:w="0" w:type="dxa"/>
        </w:tblCellMar>
        <w:tblLook w:val="01E0" w:firstRow="1" w:lastRow="1" w:firstColumn="1" w:lastColumn="1" w:noHBand="0" w:noVBand="0"/>
      </w:tblPr>
      <w:tblGrid>
        <w:gridCol w:w="3098"/>
        <w:gridCol w:w="5762"/>
      </w:tblGrid>
      <w:tr w:rsidR="00061BB0" w:rsidRPr="001B7717" w14:paraId="13421F69" w14:textId="77777777" w:rsidTr="008B61A3">
        <w:trPr>
          <w:trHeight w:val="397"/>
          <w:tblHeader/>
          <w:jc w:val="center"/>
        </w:trPr>
        <w:tc>
          <w:tcPr>
            <w:tcW w:w="3098"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0B11BE36" w14:textId="77777777" w:rsidR="00061BB0" w:rsidRPr="001B7717" w:rsidRDefault="00061BB0" w:rsidP="00061BB0">
            <w:pPr>
              <w:widowControl w:val="0"/>
              <w:ind w:left="100" w:right="-23"/>
              <w:jc w:val="center"/>
              <w:rPr>
                <w:rFonts w:ascii="Arial" w:hAnsi="Arial" w:cs="Arial"/>
                <w:sz w:val="22"/>
                <w:szCs w:val="22"/>
                <w:lang w:val="en-GB"/>
              </w:rPr>
            </w:pPr>
            <w:r w:rsidRPr="001B7717">
              <w:rPr>
                <w:rFonts w:ascii="Arial" w:hAnsi="Arial" w:cs="Arial"/>
                <w:b/>
                <w:bCs/>
                <w:sz w:val="22"/>
                <w:szCs w:val="22"/>
                <w:lang w:val="en-GB"/>
              </w:rPr>
              <w:t>Activity</w:t>
            </w:r>
          </w:p>
        </w:tc>
        <w:tc>
          <w:tcPr>
            <w:tcW w:w="576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42BACC73" w14:textId="77777777" w:rsidR="00061BB0" w:rsidRPr="001B7717" w:rsidRDefault="00061BB0" w:rsidP="00061BB0">
            <w:pPr>
              <w:widowControl w:val="0"/>
              <w:ind w:left="98" w:right="-23"/>
              <w:jc w:val="center"/>
              <w:rPr>
                <w:rFonts w:ascii="Arial" w:hAnsi="Arial" w:cs="Arial"/>
                <w:sz w:val="22"/>
                <w:szCs w:val="22"/>
                <w:lang w:val="en-GB"/>
              </w:rPr>
            </w:pPr>
            <w:r w:rsidRPr="001B7717">
              <w:rPr>
                <w:rFonts w:ascii="Arial" w:hAnsi="Arial" w:cs="Arial"/>
                <w:b/>
                <w:bCs/>
                <w:sz w:val="22"/>
                <w:szCs w:val="22"/>
                <w:lang w:val="en-GB"/>
              </w:rPr>
              <w:t>Possible Risks</w:t>
            </w:r>
          </w:p>
        </w:tc>
      </w:tr>
      <w:tr w:rsidR="00061BB0" w:rsidRPr="001B7717" w14:paraId="6C666A03" w14:textId="77777777" w:rsidTr="008B61A3">
        <w:trPr>
          <w:trHeight w:val="284"/>
          <w:jc w:val="center"/>
        </w:trPr>
        <w:tc>
          <w:tcPr>
            <w:tcW w:w="3098" w:type="dxa"/>
            <w:tcBorders>
              <w:top w:val="single" w:sz="4" w:space="0" w:color="000000"/>
              <w:left w:val="single" w:sz="4" w:space="0" w:color="000000"/>
              <w:bottom w:val="single" w:sz="3" w:space="0" w:color="000000"/>
              <w:right w:val="single" w:sz="4" w:space="0" w:color="000000"/>
            </w:tcBorders>
          </w:tcPr>
          <w:p w14:paraId="6ABBCB7F" w14:textId="77777777" w:rsidR="00061BB0" w:rsidRPr="001B7717" w:rsidRDefault="00061BB0" w:rsidP="00061BB0">
            <w:pPr>
              <w:widowControl w:val="0"/>
              <w:spacing w:after="120"/>
              <w:ind w:left="100" w:right="-20"/>
              <w:jc w:val="both"/>
              <w:rPr>
                <w:rFonts w:ascii="Arial" w:hAnsi="Arial" w:cs="Arial"/>
                <w:sz w:val="22"/>
                <w:szCs w:val="22"/>
                <w:lang w:val="en-GB"/>
              </w:rPr>
            </w:pPr>
            <w:r w:rsidRPr="001B7717">
              <w:rPr>
                <w:rFonts w:ascii="Arial" w:hAnsi="Arial" w:cs="Arial"/>
                <w:sz w:val="22"/>
                <w:szCs w:val="22"/>
                <w:lang w:val="en-GB"/>
              </w:rPr>
              <w:t>Construction/rehabilitation works</w:t>
            </w:r>
          </w:p>
        </w:tc>
        <w:tc>
          <w:tcPr>
            <w:tcW w:w="5762" w:type="dxa"/>
            <w:tcBorders>
              <w:top w:val="single" w:sz="4" w:space="0" w:color="000000"/>
              <w:left w:val="single" w:sz="4" w:space="0" w:color="000000"/>
              <w:bottom w:val="single" w:sz="3" w:space="0" w:color="000000"/>
              <w:right w:val="single" w:sz="4" w:space="0" w:color="000000"/>
            </w:tcBorders>
          </w:tcPr>
          <w:p w14:paraId="417AA47F" w14:textId="77777777" w:rsidR="00061BB0" w:rsidRPr="001B7717" w:rsidRDefault="00061BB0" w:rsidP="00061BB0">
            <w:pPr>
              <w:widowControl w:val="0"/>
              <w:spacing w:after="120"/>
              <w:ind w:left="98" w:right="92"/>
              <w:jc w:val="both"/>
              <w:rPr>
                <w:rFonts w:ascii="Arial" w:hAnsi="Arial" w:cs="Arial"/>
                <w:sz w:val="22"/>
                <w:szCs w:val="22"/>
                <w:lang w:val="en-GB"/>
              </w:rPr>
            </w:pPr>
            <w:r w:rsidRPr="001B7717">
              <w:rPr>
                <w:rFonts w:ascii="Arial" w:hAnsi="Arial" w:cs="Arial"/>
                <w:sz w:val="22"/>
                <w:szCs w:val="22"/>
                <w:lang w:val="en-GB"/>
              </w:rPr>
              <w:t>Risk for contamination of the territory elements that can be dispersed at groundwater sources.</w:t>
            </w:r>
          </w:p>
          <w:p w14:paraId="1905826B" w14:textId="77777777" w:rsidR="00061BB0" w:rsidRPr="001B7717" w:rsidRDefault="00061BB0" w:rsidP="00061BB0">
            <w:pPr>
              <w:widowControl w:val="0"/>
              <w:spacing w:after="120"/>
              <w:ind w:left="98" w:right="92"/>
              <w:jc w:val="both"/>
              <w:rPr>
                <w:rFonts w:ascii="Arial" w:hAnsi="Arial" w:cs="Arial"/>
                <w:sz w:val="22"/>
                <w:szCs w:val="22"/>
                <w:lang w:val="en-GB"/>
              </w:rPr>
            </w:pPr>
            <w:r w:rsidRPr="001B7717">
              <w:rPr>
                <w:rFonts w:ascii="Arial" w:hAnsi="Arial" w:cs="Arial"/>
                <w:sz w:val="22"/>
                <w:szCs w:val="22"/>
                <w:lang w:val="en-GB"/>
              </w:rPr>
              <w:lastRenderedPageBreak/>
              <w:t>Risk on workers life if not respecting technical safety conditions. Risk by accidents caused by electrical power and humidity.</w:t>
            </w:r>
          </w:p>
          <w:p w14:paraId="0368F407" w14:textId="00126336" w:rsidR="00061BB0" w:rsidRPr="001B7717" w:rsidRDefault="00061BB0" w:rsidP="00061BB0">
            <w:pPr>
              <w:widowControl w:val="0"/>
              <w:spacing w:after="120"/>
              <w:ind w:left="98" w:right="92"/>
              <w:jc w:val="both"/>
              <w:rPr>
                <w:rFonts w:ascii="Arial" w:hAnsi="Arial" w:cs="Arial"/>
                <w:sz w:val="22"/>
                <w:szCs w:val="22"/>
                <w:lang w:val="en-GB"/>
              </w:rPr>
            </w:pPr>
            <w:r w:rsidRPr="001B7717">
              <w:rPr>
                <w:rFonts w:ascii="Arial" w:hAnsi="Arial" w:cs="Arial"/>
                <w:sz w:val="22"/>
                <w:szCs w:val="22"/>
                <w:lang w:val="en-GB"/>
              </w:rPr>
              <w:t xml:space="preserve">Risk on </w:t>
            </w:r>
            <w:r w:rsidR="00E70098" w:rsidRPr="001B7717">
              <w:rPr>
                <w:rFonts w:ascii="Arial" w:hAnsi="Arial" w:cs="Arial"/>
                <w:sz w:val="22"/>
                <w:szCs w:val="22"/>
                <w:lang w:val="en-GB"/>
              </w:rPr>
              <w:t>workers’</w:t>
            </w:r>
            <w:r w:rsidRPr="001B7717">
              <w:rPr>
                <w:rFonts w:ascii="Arial" w:hAnsi="Arial" w:cs="Arial"/>
                <w:sz w:val="22"/>
                <w:szCs w:val="22"/>
                <w:lang w:val="en-GB"/>
              </w:rPr>
              <w:t xml:space="preserve"> health in case of air pollution or other contamination by waste waters and materials to be used on contraction/rehabilitation</w:t>
            </w:r>
          </w:p>
        </w:tc>
      </w:tr>
      <w:tr w:rsidR="00061BB0" w:rsidRPr="001B7717" w14:paraId="264927EC" w14:textId="77777777" w:rsidTr="008B61A3">
        <w:trPr>
          <w:trHeight w:val="284"/>
          <w:jc w:val="center"/>
        </w:trPr>
        <w:tc>
          <w:tcPr>
            <w:tcW w:w="3098" w:type="dxa"/>
            <w:tcBorders>
              <w:top w:val="single" w:sz="3" w:space="0" w:color="000000"/>
              <w:left w:val="single" w:sz="4" w:space="0" w:color="000000"/>
              <w:bottom w:val="single" w:sz="4" w:space="0" w:color="000000"/>
              <w:right w:val="single" w:sz="4" w:space="0" w:color="000000"/>
            </w:tcBorders>
          </w:tcPr>
          <w:p w14:paraId="2FFDDB25" w14:textId="77777777" w:rsidR="00061BB0" w:rsidRPr="001B7717" w:rsidRDefault="00061BB0" w:rsidP="00061BB0">
            <w:pPr>
              <w:widowControl w:val="0"/>
              <w:spacing w:after="120"/>
              <w:ind w:left="100" w:right="-20"/>
              <w:jc w:val="both"/>
              <w:rPr>
                <w:rFonts w:ascii="Arial" w:hAnsi="Arial" w:cs="Arial"/>
                <w:sz w:val="22"/>
                <w:szCs w:val="22"/>
                <w:lang w:val="en-GB"/>
              </w:rPr>
            </w:pPr>
            <w:r w:rsidRPr="001B7717">
              <w:rPr>
                <w:rFonts w:ascii="Arial" w:hAnsi="Arial" w:cs="Arial"/>
                <w:sz w:val="22"/>
                <w:szCs w:val="22"/>
                <w:lang w:val="en-GB"/>
              </w:rPr>
              <w:lastRenderedPageBreak/>
              <w:t>Transport</w:t>
            </w:r>
          </w:p>
        </w:tc>
        <w:tc>
          <w:tcPr>
            <w:tcW w:w="5762" w:type="dxa"/>
            <w:tcBorders>
              <w:top w:val="single" w:sz="3" w:space="0" w:color="000000"/>
              <w:left w:val="single" w:sz="4" w:space="0" w:color="000000"/>
              <w:bottom w:val="single" w:sz="4" w:space="0" w:color="000000"/>
              <w:right w:val="single" w:sz="4" w:space="0" w:color="000000"/>
            </w:tcBorders>
          </w:tcPr>
          <w:p w14:paraId="38CCDD0E" w14:textId="77777777" w:rsidR="00061BB0" w:rsidRPr="001B7717" w:rsidRDefault="00061BB0" w:rsidP="00061BB0">
            <w:pPr>
              <w:widowControl w:val="0"/>
              <w:spacing w:after="120"/>
              <w:ind w:left="98" w:right="92"/>
              <w:jc w:val="both"/>
              <w:rPr>
                <w:rFonts w:ascii="Arial" w:hAnsi="Arial" w:cs="Arial"/>
                <w:sz w:val="22"/>
                <w:szCs w:val="22"/>
                <w:lang w:val="en-GB"/>
              </w:rPr>
            </w:pPr>
            <w:r w:rsidRPr="001B7717">
              <w:rPr>
                <w:rFonts w:ascii="Arial" w:hAnsi="Arial" w:cs="Arial"/>
                <w:sz w:val="22"/>
                <w:szCs w:val="22"/>
                <w:lang w:val="en-GB"/>
              </w:rPr>
              <w:t>Risk of life of inhabitants, pedestrians and workers in the road from Pumping station to Provo.</w:t>
            </w:r>
          </w:p>
        </w:tc>
      </w:tr>
      <w:tr w:rsidR="00061BB0" w:rsidRPr="001B7717" w14:paraId="5C2BE917" w14:textId="77777777" w:rsidTr="008B61A3">
        <w:trPr>
          <w:trHeight w:val="284"/>
          <w:jc w:val="center"/>
        </w:trPr>
        <w:tc>
          <w:tcPr>
            <w:tcW w:w="3098" w:type="dxa"/>
            <w:tcBorders>
              <w:top w:val="single" w:sz="4" w:space="0" w:color="000000"/>
              <w:left w:val="single" w:sz="4" w:space="0" w:color="000000"/>
              <w:bottom w:val="single" w:sz="4" w:space="0" w:color="000000"/>
              <w:right w:val="single" w:sz="4" w:space="0" w:color="000000"/>
            </w:tcBorders>
          </w:tcPr>
          <w:p w14:paraId="5F8D474C" w14:textId="77777777" w:rsidR="00061BB0" w:rsidRPr="001B7717" w:rsidRDefault="00061BB0" w:rsidP="00061BB0">
            <w:pPr>
              <w:widowControl w:val="0"/>
              <w:spacing w:after="120"/>
              <w:ind w:left="100" w:right="-20"/>
              <w:jc w:val="both"/>
              <w:rPr>
                <w:rFonts w:ascii="Arial" w:hAnsi="Arial" w:cs="Arial"/>
                <w:sz w:val="22"/>
                <w:szCs w:val="22"/>
                <w:lang w:val="en-GB"/>
              </w:rPr>
            </w:pPr>
            <w:r w:rsidRPr="001B7717">
              <w:rPr>
                <w:rFonts w:ascii="Arial" w:hAnsi="Arial" w:cs="Arial"/>
                <w:sz w:val="22"/>
                <w:szCs w:val="22"/>
                <w:lang w:val="en-GB"/>
              </w:rPr>
              <w:t>Infrastructure</w:t>
            </w:r>
          </w:p>
        </w:tc>
        <w:tc>
          <w:tcPr>
            <w:tcW w:w="5762" w:type="dxa"/>
            <w:tcBorders>
              <w:top w:val="single" w:sz="4" w:space="0" w:color="000000"/>
              <w:left w:val="single" w:sz="4" w:space="0" w:color="000000"/>
              <w:bottom w:val="single" w:sz="4" w:space="0" w:color="000000"/>
              <w:right w:val="single" w:sz="4" w:space="0" w:color="000000"/>
            </w:tcBorders>
          </w:tcPr>
          <w:p w14:paraId="49F52226" w14:textId="77777777" w:rsidR="00061BB0" w:rsidRPr="001B7717" w:rsidRDefault="00061BB0" w:rsidP="00061BB0">
            <w:pPr>
              <w:widowControl w:val="0"/>
              <w:spacing w:after="120"/>
              <w:ind w:left="98" w:right="92"/>
              <w:jc w:val="both"/>
              <w:rPr>
                <w:rFonts w:ascii="Arial" w:hAnsi="Arial" w:cs="Arial"/>
                <w:sz w:val="22"/>
                <w:szCs w:val="22"/>
                <w:lang w:val="en-GB"/>
              </w:rPr>
            </w:pPr>
            <w:r w:rsidRPr="001B7717">
              <w:rPr>
                <w:rFonts w:ascii="Arial" w:hAnsi="Arial" w:cs="Arial"/>
                <w:sz w:val="22"/>
                <w:szCs w:val="22"/>
                <w:lang w:val="en-GB"/>
              </w:rPr>
              <w:t>Road consummation and destruction of road pavement by passing of big transport vehicles.</w:t>
            </w:r>
          </w:p>
        </w:tc>
      </w:tr>
    </w:tbl>
    <w:p w14:paraId="39A6C4DE" w14:textId="77777777" w:rsidR="009042DA" w:rsidRPr="001B7717" w:rsidRDefault="009042DA" w:rsidP="003F401F">
      <w:pPr>
        <w:widowControl w:val="0"/>
        <w:snapToGrid w:val="0"/>
        <w:spacing w:after="120"/>
        <w:ind w:right="51"/>
        <w:jc w:val="both"/>
        <w:rPr>
          <w:rFonts w:ascii="Arial" w:eastAsia="Arial" w:hAnsi="Arial" w:cs="Arial"/>
          <w:spacing w:val="1"/>
          <w:sz w:val="22"/>
          <w:szCs w:val="22"/>
          <w:lang w:val="en-GB"/>
        </w:rPr>
      </w:pPr>
    </w:p>
    <w:p w14:paraId="3153A792" w14:textId="5093A9EE" w:rsidR="00061BB0" w:rsidRPr="001B7717" w:rsidRDefault="00061BB0" w:rsidP="00061BB0">
      <w:pPr>
        <w:widowControl w:val="0"/>
        <w:snapToGrid w:val="0"/>
        <w:spacing w:after="120"/>
        <w:ind w:left="284" w:right="51"/>
        <w:jc w:val="both"/>
        <w:rPr>
          <w:rFonts w:ascii="Arial" w:eastAsia="Arial" w:hAnsi="Arial" w:cs="Arial"/>
          <w:spacing w:val="1"/>
          <w:sz w:val="22"/>
          <w:szCs w:val="22"/>
          <w:lang w:val="en-GB"/>
        </w:rPr>
      </w:pPr>
      <w:r w:rsidRPr="001B7717">
        <w:rPr>
          <w:rFonts w:ascii="Arial" w:hAnsi="Arial" w:cs="Arial"/>
          <w:b/>
          <w:bCs/>
          <w:sz w:val="22"/>
          <w:szCs w:val="22"/>
          <w:lang w:val="en-GB"/>
        </w:rPr>
        <w:t>Table 4: Identification of possible impacts and risks during operation phase</w:t>
      </w:r>
    </w:p>
    <w:tbl>
      <w:tblPr>
        <w:tblW w:w="0" w:type="auto"/>
        <w:jc w:val="center"/>
        <w:tblInd w:w="-45" w:type="dxa"/>
        <w:tblCellMar>
          <w:top w:w="28" w:type="dxa"/>
          <w:left w:w="0" w:type="dxa"/>
          <w:bottom w:w="28" w:type="dxa"/>
          <w:right w:w="0" w:type="dxa"/>
        </w:tblCellMar>
        <w:tblLook w:val="01E0" w:firstRow="1" w:lastRow="1" w:firstColumn="1" w:lastColumn="1" w:noHBand="0" w:noVBand="0"/>
      </w:tblPr>
      <w:tblGrid>
        <w:gridCol w:w="3098"/>
        <w:gridCol w:w="5762"/>
      </w:tblGrid>
      <w:tr w:rsidR="00061BB0" w:rsidRPr="001B7717" w14:paraId="0AEC7770" w14:textId="77777777" w:rsidTr="008B61A3">
        <w:trPr>
          <w:trHeight w:val="397"/>
          <w:tblHeader/>
          <w:jc w:val="center"/>
        </w:trPr>
        <w:tc>
          <w:tcPr>
            <w:tcW w:w="309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4155C1A0" w14:textId="77777777" w:rsidR="00061BB0" w:rsidRPr="001B7717" w:rsidRDefault="00061BB0" w:rsidP="00061BB0">
            <w:pPr>
              <w:widowControl w:val="0"/>
              <w:ind w:left="100" w:right="-23"/>
              <w:jc w:val="center"/>
              <w:rPr>
                <w:rFonts w:ascii="Arial" w:hAnsi="Arial" w:cs="Arial"/>
                <w:sz w:val="22"/>
                <w:szCs w:val="22"/>
                <w:lang w:val="en-GB"/>
              </w:rPr>
            </w:pPr>
            <w:r w:rsidRPr="001B7717">
              <w:rPr>
                <w:rFonts w:ascii="Arial" w:hAnsi="Arial" w:cs="Arial"/>
                <w:b/>
                <w:bCs/>
                <w:sz w:val="22"/>
                <w:szCs w:val="22"/>
                <w:lang w:val="en-GB"/>
              </w:rPr>
              <w:t>Activity</w:t>
            </w:r>
          </w:p>
        </w:tc>
        <w:tc>
          <w:tcPr>
            <w:tcW w:w="5762"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11F1F90F" w14:textId="77777777" w:rsidR="00061BB0" w:rsidRPr="001B7717" w:rsidRDefault="00061BB0" w:rsidP="00061BB0">
            <w:pPr>
              <w:widowControl w:val="0"/>
              <w:ind w:left="98" w:right="-23"/>
              <w:jc w:val="center"/>
              <w:rPr>
                <w:rFonts w:ascii="Arial" w:hAnsi="Arial" w:cs="Arial"/>
                <w:sz w:val="22"/>
                <w:szCs w:val="22"/>
                <w:lang w:val="en-GB"/>
              </w:rPr>
            </w:pPr>
            <w:r w:rsidRPr="001B7717">
              <w:rPr>
                <w:rFonts w:ascii="Arial" w:hAnsi="Arial" w:cs="Arial"/>
                <w:b/>
                <w:bCs/>
                <w:sz w:val="22"/>
                <w:szCs w:val="22"/>
                <w:lang w:val="en-GB"/>
              </w:rPr>
              <w:t>Possible impacts/risks</w:t>
            </w:r>
          </w:p>
        </w:tc>
      </w:tr>
      <w:tr w:rsidR="00061BB0" w:rsidRPr="001B7717" w14:paraId="2D084534" w14:textId="77777777" w:rsidTr="008B61A3">
        <w:trPr>
          <w:trHeight w:val="284"/>
          <w:jc w:val="center"/>
        </w:trPr>
        <w:tc>
          <w:tcPr>
            <w:tcW w:w="3098" w:type="dxa"/>
            <w:tcBorders>
              <w:top w:val="single" w:sz="4" w:space="0" w:color="000000"/>
              <w:left w:val="single" w:sz="4" w:space="0" w:color="000000"/>
              <w:bottom w:val="single" w:sz="4" w:space="0" w:color="000000"/>
              <w:right w:val="single" w:sz="4" w:space="0" w:color="000000"/>
            </w:tcBorders>
          </w:tcPr>
          <w:p w14:paraId="2CAEC600" w14:textId="77777777" w:rsidR="00061BB0" w:rsidRPr="001B7717" w:rsidRDefault="00061BB0" w:rsidP="00061BB0">
            <w:pPr>
              <w:widowControl w:val="0"/>
              <w:spacing w:after="120"/>
              <w:ind w:left="100" w:right="44"/>
              <w:jc w:val="both"/>
              <w:rPr>
                <w:rFonts w:ascii="Arial" w:hAnsi="Arial" w:cs="Arial"/>
                <w:sz w:val="22"/>
                <w:szCs w:val="22"/>
                <w:lang w:val="en-GB"/>
              </w:rPr>
            </w:pPr>
            <w:r w:rsidRPr="001B7717">
              <w:rPr>
                <w:rFonts w:ascii="Arial" w:hAnsi="Arial" w:cs="Arial"/>
                <w:sz w:val="22"/>
                <w:szCs w:val="22"/>
                <w:lang w:val="en-GB"/>
              </w:rPr>
              <w:t>Using of un-appropriate raw materials for maintenance</w:t>
            </w:r>
          </w:p>
        </w:tc>
        <w:tc>
          <w:tcPr>
            <w:tcW w:w="5762" w:type="dxa"/>
            <w:tcBorders>
              <w:top w:val="single" w:sz="4" w:space="0" w:color="000000"/>
              <w:left w:val="single" w:sz="4" w:space="0" w:color="000000"/>
              <w:bottom w:val="single" w:sz="4" w:space="0" w:color="000000"/>
              <w:right w:val="single" w:sz="4" w:space="0" w:color="000000"/>
            </w:tcBorders>
          </w:tcPr>
          <w:p w14:paraId="47EEBE53" w14:textId="77777777" w:rsidR="00061BB0" w:rsidRPr="001B7717" w:rsidRDefault="00061BB0" w:rsidP="00061BB0">
            <w:pPr>
              <w:widowControl w:val="0"/>
              <w:spacing w:after="120"/>
              <w:ind w:left="100" w:right="-20"/>
              <w:jc w:val="both"/>
              <w:rPr>
                <w:rFonts w:ascii="Arial" w:hAnsi="Arial" w:cs="Arial"/>
                <w:sz w:val="22"/>
                <w:szCs w:val="22"/>
                <w:lang w:val="en-GB"/>
              </w:rPr>
            </w:pPr>
            <w:r w:rsidRPr="001B7717">
              <w:rPr>
                <w:rFonts w:ascii="Arial" w:hAnsi="Arial" w:cs="Arial"/>
                <w:sz w:val="22"/>
                <w:szCs w:val="22"/>
                <w:lang w:val="en-GB"/>
              </w:rPr>
              <w:t>Possible contamination of the territory</w:t>
            </w:r>
          </w:p>
        </w:tc>
      </w:tr>
    </w:tbl>
    <w:p w14:paraId="1B99F6AB" w14:textId="77777777" w:rsidR="00061BB0" w:rsidRPr="001B7717" w:rsidRDefault="00061BB0" w:rsidP="003F401F">
      <w:pPr>
        <w:widowControl w:val="0"/>
        <w:snapToGrid w:val="0"/>
        <w:spacing w:after="120"/>
        <w:ind w:right="51"/>
        <w:jc w:val="both"/>
        <w:rPr>
          <w:rFonts w:ascii="Arial" w:eastAsia="Arial" w:hAnsi="Arial" w:cs="Arial"/>
          <w:spacing w:val="1"/>
          <w:sz w:val="22"/>
          <w:szCs w:val="22"/>
          <w:lang w:val="en-GB"/>
        </w:rPr>
      </w:pPr>
    </w:p>
    <w:p w14:paraId="7B2DB843" w14:textId="554A32F9" w:rsidR="003F401F" w:rsidRPr="001B7717" w:rsidRDefault="009952FD" w:rsidP="003F401F">
      <w:pPr>
        <w:widowControl w:val="0"/>
        <w:snapToGrid w:val="0"/>
        <w:spacing w:after="120"/>
        <w:ind w:right="51"/>
        <w:jc w:val="both"/>
        <w:rPr>
          <w:rFonts w:ascii="Arial" w:eastAsia="Arial" w:hAnsi="Arial" w:cs="Arial"/>
          <w:spacing w:val="1"/>
          <w:sz w:val="22"/>
          <w:szCs w:val="22"/>
          <w:lang w:val="en-GB"/>
        </w:rPr>
      </w:pPr>
      <w:r w:rsidRPr="001B7717">
        <w:rPr>
          <w:rFonts w:ascii="Arial" w:eastAsia="Arial" w:hAnsi="Arial" w:cs="Arial"/>
          <w:spacing w:val="1"/>
          <w:sz w:val="22"/>
          <w:szCs w:val="22"/>
          <w:lang w:val="en-GB"/>
        </w:rPr>
        <w:t xml:space="preserve">Possible adverse effects as a consequence of temporary construction activities shall, among other things, consist of: damages to access roads, noise, waste and dust; gaseous emissions; potential soil and water contamination; short-term disruptions to surrounding ecosystems; and momentary disruptions to </w:t>
      </w:r>
      <w:r w:rsidR="00B83583" w:rsidRPr="001B7717">
        <w:rPr>
          <w:rFonts w:ascii="Arial" w:eastAsia="Arial" w:hAnsi="Arial" w:cs="Arial"/>
          <w:spacing w:val="1"/>
          <w:sz w:val="22"/>
          <w:szCs w:val="22"/>
          <w:lang w:val="en-GB"/>
        </w:rPr>
        <w:t>neighbouring</w:t>
      </w:r>
      <w:r w:rsidRPr="001B7717">
        <w:rPr>
          <w:rFonts w:ascii="Arial" w:eastAsia="Arial" w:hAnsi="Arial" w:cs="Arial"/>
          <w:spacing w:val="1"/>
          <w:sz w:val="22"/>
          <w:szCs w:val="22"/>
          <w:lang w:val="en-GB"/>
        </w:rPr>
        <w:t xml:space="preserve"> settlements through various project and operational activities. </w:t>
      </w:r>
    </w:p>
    <w:p w14:paraId="151FE57B" w14:textId="711E858B" w:rsidR="00D90D38" w:rsidRPr="001B7717" w:rsidRDefault="00D90D38" w:rsidP="003F401F">
      <w:pPr>
        <w:widowControl w:val="0"/>
        <w:snapToGrid w:val="0"/>
        <w:spacing w:after="120"/>
        <w:ind w:right="51"/>
        <w:jc w:val="both"/>
        <w:rPr>
          <w:rFonts w:ascii="Arial" w:eastAsia="Arial" w:hAnsi="Arial" w:cs="Arial"/>
          <w:spacing w:val="1"/>
          <w:sz w:val="22"/>
          <w:szCs w:val="22"/>
          <w:lang w:val="en-GB"/>
        </w:rPr>
      </w:pPr>
      <w:r w:rsidRPr="001B7717">
        <w:rPr>
          <w:rFonts w:ascii="Arial" w:eastAsia="Arial" w:hAnsi="Arial" w:cs="Arial"/>
          <w:spacing w:val="1"/>
          <w:sz w:val="22"/>
          <w:szCs w:val="22"/>
          <w:lang w:val="en-GB"/>
        </w:rPr>
        <w:t>Increasing the intensity of the road transport to the pumping station during the construction works, may increase the risk of accidents for pedestrians.</w:t>
      </w:r>
    </w:p>
    <w:p w14:paraId="47ABA6A5" w14:textId="4334890A" w:rsidR="003F401F" w:rsidRPr="001B7717" w:rsidRDefault="009952FD" w:rsidP="00F41369">
      <w:pPr>
        <w:widowControl w:val="0"/>
        <w:snapToGrid w:val="0"/>
        <w:spacing w:after="120"/>
        <w:ind w:right="51"/>
        <w:jc w:val="both"/>
        <w:rPr>
          <w:rFonts w:ascii="Arial" w:eastAsia="Arial" w:hAnsi="Arial" w:cs="Arial"/>
          <w:spacing w:val="1"/>
          <w:sz w:val="22"/>
          <w:szCs w:val="22"/>
          <w:lang w:val="en-GB"/>
        </w:rPr>
      </w:pPr>
      <w:r w:rsidRPr="001B7717">
        <w:rPr>
          <w:rFonts w:ascii="Arial" w:eastAsia="Arial" w:hAnsi="Arial" w:cs="Arial"/>
          <w:spacing w:val="1"/>
          <w:sz w:val="22"/>
          <w:szCs w:val="22"/>
          <w:lang w:val="en-GB"/>
        </w:rPr>
        <w:t xml:space="preserve">Of activities not present directly at the construction site, the following stand out: quarry and borrow </w:t>
      </w:r>
      <w:r w:rsidR="00B83583" w:rsidRPr="001B7717">
        <w:rPr>
          <w:rFonts w:ascii="Arial" w:eastAsia="Arial" w:hAnsi="Arial" w:cs="Arial"/>
          <w:spacing w:val="1"/>
          <w:sz w:val="22"/>
          <w:szCs w:val="22"/>
          <w:lang w:val="en-GB"/>
        </w:rPr>
        <w:t>pit operations</w:t>
      </w:r>
      <w:r w:rsidRPr="001B7717">
        <w:rPr>
          <w:rFonts w:ascii="Arial" w:eastAsia="Arial" w:hAnsi="Arial" w:cs="Arial"/>
          <w:spacing w:val="1"/>
          <w:sz w:val="22"/>
          <w:szCs w:val="22"/>
          <w:lang w:val="en-GB"/>
        </w:rPr>
        <w:t xml:space="preserve"> which if not managed properly, may lead to temporary adverse impacts. Contractor's camp site may be a potential source of temporary adverse impacts. </w:t>
      </w:r>
    </w:p>
    <w:p w14:paraId="55D47648" w14:textId="77777777" w:rsidR="009952FD" w:rsidRPr="001B7717" w:rsidRDefault="009952FD" w:rsidP="00F41369">
      <w:pPr>
        <w:widowControl w:val="0"/>
        <w:snapToGrid w:val="0"/>
        <w:ind w:right="49"/>
        <w:jc w:val="both"/>
        <w:rPr>
          <w:rFonts w:ascii="Arial" w:hAnsi="Arial"/>
          <w:color w:val="C00000"/>
          <w:sz w:val="32"/>
          <w:u w:color="FFFFFF"/>
          <w:lang w:val="en-GB"/>
        </w:rPr>
      </w:pPr>
    </w:p>
    <w:p w14:paraId="6A067B68" w14:textId="77777777" w:rsidR="009952FD" w:rsidRPr="001B7717" w:rsidRDefault="009952FD" w:rsidP="003B72D4">
      <w:pPr>
        <w:pStyle w:val="Heading2"/>
        <w:keepNext w:val="0"/>
        <w:numPr>
          <w:ilvl w:val="1"/>
          <w:numId w:val="43"/>
        </w:numPr>
        <w:tabs>
          <w:tab w:val="left" w:pos="567"/>
        </w:tabs>
        <w:snapToGrid w:val="0"/>
        <w:ind w:left="567" w:hanging="567"/>
        <w:jc w:val="both"/>
        <w:rPr>
          <w:rFonts w:ascii="Arial" w:eastAsia="Arial" w:hAnsi="Arial" w:cs="Arial"/>
          <w:sz w:val="22"/>
          <w:szCs w:val="22"/>
          <w:lang w:val="en-GB"/>
        </w:rPr>
      </w:pPr>
      <w:bookmarkStart w:id="81" w:name="_Toc504735475"/>
      <w:bookmarkStart w:id="82" w:name="_Toc472295322"/>
      <w:bookmarkStart w:id="83" w:name="_Toc418073499"/>
      <w:bookmarkStart w:id="84" w:name="_Toc509406330"/>
      <w:bookmarkStart w:id="85" w:name="_Toc509155706"/>
      <w:bookmarkStart w:id="86" w:name="_Toc536567763"/>
      <w:r w:rsidRPr="001B7717">
        <w:rPr>
          <w:rFonts w:ascii="Arial" w:eastAsia="Arial" w:hAnsi="Arial" w:cs="Arial"/>
          <w:sz w:val="22"/>
          <w:szCs w:val="22"/>
          <w:lang w:val="en-GB"/>
        </w:rPr>
        <w:t>Potential water / wetland contamination</w:t>
      </w:r>
      <w:bookmarkEnd w:id="81"/>
      <w:bookmarkEnd w:id="82"/>
      <w:bookmarkEnd w:id="83"/>
      <w:bookmarkEnd w:id="84"/>
      <w:bookmarkEnd w:id="85"/>
      <w:bookmarkEnd w:id="86"/>
    </w:p>
    <w:p w14:paraId="15B92B70" w14:textId="77777777" w:rsidR="009952FD" w:rsidRPr="001B7717" w:rsidRDefault="009952FD" w:rsidP="009952FD">
      <w:pPr>
        <w:autoSpaceDE w:val="0"/>
        <w:autoSpaceDN w:val="0"/>
        <w:adjustRightInd w:val="0"/>
        <w:snapToGrid w:val="0"/>
        <w:jc w:val="both"/>
        <w:rPr>
          <w:rFonts w:ascii="Arial" w:hAnsi="Arial" w:cs="Arial"/>
          <w:b/>
          <w:bCs/>
          <w:sz w:val="24"/>
          <w:u w:color="FFFFFF"/>
          <w:lang w:val="en-GB"/>
        </w:rPr>
      </w:pPr>
    </w:p>
    <w:p w14:paraId="484CE16D" w14:textId="2914C557" w:rsidR="00824C6C" w:rsidRPr="001B7717" w:rsidRDefault="00824C6C" w:rsidP="00824C6C">
      <w:pPr>
        <w:widowControl w:val="0"/>
        <w:snapToGrid w:val="0"/>
        <w:spacing w:after="80"/>
        <w:ind w:right="51"/>
        <w:jc w:val="both"/>
        <w:rPr>
          <w:rFonts w:ascii="Arial" w:eastAsia="Arial" w:hAnsi="Arial" w:cs="Arial"/>
          <w:spacing w:val="1"/>
          <w:sz w:val="22"/>
          <w:szCs w:val="22"/>
          <w:lang w:val="en-GB"/>
        </w:rPr>
      </w:pPr>
      <w:r w:rsidRPr="001B7717">
        <w:rPr>
          <w:rFonts w:ascii="Arial" w:eastAsia="Arial" w:hAnsi="Arial" w:cs="Arial"/>
          <w:spacing w:val="1"/>
          <w:sz w:val="22"/>
          <w:szCs w:val="22"/>
          <w:lang w:val="en-GB"/>
        </w:rPr>
        <w:t xml:space="preserve">During works </w:t>
      </w:r>
      <w:r w:rsidR="004A4BDA" w:rsidRPr="001B7717">
        <w:rPr>
          <w:rFonts w:ascii="Arial" w:eastAsia="Arial" w:hAnsi="Arial" w:cs="Arial"/>
          <w:spacing w:val="1"/>
          <w:sz w:val="22"/>
          <w:szCs w:val="22"/>
          <w:lang w:val="en-GB"/>
        </w:rPr>
        <w:t xml:space="preserve">in the vicinity of the </w:t>
      </w:r>
      <w:r w:rsidR="00813B58" w:rsidRPr="001B7717">
        <w:rPr>
          <w:rFonts w:ascii="Arial" w:eastAsia="Arial" w:hAnsi="Arial" w:cs="Arial"/>
          <w:spacing w:val="1"/>
          <w:sz w:val="22"/>
          <w:szCs w:val="22"/>
          <w:lang w:val="en-GB"/>
        </w:rPr>
        <w:t>Sava</w:t>
      </w:r>
      <w:r w:rsidR="005C3384" w:rsidRPr="001B7717">
        <w:rPr>
          <w:rFonts w:ascii="Arial" w:eastAsia="Arial" w:hAnsi="Arial" w:cs="Arial"/>
          <w:spacing w:val="1"/>
          <w:sz w:val="22"/>
          <w:szCs w:val="22"/>
          <w:lang w:val="en-GB"/>
        </w:rPr>
        <w:t xml:space="preserve"> River</w:t>
      </w:r>
      <w:r w:rsidRPr="001B7717">
        <w:rPr>
          <w:rFonts w:ascii="Arial" w:eastAsia="Arial" w:hAnsi="Arial" w:cs="Arial"/>
          <w:spacing w:val="1"/>
          <w:sz w:val="22"/>
          <w:szCs w:val="22"/>
          <w:lang w:val="en-GB"/>
        </w:rPr>
        <w:t xml:space="preserve"> in the </w:t>
      </w:r>
      <w:r w:rsidR="00813B58" w:rsidRPr="001B7717">
        <w:rPr>
          <w:rFonts w:ascii="Arial" w:eastAsia="Arial" w:hAnsi="Arial" w:cs="Arial"/>
          <w:spacing w:val="1"/>
          <w:sz w:val="22"/>
          <w:szCs w:val="22"/>
          <w:lang w:val="en-GB"/>
        </w:rPr>
        <w:t xml:space="preserve">Provo </w:t>
      </w:r>
      <w:r w:rsidRPr="001B7717">
        <w:rPr>
          <w:rFonts w:ascii="Arial" w:eastAsia="Arial" w:hAnsi="Arial" w:cs="Arial"/>
          <w:spacing w:val="1"/>
          <w:sz w:val="22"/>
          <w:szCs w:val="22"/>
          <w:lang w:val="en-GB"/>
        </w:rPr>
        <w:t xml:space="preserve">area, contamination of </w:t>
      </w:r>
      <w:r w:rsidR="004A4BDA" w:rsidRPr="001B7717">
        <w:rPr>
          <w:rFonts w:ascii="Arial" w:eastAsia="Arial" w:hAnsi="Arial" w:cs="Arial"/>
          <w:spacing w:val="1"/>
          <w:sz w:val="22"/>
          <w:szCs w:val="22"/>
          <w:lang w:val="en-GB"/>
        </w:rPr>
        <w:t xml:space="preserve">ground </w:t>
      </w:r>
      <w:r w:rsidRPr="001B7717">
        <w:rPr>
          <w:rFonts w:ascii="Arial" w:eastAsia="Arial" w:hAnsi="Arial" w:cs="Arial"/>
          <w:spacing w:val="1"/>
          <w:sz w:val="22"/>
          <w:szCs w:val="22"/>
          <w:lang w:val="en-GB"/>
        </w:rPr>
        <w:t xml:space="preserve">water may occur, as a consequence of water effluent from the construction site, spillage of fuels and oils from construction mechanization and uncontrolled flow of sanitary waters from the Construction site and the Contractor's camp. </w:t>
      </w:r>
    </w:p>
    <w:p w14:paraId="2C72B605" w14:textId="77777777" w:rsidR="009952FD" w:rsidRPr="001B7717" w:rsidRDefault="009952FD" w:rsidP="009952FD">
      <w:pPr>
        <w:widowControl w:val="0"/>
        <w:snapToGrid w:val="0"/>
        <w:spacing w:after="80"/>
        <w:ind w:right="51"/>
        <w:jc w:val="both"/>
        <w:rPr>
          <w:rFonts w:ascii="Arial" w:eastAsia="Arial" w:hAnsi="Arial" w:cs="Arial"/>
          <w:spacing w:val="1"/>
          <w:sz w:val="22"/>
          <w:szCs w:val="22"/>
          <w:lang w:val="en-GB"/>
        </w:rPr>
      </w:pPr>
      <w:r w:rsidRPr="001B7717">
        <w:rPr>
          <w:rFonts w:ascii="Arial" w:eastAsia="Arial" w:hAnsi="Arial" w:cs="Arial"/>
          <w:spacing w:val="1"/>
          <w:sz w:val="22"/>
          <w:szCs w:val="22"/>
          <w:lang w:val="en-GB"/>
        </w:rPr>
        <w:t xml:space="preserve">Considering possible pollutions after works completion, they are limited to accidents only. In which case as defined by the Ministry of Interior and the Law on Water, procedures for incidental situations will be applied. </w:t>
      </w:r>
    </w:p>
    <w:p w14:paraId="47BD9F61" w14:textId="6629C28A" w:rsidR="009952FD" w:rsidRPr="001B7717" w:rsidRDefault="009952FD" w:rsidP="009952FD">
      <w:pPr>
        <w:widowControl w:val="0"/>
        <w:snapToGrid w:val="0"/>
        <w:spacing w:after="80"/>
        <w:ind w:right="51"/>
        <w:jc w:val="both"/>
        <w:rPr>
          <w:rFonts w:ascii="Arial" w:eastAsia="Arial" w:hAnsi="Arial" w:cs="Arial"/>
          <w:spacing w:val="1"/>
          <w:sz w:val="22"/>
          <w:szCs w:val="22"/>
          <w:lang w:val="en-GB"/>
        </w:rPr>
      </w:pPr>
      <w:r w:rsidRPr="001B7717">
        <w:rPr>
          <w:rFonts w:ascii="Arial" w:eastAsia="Arial" w:hAnsi="Arial" w:cs="Arial"/>
          <w:spacing w:val="1"/>
          <w:sz w:val="22"/>
          <w:szCs w:val="22"/>
          <w:lang w:val="en-GB"/>
        </w:rPr>
        <w:t xml:space="preserve">Spillage of fuels and oils may, in most cases, occur inside the Contractor's camp and on manipulative surfaces where equipment and construction mechanization </w:t>
      </w:r>
      <w:r w:rsidR="00B83583" w:rsidRPr="001B7717">
        <w:rPr>
          <w:rFonts w:ascii="Arial" w:eastAsia="Arial" w:hAnsi="Arial" w:cs="Arial"/>
          <w:spacing w:val="1"/>
          <w:sz w:val="22"/>
          <w:szCs w:val="22"/>
          <w:lang w:val="en-GB"/>
        </w:rPr>
        <w:t>are</w:t>
      </w:r>
      <w:r w:rsidRPr="001B7717">
        <w:rPr>
          <w:rFonts w:ascii="Arial" w:eastAsia="Arial" w:hAnsi="Arial" w:cs="Arial"/>
          <w:spacing w:val="1"/>
          <w:sz w:val="22"/>
          <w:szCs w:val="22"/>
          <w:lang w:val="en-GB"/>
        </w:rPr>
        <w:t xml:space="preserve"> maintained and cleaned. Effluent dirty water should be treated in separators of adequate size before being discharged towards the recipient.</w:t>
      </w:r>
    </w:p>
    <w:p w14:paraId="7B72E074" w14:textId="107CDA51" w:rsidR="004A4BDA" w:rsidRPr="001B7717" w:rsidRDefault="00824C6C" w:rsidP="00824C6C">
      <w:pPr>
        <w:widowControl w:val="0"/>
        <w:snapToGrid w:val="0"/>
        <w:ind w:right="49"/>
        <w:jc w:val="both"/>
        <w:rPr>
          <w:rFonts w:ascii="Arial" w:eastAsia="Arial" w:hAnsi="Arial"/>
          <w:color w:val="000000" w:themeColor="text1"/>
          <w:spacing w:val="1"/>
          <w:sz w:val="22"/>
          <w:lang w:val="en-GB"/>
        </w:rPr>
      </w:pPr>
      <w:r w:rsidRPr="001B7717">
        <w:rPr>
          <w:rFonts w:ascii="Arial" w:eastAsia="Arial" w:hAnsi="Arial" w:cs="Arial"/>
          <w:spacing w:val="1"/>
          <w:sz w:val="22"/>
          <w:szCs w:val="22"/>
          <w:lang w:val="en-GB"/>
        </w:rPr>
        <w:t xml:space="preserve">If any spillage occurs inside the project area, the Contractor is obligated to </w:t>
      </w:r>
      <w:r w:rsidR="00B83583" w:rsidRPr="001B7717">
        <w:rPr>
          <w:rFonts w:ascii="Arial" w:eastAsia="Arial" w:hAnsi="Arial" w:cs="Arial"/>
          <w:spacing w:val="1"/>
          <w:sz w:val="22"/>
          <w:szCs w:val="22"/>
          <w:lang w:val="en-GB"/>
        </w:rPr>
        <w:t>react by</w:t>
      </w:r>
      <w:r w:rsidRPr="001B7717">
        <w:rPr>
          <w:rFonts w:ascii="Arial" w:eastAsia="Arial" w:hAnsi="Arial" w:cs="Arial"/>
          <w:spacing w:val="1"/>
          <w:sz w:val="22"/>
          <w:szCs w:val="22"/>
          <w:lang w:val="en-GB"/>
        </w:rPr>
        <w:t xml:space="preserve"> applying absorbing materials, such as absorbing carpets / linens, and/or sand, as well </w:t>
      </w:r>
      <w:r w:rsidRPr="001B7717">
        <w:rPr>
          <w:rFonts w:ascii="Arial" w:eastAsia="Arial" w:hAnsi="Arial"/>
          <w:color w:val="000000" w:themeColor="text1"/>
          <w:spacing w:val="1"/>
          <w:sz w:val="22"/>
          <w:lang w:val="en-GB"/>
        </w:rPr>
        <w:t xml:space="preserve">as remove the layer of contaminated soil and move it to an approved location, in accordance with the Law. </w:t>
      </w:r>
      <w:bookmarkStart w:id="87" w:name="_Toc421037002"/>
      <w:bookmarkEnd w:id="87"/>
    </w:p>
    <w:p w14:paraId="0EB25228" w14:textId="77777777" w:rsidR="009952FD" w:rsidRDefault="009952FD" w:rsidP="00F41369">
      <w:pPr>
        <w:widowControl w:val="0"/>
        <w:snapToGrid w:val="0"/>
        <w:ind w:right="49"/>
        <w:jc w:val="both"/>
        <w:rPr>
          <w:rFonts w:ascii="Arial" w:hAnsi="Arial"/>
          <w:color w:val="000000" w:themeColor="text1"/>
          <w:sz w:val="32"/>
          <w:u w:color="FFFFFF"/>
          <w:lang w:val="en-GB"/>
        </w:rPr>
      </w:pPr>
    </w:p>
    <w:p w14:paraId="1E6605E9" w14:textId="77777777" w:rsidR="005D79CA" w:rsidRDefault="005D79CA" w:rsidP="00F41369">
      <w:pPr>
        <w:widowControl w:val="0"/>
        <w:snapToGrid w:val="0"/>
        <w:ind w:right="49"/>
        <w:jc w:val="both"/>
        <w:rPr>
          <w:rFonts w:ascii="Arial" w:hAnsi="Arial"/>
          <w:color w:val="000000" w:themeColor="text1"/>
          <w:sz w:val="32"/>
          <w:u w:color="FFFFFF"/>
          <w:lang w:val="en-GB"/>
        </w:rPr>
      </w:pPr>
    </w:p>
    <w:p w14:paraId="4AFD74F7" w14:textId="77777777" w:rsidR="005D79CA" w:rsidRPr="001B7717" w:rsidRDefault="005D79CA" w:rsidP="00F41369">
      <w:pPr>
        <w:widowControl w:val="0"/>
        <w:snapToGrid w:val="0"/>
        <w:ind w:right="49"/>
        <w:jc w:val="both"/>
        <w:rPr>
          <w:rFonts w:ascii="Arial" w:hAnsi="Arial"/>
          <w:color w:val="000000" w:themeColor="text1"/>
          <w:sz w:val="32"/>
          <w:u w:color="FFFFFF"/>
          <w:lang w:val="en-GB"/>
        </w:rPr>
      </w:pPr>
    </w:p>
    <w:p w14:paraId="6543966D" w14:textId="77777777" w:rsidR="008B79EA" w:rsidRPr="001B7717" w:rsidRDefault="008B79EA" w:rsidP="003B72D4">
      <w:pPr>
        <w:pStyle w:val="Heading1"/>
        <w:keepNext w:val="0"/>
        <w:numPr>
          <w:ilvl w:val="0"/>
          <w:numId w:val="43"/>
        </w:numPr>
        <w:tabs>
          <w:tab w:val="left" w:pos="426"/>
        </w:tabs>
        <w:snapToGrid w:val="0"/>
        <w:ind w:left="426" w:hanging="426"/>
        <w:jc w:val="both"/>
        <w:rPr>
          <w:rFonts w:ascii="Arial Bold" w:eastAsia="Arial" w:hAnsi="Arial Bold"/>
          <w:caps/>
          <w:color w:val="000000" w:themeColor="text1"/>
          <w:spacing w:val="-2"/>
          <w:sz w:val="22"/>
          <w:lang w:val="en-GB"/>
        </w:rPr>
      </w:pPr>
      <w:bookmarkStart w:id="88" w:name="_Toc420665100"/>
      <w:bookmarkStart w:id="89" w:name="_Toc417865475"/>
      <w:bookmarkStart w:id="90" w:name="_Toc509406331"/>
      <w:bookmarkStart w:id="91" w:name="_Toc509155708"/>
      <w:bookmarkStart w:id="92" w:name="_Toc536567764"/>
      <w:r w:rsidRPr="001B7717">
        <w:rPr>
          <w:rFonts w:ascii="Arial Bold" w:eastAsia="Arial" w:hAnsi="Arial Bold"/>
          <w:caps/>
          <w:color w:val="000000" w:themeColor="text1"/>
          <w:spacing w:val="-2"/>
          <w:sz w:val="22"/>
          <w:lang w:val="en-GB"/>
        </w:rPr>
        <w:lastRenderedPageBreak/>
        <w:t>MITIGATION MEASURES AND ENVIRONMENTAL MONITORING ACTIVITIES</w:t>
      </w:r>
      <w:bookmarkEnd w:id="88"/>
      <w:bookmarkEnd w:id="89"/>
      <w:bookmarkEnd w:id="90"/>
      <w:bookmarkEnd w:id="91"/>
      <w:bookmarkEnd w:id="92"/>
    </w:p>
    <w:p w14:paraId="6CEEC6D6" w14:textId="77777777" w:rsidR="008B79EA" w:rsidRPr="001B7717" w:rsidRDefault="008B79EA" w:rsidP="008B79EA">
      <w:pPr>
        <w:spacing w:after="120"/>
        <w:jc w:val="both"/>
        <w:rPr>
          <w:rFonts w:ascii="Calibri" w:eastAsia="Calibri" w:hAnsi="Calibri"/>
          <w:color w:val="000000" w:themeColor="text1"/>
          <w:sz w:val="22"/>
          <w:lang w:val="en-GB"/>
        </w:rPr>
      </w:pPr>
    </w:p>
    <w:p w14:paraId="0C9DA124" w14:textId="2803A0EC" w:rsidR="00824C6C" w:rsidRPr="001B7717" w:rsidRDefault="00824C6C" w:rsidP="00F41369">
      <w:pPr>
        <w:spacing w:after="240"/>
        <w:jc w:val="both"/>
        <w:rPr>
          <w:rFonts w:ascii="Arial" w:eastAsia="Calibri" w:hAnsi="Arial"/>
          <w:color w:val="000000" w:themeColor="text1"/>
          <w:sz w:val="22"/>
          <w:lang w:val="en-GB"/>
        </w:rPr>
      </w:pPr>
      <w:bookmarkStart w:id="93" w:name="_bookmark35"/>
      <w:bookmarkEnd w:id="93"/>
      <w:r w:rsidRPr="001B7717">
        <w:rPr>
          <w:rFonts w:ascii="Arial" w:eastAsia="Calibri" w:hAnsi="Arial" w:cs="Arial"/>
          <w:color w:val="000000" w:themeColor="text1"/>
          <w:sz w:val="22"/>
          <w:szCs w:val="22"/>
          <w:lang w:val="en-GB"/>
        </w:rPr>
        <w:t>Each Sub</w:t>
      </w:r>
      <w:r w:rsidRPr="001B7717">
        <w:rPr>
          <w:rFonts w:ascii="Arial" w:eastAsia="Calibri" w:hAnsi="Arial"/>
          <w:color w:val="000000" w:themeColor="text1"/>
          <w:sz w:val="22"/>
          <w:lang w:val="en-GB"/>
        </w:rPr>
        <w:t xml:space="preserve">-project </w:t>
      </w:r>
      <w:r w:rsidRPr="001B7717">
        <w:rPr>
          <w:rFonts w:ascii="Arial" w:eastAsia="Calibri" w:hAnsi="Arial" w:cs="Arial"/>
          <w:color w:val="000000" w:themeColor="text1"/>
          <w:sz w:val="22"/>
          <w:szCs w:val="22"/>
          <w:lang w:val="en-GB"/>
        </w:rPr>
        <w:t xml:space="preserve">of </w:t>
      </w:r>
      <w:r w:rsidR="00B83583" w:rsidRPr="001B7717">
        <w:rPr>
          <w:rFonts w:ascii="Arial" w:eastAsia="Calibri" w:hAnsi="Arial" w:cs="Arial"/>
          <w:color w:val="000000" w:themeColor="text1"/>
          <w:sz w:val="22"/>
          <w:szCs w:val="22"/>
          <w:lang w:val="en-GB"/>
        </w:rPr>
        <w:t>the FERP</w:t>
      </w:r>
      <w:r w:rsidRPr="001B7717">
        <w:rPr>
          <w:rFonts w:ascii="Arial" w:eastAsia="Calibri" w:hAnsi="Arial" w:cs="Arial"/>
          <w:color w:val="000000" w:themeColor="text1"/>
          <w:sz w:val="22"/>
          <w:szCs w:val="22"/>
          <w:lang w:val="en-GB"/>
        </w:rPr>
        <w:t xml:space="preserve"> </w:t>
      </w:r>
      <w:r w:rsidR="00B83583" w:rsidRPr="001B7717">
        <w:rPr>
          <w:rFonts w:ascii="Arial" w:eastAsia="Calibri" w:hAnsi="Arial" w:cs="Arial"/>
          <w:color w:val="000000" w:themeColor="text1"/>
          <w:sz w:val="22"/>
          <w:szCs w:val="22"/>
          <w:lang w:val="en-GB"/>
        </w:rPr>
        <w:t>requires production</w:t>
      </w:r>
      <w:r w:rsidRPr="001B7717">
        <w:rPr>
          <w:rFonts w:ascii="Arial" w:eastAsia="Calibri" w:hAnsi="Arial" w:cs="Arial"/>
          <w:color w:val="000000" w:themeColor="text1"/>
          <w:sz w:val="22"/>
          <w:szCs w:val="22"/>
          <w:lang w:val="en-GB"/>
        </w:rPr>
        <w:t xml:space="preserve"> </w:t>
      </w:r>
      <w:r w:rsidR="00B83583" w:rsidRPr="001B7717">
        <w:rPr>
          <w:rFonts w:ascii="Arial" w:eastAsia="Calibri" w:hAnsi="Arial" w:cs="Arial"/>
          <w:color w:val="000000" w:themeColor="text1"/>
          <w:sz w:val="22"/>
          <w:szCs w:val="22"/>
          <w:lang w:val="en-GB"/>
        </w:rPr>
        <w:t>of</w:t>
      </w:r>
      <w:r w:rsidR="00B83583" w:rsidRPr="001B7717">
        <w:rPr>
          <w:rFonts w:ascii="Arial" w:eastAsia="Calibri" w:hAnsi="Arial"/>
          <w:color w:val="000000" w:themeColor="text1"/>
          <w:sz w:val="22"/>
          <w:lang w:val="en-GB"/>
        </w:rPr>
        <w:t xml:space="preserve"> a</w:t>
      </w:r>
      <w:r w:rsidRPr="001B7717">
        <w:rPr>
          <w:rFonts w:ascii="Arial" w:eastAsia="Calibri" w:hAnsi="Arial"/>
          <w:color w:val="000000" w:themeColor="text1"/>
          <w:sz w:val="22"/>
          <w:lang w:val="en-GB"/>
        </w:rPr>
        <w:t xml:space="preserve"> site-specific </w:t>
      </w:r>
      <w:r w:rsidR="00C31BE2" w:rsidRPr="001B7717">
        <w:rPr>
          <w:rFonts w:ascii="Arial" w:eastAsia="Calibri" w:hAnsi="Arial"/>
          <w:color w:val="000000" w:themeColor="text1"/>
          <w:sz w:val="22"/>
          <w:lang w:val="en-GB"/>
        </w:rPr>
        <w:t>E</w:t>
      </w:r>
      <w:r w:rsidR="00C31BE2" w:rsidRPr="001B7717">
        <w:rPr>
          <w:rFonts w:ascii="Arial" w:eastAsia="Calibri" w:hAnsi="Arial" w:cs="Arial"/>
          <w:color w:val="000000" w:themeColor="text1"/>
          <w:sz w:val="22"/>
          <w:szCs w:val="22"/>
          <w:lang w:val="en-GB"/>
        </w:rPr>
        <w:t>S</w:t>
      </w:r>
      <w:r w:rsidR="00C31BE2" w:rsidRPr="001B7717">
        <w:rPr>
          <w:rFonts w:ascii="Arial" w:eastAsia="Calibri" w:hAnsi="Arial"/>
          <w:color w:val="000000" w:themeColor="text1"/>
          <w:sz w:val="22"/>
          <w:lang w:val="en-GB"/>
        </w:rPr>
        <w:t>MP</w:t>
      </w:r>
      <w:r w:rsidRPr="001B7717">
        <w:rPr>
          <w:rFonts w:ascii="Arial" w:eastAsia="Calibri" w:hAnsi="Arial"/>
          <w:color w:val="000000" w:themeColor="text1"/>
          <w:sz w:val="22"/>
          <w:lang w:val="en-GB"/>
        </w:rPr>
        <w:t xml:space="preserve"> document</w:t>
      </w:r>
      <w:r w:rsidRPr="001B7717">
        <w:rPr>
          <w:rFonts w:ascii="Arial" w:eastAsia="Calibri" w:hAnsi="Arial" w:cs="Arial"/>
          <w:color w:val="000000" w:themeColor="text1"/>
          <w:sz w:val="22"/>
          <w:szCs w:val="22"/>
          <w:lang w:val="en-GB"/>
        </w:rPr>
        <w:t xml:space="preserve"> by the ESSS. The </w:t>
      </w:r>
      <w:r w:rsidR="00C31BE2" w:rsidRPr="001B7717">
        <w:rPr>
          <w:rFonts w:ascii="Arial" w:eastAsia="Calibri" w:hAnsi="Arial" w:cs="Arial"/>
          <w:color w:val="000000" w:themeColor="text1"/>
          <w:sz w:val="22"/>
          <w:szCs w:val="22"/>
          <w:lang w:val="en-GB"/>
        </w:rPr>
        <w:t>ESMP</w:t>
      </w:r>
      <w:r w:rsidRPr="001B7717">
        <w:rPr>
          <w:rFonts w:ascii="Arial" w:eastAsia="Calibri" w:hAnsi="Arial"/>
          <w:color w:val="000000" w:themeColor="text1"/>
          <w:sz w:val="22"/>
          <w:lang w:val="en-GB"/>
        </w:rPr>
        <w:t xml:space="preserve"> is an Action Plan </w:t>
      </w:r>
      <w:r w:rsidR="00B83583" w:rsidRPr="001B7717">
        <w:rPr>
          <w:rFonts w:ascii="Arial" w:eastAsia="Calibri" w:hAnsi="Arial" w:cs="Arial"/>
          <w:color w:val="000000" w:themeColor="text1"/>
          <w:sz w:val="22"/>
          <w:szCs w:val="22"/>
          <w:lang w:val="en-GB"/>
        </w:rPr>
        <w:t>indicating</w:t>
      </w:r>
      <w:r w:rsidR="00B83583" w:rsidRPr="001B7717">
        <w:rPr>
          <w:rFonts w:ascii="Arial" w:eastAsia="Calibri" w:hAnsi="Arial"/>
          <w:color w:val="000000" w:themeColor="text1"/>
          <w:sz w:val="22"/>
          <w:lang w:val="en-GB"/>
        </w:rPr>
        <w:t xml:space="preserve"> which</w:t>
      </w:r>
      <w:r w:rsidRPr="001B7717">
        <w:rPr>
          <w:rFonts w:ascii="Arial" w:eastAsia="Calibri" w:hAnsi="Arial"/>
          <w:color w:val="000000" w:themeColor="text1"/>
          <w:sz w:val="22"/>
          <w:lang w:val="en-GB"/>
        </w:rPr>
        <w:t xml:space="preserve"> of the Environmental Assessment report recommendations and alternatives will actually be adopted and implemented. </w:t>
      </w:r>
      <w:r w:rsidR="00C31BE2" w:rsidRPr="001B7717">
        <w:rPr>
          <w:rFonts w:ascii="Arial" w:eastAsia="Calibri" w:hAnsi="Arial"/>
          <w:color w:val="000000" w:themeColor="text1"/>
          <w:sz w:val="22"/>
          <w:lang w:val="en-GB"/>
        </w:rPr>
        <w:t>E</w:t>
      </w:r>
      <w:r w:rsidR="00C31BE2" w:rsidRPr="001B7717">
        <w:rPr>
          <w:rFonts w:ascii="Arial" w:eastAsia="Calibri" w:hAnsi="Arial" w:cs="Arial"/>
          <w:color w:val="000000" w:themeColor="text1"/>
          <w:sz w:val="22"/>
          <w:szCs w:val="22"/>
          <w:lang w:val="en-GB"/>
        </w:rPr>
        <w:t>S</w:t>
      </w:r>
      <w:r w:rsidR="00C31BE2" w:rsidRPr="001B7717">
        <w:rPr>
          <w:rFonts w:ascii="Arial" w:eastAsia="Calibri" w:hAnsi="Arial"/>
          <w:color w:val="000000" w:themeColor="text1"/>
          <w:sz w:val="22"/>
          <w:lang w:val="en-GB"/>
        </w:rPr>
        <w:t>MP</w:t>
      </w:r>
      <w:r w:rsidRPr="001B7717">
        <w:rPr>
          <w:rFonts w:ascii="Arial" w:eastAsia="Calibri" w:hAnsi="Arial"/>
          <w:color w:val="000000" w:themeColor="text1"/>
          <w:sz w:val="22"/>
          <w:lang w:val="en-GB"/>
        </w:rPr>
        <w:t xml:space="preserve"> could be produced as a part of </w:t>
      </w:r>
      <w:r w:rsidRPr="001B7717">
        <w:rPr>
          <w:rFonts w:ascii="Arial" w:eastAsia="Calibri" w:hAnsi="Arial" w:cs="Arial"/>
          <w:color w:val="000000" w:themeColor="text1"/>
          <w:sz w:val="22"/>
          <w:szCs w:val="22"/>
          <w:lang w:val="en-GB"/>
        </w:rPr>
        <w:t>Main</w:t>
      </w:r>
      <w:r w:rsidRPr="001B7717">
        <w:rPr>
          <w:rFonts w:ascii="Arial" w:eastAsia="Calibri" w:hAnsi="Arial"/>
          <w:color w:val="000000" w:themeColor="text1"/>
          <w:sz w:val="22"/>
          <w:lang w:val="en-GB"/>
        </w:rPr>
        <w:t xml:space="preserve"> Design or as a free-standing document. It will ensure incorporation of the relevant environmental factors into the overall project design and will identify linkages to other safeguard policies relating to the project. </w:t>
      </w:r>
    </w:p>
    <w:p w14:paraId="7FB73364" w14:textId="77777777" w:rsidR="00CF4419" w:rsidRPr="001B7717" w:rsidRDefault="00CF4419" w:rsidP="003B72D4">
      <w:pPr>
        <w:pStyle w:val="Heading2"/>
        <w:keepNext w:val="0"/>
        <w:numPr>
          <w:ilvl w:val="1"/>
          <w:numId w:val="43"/>
        </w:numPr>
        <w:tabs>
          <w:tab w:val="left" w:pos="567"/>
        </w:tabs>
        <w:snapToGrid w:val="0"/>
        <w:spacing w:before="120"/>
        <w:ind w:left="567" w:hanging="567"/>
        <w:jc w:val="both"/>
        <w:rPr>
          <w:rFonts w:ascii="Arial" w:eastAsia="Arial" w:hAnsi="Arial"/>
          <w:color w:val="000000" w:themeColor="text1"/>
          <w:sz w:val="22"/>
          <w:lang w:val="en-GB"/>
        </w:rPr>
      </w:pPr>
      <w:bookmarkStart w:id="94" w:name="_Toc346753249"/>
      <w:bookmarkStart w:id="95" w:name="_Toc417532501"/>
      <w:bookmarkStart w:id="96" w:name="_Toc420665101"/>
      <w:bookmarkStart w:id="97" w:name="_Toc417865476"/>
      <w:bookmarkStart w:id="98" w:name="_Toc509406332"/>
      <w:bookmarkStart w:id="99" w:name="_Toc509155709"/>
      <w:bookmarkStart w:id="100" w:name="_Toc536567765"/>
      <w:r w:rsidRPr="001B7717">
        <w:rPr>
          <w:rFonts w:ascii="Arial" w:eastAsia="Arial" w:hAnsi="Arial"/>
          <w:color w:val="000000" w:themeColor="text1"/>
          <w:sz w:val="22"/>
          <w:lang w:val="en-GB"/>
        </w:rPr>
        <w:t>Mitigation Measures</w:t>
      </w:r>
      <w:bookmarkEnd w:id="94"/>
      <w:bookmarkEnd w:id="95"/>
      <w:bookmarkEnd w:id="96"/>
      <w:bookmarkEnd w:id="97"/>
      <w:bookmarkEnd w:id="98"/>
      <w:bookmarkEnd w:id="99"/>
      <w:bookmarkEnd w:id="100"/>
    </w:p>
    <w:p w14:paraId="323B931E" w14:textId="77777777" w:rsidR="00CF4419" w:rsidRPr="001B7717" w:rsidRDefault="00CF4419" w:rsidP="00CF4419">
      <w:pPr>
        <w:snapToGrid w:val="0"/>
        <w:jc w:val="center"/>
        <w:rPr>
          <w:rFonts w:ascii="Arial" w:eastAsia="Calibri" w:hAnsi="Arial"/>
          <w:color w:val="000000" w:themeColor="text1"/>
          <w:sz w:val="22"/>
          <w:lang w:val="en-GB"/>
        </w:rPr>
      </w:pPr>
    </w:p>
    <w:p w14:paraId="3287AF41" w14:textId="77777777" w:rsidR="00CF4419" w:rsidRPr="001B7717" w:rsidRDefault="00CF4419" w:rsidP="003B72D4">
      <w:pPr>
        <w:numPr>
          <w:ilvl w:val="2"/>
          <w:numId w:val="43"/>
        </w:numPr>
        <w:tabs>
          <w:tab w:val="left" w:pos="709"/>
        </w:tabs>
        <w:snapToGrid w:val="0"/>
        <w:spacing w:after="120"/>
        <w:ind w:left="709" w:right="-1" w:hanging="709"/>
        <w:jc w:val="both"/>
        <w:outlineLvl w:val="2"/>
        <w:rPr>
          <w:rFonts w:ascii="Arial" w:eastAsia="Arial" w:hAnsi="Arial"/>
          <w:color w:val="000000" w:themeColor="text1"/>
          <w:spacing w:val="-1"/>
          <w:sz w:val="22"/>
          <w:lang w:val="en-GB"/>
        </w:rPr>
      </w:pPr>
      <w:bookmarkStart w:id="101" w:name="_Toc417532502"/>
      <w:bookmarkStart w:id="102" w:name="_Toc420665102"/>
      <w:bookmarkStart w:id="103" w:name="_Toc417865477"/>
      <w:bookmarkStart w:id="104" w:name="_Toc509406333"/>
      <w:bookmarkStart w:id="105" w:name="_Toc509155710"/>
      <w:bookmarkStart w:id="106" w:name="_Toc536567766"/>
      <w:r w:rsidRPr="001B7717">
        <w:rPr>
          <w:rFonts w:ascii="Arial" w:eastAsia="Arial" w:hAnsi="Arial"/>
          <w:color w:val="000000" w:themeColor="text1"/>
          <w:spacing w:val="-1"/>
          <w:sz w:val="22"/>
          <w:lang w:val="en-GB"/>
        </w:rPr>
        <w:t>General</w:t>
      </w:r>
      <w:bookmarkEnd w:id="101"/>
      <w:bookmarkEnd w:id="102"/>
      <w:bookmarkEnd w:id="103"/>
      <w:bookmarkEnd w:id="104"/>
      <w:bookmarkEnd w:id="105"/>
      <w:bookmarkEnd w:id="106"/>
    </w:p>
    <w:p w14:paraId="1A5B23C9" w14:textId="0119B037" w:rsidR="00CF4419" w:rsidRPr="001B7717" w:rsidRDefault="00824C6C" w:rsidP="00F41369">
      <w:pPr>
        <w:spacing w:after="180"/>
        <w:jc w:val="both"/>
        <w:rPr>
          <w:rFonts w:ascii="Arial" w:eastAsia="Calibri" w:hAnsi="Arial"/>
          <w:color w:val="000000" w:themeColor="text1"/>
          <w:sz w:val="22"/>
          <w:lang w:val="en-GB"/>
        </w:rPr>
      </w:pPr>
      <w:r w:rsidRPr="001B7717">
        <w:rPr>
          <w:rFonts w:ascii="Arial" w:eastAsia="Calibri" w:hAnsi="Arial"/>
          <w:color w:val="000000" w:themeColor="text1"/>
          <w:sz w:val="22"/>
          <w:lang w:val="en-GB"/>
        </w:rPr>
        <w:t xml:space="preserve">This section details out the potential environmental impacts </w:t>
      </w:r>
      <w:r w:rsidRPr="001B7717">
        <w:rPr>
          <w:rFonts w:ascii="Arial" w:eastAsia="Calibri" w:hAnsi="Arial" w:cs="Arial"/>
          <w:color w:val="000000" w:themeColor="text1"/>
          <w:sz w:val="22"/>
          <w:szCs w:val="22"/>
          <w:lang w:val="en-GB"/>
        </w:rPr>
        <w:t xml:space="preserve">by </w:t>
      </w:r>
      <w:r w:rsidR="00B83583" w:rsidRPr="001B7717">
        <w:rPr>
          <w:rFonts w:ascii="Arial" w:eastAsia="Calibri" w:hAnsi="Arial" w:cs="Arial"/>
          <w:color w:val="000000" w:themeColor="text1"/>
          <w:sz w:val="22"/>
          <w:szCs w:val="22"/>
          <w:lang w:val="en-GB"/>
        </w:rPr>
        <w:t>each</w:t>
      </w:r>
      <w:r w:rsidR="00B83583" w:rsidRPr="001B7717">
        <w:rPr>
          <w:rFonts w:ascii="Arial" w:eastAsia="Calibri" w:hAnsi="Arial"/>
          <w:color w:val="000000" w:themeColor="text1"/>
          <w:sz w:val="22"/>
          <w:lang w:val="en-GB"/>
        </w:rPr>
        <w:t xml:space="preserve"> FERP</w:t>
      </w:r>
      <w:r w:rsidRPr="001B7717">
        <w:rPr>
          <w:rFonts w:ascii="Arial" w:eastAsia="Calibri" w:hAnsi="Arial"/>
          <w:color w:val="000000" w:themeColor="text1"/>
          <w:sz w:val="22"/>
          <w:lang w:val="en-GB"/>
        </w:rPr>
        <w:t xml:space="preserve"> sub-projects</w:t>
      </w:r>
      <w:r w:rsidRPr="001B7717">
        <w:rPr>
          <w:rFonts w:ascii="Arial" w:eastAsia="Calibri" w:hAnsi="Arial" w:cs="Arial"/>
          <w:color w:val="000000" w:themeColor="text1"/>
          <w:sz w:val="22"/>
          <w:szCs w:val="22"/>
          <w:lang w:val="en-GB"/>
        </w:rPr>
        <w:t xml:space="preserve"> including </w:t>
      </w:r>
      <w:r w:rsidR="005266BB" w:rsidRPr="001B7717">
        <w:rPr>
          <w:rFonts w:ascii="Arial" w:eastAsia="Calibri" w:hAnsi="Arial" w:cs="Arial"/>
          <w:color w:val="000000" w:themeColor="text1"/>
          <w:sz w:val="22"/>
          <w:szCs w:val="22"/>
          <w:lang w:val="en-GB"/>
        </w:rPr>
        <w:t>Provo</w:t>
      </w:r>
      <w:r w:rsidR="004A4BDA" w:rsidRPr="001B7717">
        <w:rPr>
          <w:rFonts w:ascii="Arial" w:eastAsia="Calibri" w:hAnsi="Arial" w:cs="Arial"/>
          <w:color w:val="000000" w:themeColor="text1"/>
          <w:sz w:val="22"/>
          <w:szCs w:val="22"/>
          <w:lang w:val="en-GB"/>
        </w:rPr>
        <w:t xml:space="preserve"> Project.</w:t>
      </w:r>
    </w:p>
    <w:p w14:paraId="6FD1B5AE" w14:textId="06F59AD6" w:rsidR="00CF4419" w:rsidRPr="001B7717" w:rsidRDefault="00CF4419" w:rsidP="003B72D4">
      <w:pPr>
        <w:numPr>
          <w:ilvl w:val="2"/>
          <w:numId w:val="43"/>
        </w:numPr>
        <w:tabs>
          <w:tab w:val="left" w:pos="709"/>
        </w:tabs>
        <w:snapToGrid w:val="0"/>
        <w:spacing w:after="180"/>
        <w:ind w:left="709" w:right="-1" w:hanging="709"/>
        <w:jc w:val="both"/>
        <w:outlineLvl w:val="2"/>
        <w:rPr>
          <w:rFonts w:ascii="Arial" w:eastAsia="Arial" w:hAnsi="Arial"/>
          <w:color w:val="000000" w:themeColor="text1"/>
          <w:spacing w:val="-1"/>
          <w:sz w:val="22"/>
          <w:lang w:val="en-GB"/>
        </w:rPr>
      </w:pPr>
      <w:bookmarkStart w:id="107" w:name="_Toc346753278"/>
      <w:bookmarkStart w:id="108" w:name="_Toc417532503"/>
      <w:bookmarkStart w:id="109" w:name="_Toc420665103"/>
      <w:bookmarkStart w:id="110" w:name="_Toc417865478"/>
      <w:bookmarkStart w:id="111" w:name="_Toc509406334"/>
      <w:bookmarkStart w:id="112" w:name="_Toc509155711"/>
      <w:bookmarkStart w:id="113" w:name="_Toc536567767"/>
      <w:r w:rsidRPr="001B7717">
        <w:rPr>
          <w:rFonts w:ascii="Arial" w:eastAsia="Arial" w:hAnsi="Arial"/>
          <w:color w:val="000000" w:themeColor="text1"/>
          <w:spacing w:val="-1"/>
          <w:sz w:val="22"/>
          <w:lang w:val="en-GB"/>
        </w:rPr>
        <w:t xml:space="preserve">Environmental Impacts and </w:t>
      </w:r>
      <w:r w:rsidR="00B83583" w:rsidRPr="001B7717">
        <w:rPr>
          <w:rFonts w:ascii="Arial" w:eastAsia="Arial" w:hAnsi="Arial"/>
          <w:color w:val="000000" w:themeColor="text1"/>
          <w:spacing w:val="-1"/>
          <w:sz w:val="22"/>
          <w:lang w:val="en-GB"/>
        </w:rPr>
        <w:t>Respective Mitigation</w:t>
      </w:r>
      <w:r w:rsidRPr="001B7717">
        <w:rPr>
          <w:rFonts w:ascii="Arial" w:eastAsia="Arial" w:hAnsi="Arial"/>
          <w:color w:val="000000" w:themeColor="text1"/>
          <w:spacing w:val="-1"/>
          <w:sz w:val="22"/>
          <w:lang w:val="en-GB"/>
        </w:rPr>
        <w:t xml:space="preserve"> Measures</w:t>
      </w:r>
      <w:bookmarkEnd w:id="107"/>
      <w:bookmarkEnd w:id="108"/>
      <w:bookmarkEnd w:id="109"/>
      <w:bookmarkEnd w:id="110"/>
      <w:bookmarkEnd w:id="111"/>
      <w:bookmarkEnd w:id="112"/>
      <w:bookmarkEnd w:id="113"/>
    </w:p>
    <w:p w14:paraId="527725D8" w14:textId="77777777" w:rsidR="00824C6C" w:rsidRPr="001B7717" w:rsidRDefault="00824C6C" w:rsidP="0034023D">
      <w:pPr>
        <w:pStyle w:val="ListParagraph"/>
        <w:tabs>
          <w:tab w:val="left" w:pos="0"/>
        </w:tabs>
        <w:adjustRightInd w:val="0"/>
        <w:snapToGrid w:val="0"/>
        <w:spacing w:after="180"/>
        <w:ind w:left="0"/>
        <w:contextualSpacing w:val="0"/>
        <w:jc w:val="both"/>
        <w:outlineLvl w:val="2"/>
        <w:rPr>
          <w:rFonts w:ascii="Arial" w:eastAsia="Arial" w:hAnsi="Arial"/>
          <w:color w:val="000000" w:themeColor="text1"/>
          <w:sz w:val="22"/>
          <w:u w:val="single"/>
          <w:lang w:val="en-GB"/>
        </w:rPr>
      </w:pPr>
      <w:bookmarkStart w:id="114" w:name="_Toc536567768"/>
      <w:r w:rsidRPr="001B7717">
        <w:rPr>
          <w:rFonts w:ascii="Arial" w:eastAsia="Arial" w:hAnsi="Arial"/>
          <w:color w:val="000000" w:themeColor="text1"/>
          <w:sz w:val="22"/>
          <w:u w:val="single"/>
          <w:lang w:val="en-GB"/>
        </w:rPr>
        <w:t>Potential air pollution - Dust</w:t>
      </w:r>
      <w:bookmarkEnd w:id="114"/>
      <w:r w:rsidRPr="001B7717">
        <w:rPr>
          <w:rFonts w:ascii="Arial" w:eastAsia="Arial" w:hAnsi="Arial"/>
          <w:color w:val="000000" w:themeColor="text1"/>
          <w:sz w:val="22"/>
          <w:u w:val="single"/>
          <w:lang w:val="en-GB"/>
        </w:rPr>
        <w:t xml:space="preserve"> </w:t>
      </w:r>
    </w:p>
    <w:p w14:paraId="3FF3BE70" w14:textId="2F12EABE" w:rsidR="00824C6C" w:rsidRPr="001B7717" w:rsidRDefault="00824C6C" w:rsidP="0034023D">
      <w:pPr>
        <w:spacing w:after="180"/>
        <w:ind w:right="-1"/>
        <w:jc w:val="both"/>
        <w:rPr>
          <w:rFonts w:ascii="Arial" w:eastAsia="MS Mincho" w:hAnsi="Arial"/>
          <w:color w:val="000000" w:themeColor="text1"/>
          <w:sz w:val="22"/>
          <w:u w:color="FFFFFF"/>
          <w:lang w:val="en-GB"/>
        </w:rPr>
      </w:pPr>
      <w:r w:rsidRPr="001B7717">
        <w:rPr>
          <w:rFonts w:ascii="Arial" w:eastAsia="Arial" w:hAnsi="Arial"/>
          <w:b/>
          <w:color w:val="000000" w:themeColor="text1"/>
          <w:spacing w:val="1"/>
          <w:sz w:val="22"/>
          <w:lang w:val="en-GB"/>
        </w:rPr>
        <w:t>I</w:t>
      </w:r>
      <w:r w:rsidRPr="001B7717">
        <w:rPr>
          <w:rFonts w:ascii="Arial" w:eastAsia="Arial" w:hAnsi="Arial"/>
          <w:b/>
          <w:color w:val="000000" w:themeColor="text1"/>
          <w:spacing w:val="-2"/>
          <w:sz w:val="22"/>
          <w:lang w:val="en-GB"/>
        </w:rPr>
        <w:t>m</w:t>
      </w:r>
      <w:r w:rsidRPr="001B7717">
        <w:rPr>
          <w:rFonts w:ascii="Arial" w:eastAsia="Arial" w:hAnsi="Arial"/>
          <w:b/>
          <w:color w:val="000000" w:themeColor="text1"/>
          <w:spacing w:val="1"/>
          <w:sz w:val="22"/>
          <w:lang w:val="en-GB"/>
        </w:rPr>
        <w:t>p</w:t>
      </w:r>
      <w:r w:rsidRPr="001B7717">
        <w:rPr>
          <w:rFonts w:ascii="Arial" w:eastAsia="Arial" w:hAnsi="Arial"/>
          <w:b/>
          <w:color w:val="000000" w:themeColor="text1"/>
          <w:spacing w:val="-2"/>
          <w:sz w:val="22"/>
          <w:lang w:val="en-GB"/>
        </w:rPr>
        <w:t>ac</w:t>
      </w:r>
      <w:r w:rsidRPr="001B7717">
        <w:rPr>
          <w:rFonts w:ascii="Arial" w:eastAsia="Arial" w:hAnsi="Arial"/>
          <w:b/>
          <w:color w:val="000000" w:themeColor="text1"/>
          <w:sz w:val="22"/>
          <w:lang w:val="en-GB"/>
        </w:rPr>
        <w:t>t -</w:t>
      </w:r>
      <w:r w:rsidRPr="001B7717">
        <w:rPr>
          <w:rFonts w:ascii="Arial" w:eastAsia="Arial" w:hAnsi="Arial"/>
          <w:b/>
          <w:color w:val="000000" w:themeColor="text1"/>
          <w:spacing w:val="7"/>
          <w:sz w:val="22"/>
          <w:lang w:val="en-GB"/>
        </w:rPr>
        <w:t xml:space="preserve"> </w:t>
      </w:r>
      <w:r w:rsidRPr="001B7717">
        <w:rPr>
          <w:rFonts w:ascii="Arial" w:eastAsia="Arial" w:hAnsi="Arial"/>
          <w:color w:val="000000" w:themeColor="text1"/>
          <w:sz w:val="22"/>
          <w:lang w:val="en-GB"/>
        </w:rPr>
        <w:t>P</w:t>
      </w:r>
      <w:r w:rsidRPr="001B7717">
        <w:rPr>
          <w:rFonts w:ascii="Arial" w:eastAsia="Arial" w:hAnsi="Arial"/>
          <w:color w:val="000000" w:themeColor="text1"/>
          <w:spacing w:val="-2"/>
          <w:sz w:val="22"/>
          <w:lang w:val="en-GB"/>
        </w:rPr>
        <w:t>o</w:t>
      </w:r>
      <w:r w:rsidRPr="001B7717">
        <w:rPr>
          <w:rFonts w:ascii="Arial" w:eastAsia="Arial" w:hAnsi="Arial"/>
          <w:color w:val="000000" w:themeColor="text1"/>
          <w:spacing w:val="-5"/>
          <w:sz w:val="22"/>
          <w:lang w:val="en-GB"/>
        </w:rPr>
        <w:t>ss</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b</w:t>
      </w:r>
      <w:r w:rsidRPr="001B7717">
        <w:rPr>
          <w:rFonts w:ascii="Arial" w:eastAsia="Arial" w:hAnsi="Arial"/>
          <w:color w:val="000000" w:themeColor="text1"/>
          <w:spacing w:val="3"/>
          <w:sz w:val="22"/>
          <w:lang w:val="en-GB"/>
        </w:rPr>
        <w:t>l</w:t>
      </w:r>
      <w:r w:rsidRPr="001B7717">
        <w:rPr>
          <w:rFonts w:ascii="Arial" w:eastAsia="Arial" w:hAnsi="Arial"/>
          <w:color w:val="000000" w:themeColor="text1"/>
          <w:sz w:val="22"/>
          <w:lang w:val="en-GB"/>
        </w:rPr>
        <w:t>e</w:t>
      </w:r>
      <w:r w:rsidRPr="001B7717">
        <w:rPr>
          <w:rFonts w:ascii="Arial" w:eastAsia="Arial" w:hAnsi="Arial"/>
          <w:color w:val="000000" w:themeColor="text1"/>
          <w:spacing w:val="10"/>
          <w:sz w:val="22"/>
          <w:lang w:val="en-GB"/>
        </w:rPr>
        <w:t xml:space="preserve"> </w:t>
      </w:r>
      <w:r w:rsidRPr="001B7717">
        <w:rPr>
          <w:rFonts w:ascii="Arial" w:eastAsia="Arial" w:hAnsi="Arial"/>
          <w:color w:val="000000" w:themeColor="text1"/>
          <w:spacing w:val="-5"/>
          <w:sz w:val="22"/>
          <w:lang w:val="en-GB"/>
        </w:rPr>
        <w:t>s</w:t>
      </w:r>
      <w:r w:rsidRPr="001B7717">
        <w:rPr>
          <w:rFonts w:ascii="Arial" w:eastAsia="Arial" w:hAnsi="Arial"/>
          <w:color w:val="000000" w:themeColor="text1"/>
          <w:spacing w:val="-2"/>
          <w:sz w:val="22"/>
          <w:lang w:val="en-GB"/>
        </w:rPr>
        <w:t>ou</w:t>
      </w:r>
      <w:r w:rsidRPr="001B7717">
        <w:rPr>
          <w:rFonts w:ascii="Arial" w:eastAsia="Arial" w:hAnsi="Arial"/>
          <w:color w:val="000000" w:themeColor="text1"/>
          <w:sz w:val="22"/>
          <w:lang w:val="en-GB"/>
        </w:rPr>
        <w:t>rc</w:t>
      </w:r>
      <w:r w:rsidRPr="001B7717">
        <w:rPr>
          <w:rFonts w:ascii="Arial" w:eastAsia="Arial" w:hAnsi="Arial"/>
          <w:color w:val="000000" w:themeColor="text1"/>
          <w:spacing w:val="-2"/>
          <w:sz w:val="22"/>
          <w:lang w:val="en-GB"/>
        </w:rPr>
        <w:t>e</w:t>
      </w:r>
      <w:r w:rsidRPr="001B7717">
        <w:rPr>
          <w:rFonts w:ascii="Arial" w:eastAsia="Arial" w:hAnsi="Arial"/>
          <w:color w:val="000000" w:themeColor="text1"/>
          <w:sz w:val="22"/>
          <w:lang w:val="en-GB"/>
        </w:rPr>
        <w:t>s</w:t>
      </w:r>
      <w:r w:rsidRPr="001B7717">
        <w:rPr>
          <w:rFonts w:ascii="Arial" w:eastAsia="Arial" w:hAnsi="Arial"/>
          <w:color w:val="000000" w:themeColor="text1"/>
          <w:spacing w:val="7"/>
          <w:sz w:val="22"/>
          <w:lang w:val="en-GB"/>
        </w:rPr>
        <w:t xml:space="preserve"> </w:t>
      </w:r>
      <w:r w:rsidRPr="001B7717">
        <w:rPr>
          <w:rFonts w:ascii="Arial" w:eastAsia="Arial" w:hAnsi="Arial"/>
          <w:color w:val="000000" w:themeColor="text1"/>
          <w:spacing w:val="-2"/>
          <w:sz w:val="22"/>
          <w:lang w:val="en-GB"/>
        </w:rPr>
        <w:t>o</w:t>
      </w:r>
      <w:r w:rsidRPr="001B7717">
        <w:rPr>
          <w:rFonts w:ascii="Arial" w:eastAsia="Arial" w:hAnsi="Arial"/>
          <w:color w:val="000000" w:themeColor="text1"/>
          <w:sz w:val="22"/>
          <w:lang w:val="en-GB"/>
        </w:rPr>
        <w:t>f</w:t>
      </w:r>
      <w:r w:rsidRPr="001B7717">
        <w:rPr>
          <w:rFonts w:ascii="Arial" w:eastAsia="Arial" w:hAnsi="Arial"/>
          <w:color w:val="000000" w:themeColor="text1"/>
          <w:spacing w:val="18"/>
          <w:sz w:val="22"/>
          <w:lang w:val="en-GB"/>
        </w:rPr>
        <w:t xml:space="preserve"> </w:t>
      </w:r>
      <w:r w:rsidRPr="001B7717">
        <w:rPr>
          <w:rFonts w:ascii="Arial" w:eastAsia="Arial" w:hAnsi="Arial"/>
          <w:color w:val="000000" w:themeColor="text1"/>
          <w:spacing w:val="-6"/>
          <w:sz w:val="22"/>
          <w:lang w:val="en-GB"/>
        </w:rPr>
        <w:t>a</w:t>
      </w:r>
      <w:r w:rsidRPr="001B7717">
        <w:rPr>
          <w:rFonts w:ascii="Arial" w:eastAsia="Arial" w:hAnsi="Arial"/>
          <w:color w:val="000000" w:themeColor="text1"/>
          <w:spacing w:val="3"/>
          <w:sz w:val="22"/>
          <w:lang w:val="en-GB"/>
        </w:rPr>
        <w:t>i</w:t>
      </w:r>
      <w:r w:rsidRPr="001B7717">
        <w:rPr>
          <w:rFonts w:ascii="Arial" w:eastAsia="Arial" w:hAnsi="Arial"/>
          <w:color w:val="000000" w:themeColor="text1"/>
          <w:sz w:val="22"/>
          <w:lang w:val="en-GB"/>
        </w:rPr>
        <w:t>r</w:t>
      </w:r>
      <w:r w:rsidRPr="001B7717">
        <w:rPr>
          <w:rFonts w:ascii="Arial" w:eastAsia="Arial" w:hAnsi="Arial"/>
          <w:color w:val="000000" w:themeColor="text1"/>
          <w:spacing w:val="7"/>
          <w:sz w:val="22"/>
          <w:lang w:val="en-GB"/>
        </w:rPr>
        <w:t xml:space="preserve"> </w:t>
      </w:r>
      <w:r w:rsidRPr="001B7717">
        <w:rPr>
          <w:rFonts w:ascii="Arial" w:eastAsia="Arial" w:hAnsi="Arial"/>
          <w:color w:val="000000" w:themeColor="text1"/>
          <w:spacing w:val="-2"/>
          <w:sz w:val="22"/>
          <w:lang w:val="en-GB"/>
        </w:rPr>
        <w:t>pol</w:t>
      </w:r>
      <w:r w:rsidRPr="001B7717">
        <w:rPr>
          <w:rFonts w:ascii="Arial" w:eastAsia="Arial" w:hAnsi="Arial"/>
          <w:color w:val="000000" w:themeColor="text1"/>
          <w:spacing w:val="3"/>
          <w:sz w:val="22"/>
          <w:lang w:val="en-GB"/>
        </w:rPr>
        <w:t>l</w:t>
      </w:r>
      <w:r w:rsidRPr="001B7717">
        <w:rPr>
          <w:rFonts w:ascii="Arial" w:eastAsia="Arial" w:hAnsi="Arial"/>
          <w:color w:val="000000" w:themeColor="text1"/>
          <w:spacing w:val="-2"/>
          <w:sz w:val="22"/>
          <w:lang w:val="en-GB"/>
        </w:rPr>
        <w:t>u</w:t>
      </w:r>
      <w:r w:rsidRPr="001B7717">
        <w:rPr>
          <w:rFonts w:ascii="Arial" w:eastAsia="Arial" w:hAnsi="Arial"/>
          <w:color w:val="000000" w:themeColor="text1"/>
          <w:spacing w:val="-3"/>
          <w:sz w:val="22"/>
          <w:lang w:val="en-GB"/>
        </w:rPr>
        <w:t>t</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o</w:t>
      </w:r>
      <w:r w:rsidRPr="001B7717">
        <w:rPr>
          <w:rFonts w:ascii="Arial" w:eastAsia="Arial" w:hAnsi="Arial"/>
          <w:color w:val="000000" w:themeColor="text1"/>
          <w:sz w:val="22"/>
          <w:lang w:val="en-GB"/>
        </w:rPr>
        <w:t>n</w:t>
      </w:r>
      <w:r w:rsidRPr="001B7717">
        <w:rPr>
          <w:rFonts w:ascii="Arial" w:eastAsia="Arial" w:hAnsi="Arial"/>
          <w:color w:val="000000" w:themeColor="text1"/>
          <w:spacing w:val="10"/>
          <w:sz w:val="22"/>
          <w:lang w:val="en-GB"/>
        </w:rPr>
        <w:t xml:space="preserve"> </w:t>
      </w:r>
      <w:r w:rsidRPr="001B7717">
        <w:rPr>
          <w:rFonts w:ascii="Arial" w:eastAsia="Arial" w:hAnsi="Arial"/>
          <w:color w:val="000000" w:themeColor="text1"/>
          <w:spacing w:val="-6"/>
          <w:sz w:val="22"/>
          <w:lang w:val="en-GB"/>
        </w:rPr>
        <w:t>w</w:t>
      </w:r>
      <w:r w:rsidRPr="001B7717">
        <w:rPr>
          <w:rFonts w:ascii="Arial" w:eastAsia="Arial" w:hAnsi="Arial"/>
          <w:color w:val="000000" w:themeColor="text1"/>
          <w:spacing w:val="-2"/>
          <w:sz w:val="22"/>
          <w:lang w:val="en-GB"/>
        </w:rPr>
        <w:t>il</w:t>
      </w:r>
      <w:r w:rsidRPr="001B7717">
        <w:rPr>
          <w:rFonts w:ascii="Arial" w:eastAsia="Arial" w:hAnsi="Arial"/>
          <w:color w:val="000000" w:themeColor="text1"/>
          <w:sz w:val="22"/>
          <w:lang w:val="en-GB"/>
        </w:rPr>
        <w:t>l</w:t>
      </w:r>
      <w:r w:rsidRPr="001B7717">
        <w:rPr>
          <w:rFonts w:ascii="Arial" w:eastAsia="Arial" w:hAnsi="Arial"/>
          <w:color w:val="000000" w:themeColor="text1"/>
          <w:spacing w:val="15"/>
          <w:sz w:val="22"/>
          <w:lang w:val="en-GB"/>
        </w:rPr>
        <w:t xml:space="preserve"> </w:t>
      </w:r>
      <w:r w:rsidRPr="001B7717">
        <w:rPr>
          <w:rFonts w:ascii="Arial" w:eastAsia="Arial" w:hAnsi="Arial"/>
          <w:color w:val="000000" w:themeColor="text1"/>
          <w:spacing w:val="-2"/>
          <w:sz w:val="22"/>
          <w:lang w:val="en-GB"/>
        </w:rPr>
        <w:t>b</w:t>
      </w:r>
      <w:r w:rsidRPr="001B7717">
        <w:rPr>
          <w:rFonts w:ascii="Arial" w:eastAsia="Arial" w:hAnsi="Arial"/>
          <w:color w:val="000000" w:themeColor="text1"/>
          <w:sz w:val="22"/>
          <w:lang w:val="en-GB"/>
        </w:rPr>
        <w:t>e</w:t>
      </w:r>
      <w:r w:rsidRPr="001B7717">
        <w:rPr>
          <w:rFonts w:ascii="Arial" w:eastAsia="Arial" w:hAnsi="Arial"/>
          <w:color w:val="000000" w:themeColor="text1"/>
          <w:spacing w:val="5"/>
          <w:sz w:val="22"/>
          <w:lang w:val="en-GB"/>
        </w:rPr>
        <w:t xml:space="preserve"> </w:t>
      </w:r>
      <w:r w:rsidRPr="001B7717">
        <w:rPr>
          <w:rFonts w:ascii="Arial" w:eastAsia="Arial" w:hAnsi="Arial"/>
          <w:color w:val="000000" w:themeColor="text1"/>
          <w:spacing w:val="-2"/>
          <w:sz w:val="22"/>
          <w:lang w:val="en-GB"/>
        </w:rPr>
        <w:t>du</w:t>
      </w:r>
      <w:r w:rsidRPr="001B7717">
        <w:rPr>
          <w:rFonts w:ascii="Arial" w:eastAsia="Arial" w:hAnsi="Arial"/>
          <w:color w:val="000000" w:themeColor="text1"/>
          <w:spacing w:val="-5"/>
          <w:sz w:val="22"/>
          <w:lang w:val="en-GB"/>
        </w:rPr>
        <w:t>s</w:t>
      </w:r>
      <w:r w:rsidRPr="001B7717">
        <w:rPr>
          <w:rFonts w:ascii="Arial" w:eastAsia="Arial" w:hAnsi="Arial"/>
          <w:color w:val="000000" w:themeColor="text1"/>
          <w:sz w:val="22"/>
          <w:lang w:val="en-GB"/>
        </w:rPr>
        <w:t>t</w:t>
      </w:r>
      <w:r w:rsidRPr="001B7717">
        <w:rPr>
          <w:rFonts w:ascii="Arial" w:eastAsia="Arial" w:hAnsi="Arial"/>
          <w:color w:val="000000" w:themeColor="text1"/>
          <w:spacing w:val="13"/>
          <w:sz w:val="22"/>
          <w:lang w:val="en-GB"/>
        </w:rPr>
        <w:t xml:space="preserve"> </w:t>
      </w:r>
      <w:r w:rsidRPr="001B7717">
        <w:rPr>
          <w:rFonts w:ascii="Arial" w:eastAsia="Arial" w:hAnsi="Arial"/>
          <w:color w:val="000000" w:themeColor="text1"/>
          <w:spacing w:val="-2"/>
          <w:sz w:val="22"/>
          <w:lang w:val="en-GB"/>
        </w:rPr>
        <w:t>du</w:t>
      </w:r>
      <w:r w:rsidRPr="001B7717">
        <w:rPr>
          <w:rFonts w:ascii="Arial" w:eastAsia="Arial" w:hAnsi="Arial"/>
          <w:color w:val="000000" w:themeColor="text1"/>
          <w:sz w:val="22"/>
          <w:lang w:val="en-GB"/>
        </w:rPr>
        <w:t>e</w:t>
      </w:r>
      <w:r w:rsidRPr="001B7717">
        <w:rPr>
          <w:rFonts w:ascii="Arial" w:eastAsia="Arial" w:hAnsi="Arial"/>
          <w:color w:val="000000" w:themeColor="text1"/>
          <w:spacing w:val="10"/>
          <w:sz w:val="22"/>
          <w:lang w:val="en-GB"/>
        </w:rPr>
        <w:t xml:space="preserve"> </w:t>
      </w:r>
      <w:r w:rsidRPr="001B7717">
        <w:rPr>
          <w:rFonts w:ascii="Arial" w:eastAsia="Arial" w:hAnsi="Arial"/>
          <w:color w:val="000000" w:themeColor="text1"/>
          <w:spacing w:val="1"/>
          <w:sz w:val="22"/>
          <w:lang w:val="en-GB"/>
        </w:rPr>
        <w:t>t</w:t>
      </w:r>
      <w:r w:rsidRPr="001B7717">
        <w:rPr>
          <w:rFonts w:ascii="Arial" w:eastAsia="Arial" w:hAnsi="Arial"/>
          <w:color w:val="000000" w:themeColor="text1"/>
          <w:sz w:val="22"/>
          <w:lang w:val="en-GB"/>
        </w:rPr>
        <w:t xml:space="preserve">o </w:t>
      </w:r>
      <w:r w:rsidRPr="001B7717">
        <w:rPr>
          <w:rFonts w:ascii="Arial" w:eastAsia="Arial" w:hAnsi="Arial"/>
          <w:color w:val="000000" w:themeColor="text1"/>
          <w:spacing w:val="5"/>
          <w:sz w:val="22"/>
          <w:lang w:val="en-GB"/>
        </w:rPr>
        <w:t>m</w:t>
      </w:r>
      <w:r w:rsidRPr="001B7717">
        <w:rPr>
          <w:rFonts w:ascii="Arial" w:eastAsia="Arial" w:hAnsi="Arial"/>
          <w:color w:val="000000" w:themeColor="text1"/>
          <w:spacing w:val="-2"/>
          <w:sz w:val="22"/>
          <w:lang w:val="en-GB"/>
        </w:rPr>
        <w:t>a</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6"/>
          <w:sz w:val="22"/>
          <w:lang w:val="en-GB"/>
        </w:rPr>
        <w:t>n</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2"/>
          <w:sz w:val="22"/>
          <w:lang w:val="en-GB"/>
        </w:rPr>
        <w:t>enan</w:t>
      </w:r>
      <w:r w:rsidRPr="001B7717">
        <w:rPr>
          <w:rFonts w:ascii="Arial" w:eastAsia="Arial" w:hAnsi="Arial"/>
          <w:color w:val="000000" w:themeColor="text1"/>
          <w:sz w:val="22"/>
          <w:lang w:val="en-GB"/>
        </w:rPr>
        <w:t>ce</w:t>
      </w:r>
      <w:r w:rsidRPr="001B7717">
        <w:rPr>
          <w:rFonts w:ascii="Arial" w:eastAsia="Arial" w:hAnsi="Arial"/>
          <w:color w:val="000000" w:themeColor="text1"/>
          <w:spacing w:val="10"/>
          <w:sz w:val="22"/>
          <w:lang w:val="en-GB"/>
        </w:rPr>
        <w:t xml:space="preserve"> </w:t>
      </w:r>
      <w:r w:rsidRPr="001B7717">
        <w:rPr>
          <w:rFonts w:ascii="Arial" w:eastAsia="Arial" w:hAnsi="Arial"/>
          <w:color w:val="000000" w:themeColor="text1"/>
          <w:spacing w:val="-2"/>
          <w:sz w:val="22"/>
          <w:lang w:val="en-GB"/>
        </w:rPr>
        <w:t>a</w:t>
      </w:r>
      <w:r w:rsidRPr="001B7717">
        <w:rPr>
          <w:rFonts w:ascii="Arial" w:eastAsia="Arial" w:hAnsi="Arial"/>
          <w:color w:val="000000" w:themeColor="text1"/>
          <w:sz w:val="22"/>
          <w:lang w:val="en-GB"/>
        </w:rPr>
        <w:t>c</w:t>
      </w:r>
      <w:r w:rsidRPr="001B7717">
        <w:rPr>
          <w:rFonts w:ascii="Arial" w:eastAsia="Arial" w:hAnsi="Arial"/>
          <w:color w:val="000000" w:themeColor="text1"/>
          <w:spacing w:val="-3"/>
          <w:sz w:val="22"/>
          <w:lang w:val="en-GB"/>
        </w:rPr>
        <w:t>t</w:t>
      </w:r>
      <w:r w:rsidRPr="001B7717">
        <w:rPr>
          <w:rFonts w:ascii="Arial" w:eastAsia="Arial" w:hAnsi="Arial"/>
          <w:color w:val="000000" w:themeColor="text1"/>
          <w:spacing w:val="-2"/>
          <w:sz w:val="22"/>
          <w:lang w:val="en-GB"/>
        </w:rPr>
        <w:t>i</w:t>
      </w:r>
      <w:r w:rsidRPr="001B7717">
        <w:rPr>
          <w:rFonts w:ascii="Arial" w:eastAsia="Arial" w:hAnsi="Arial"/>
          <w:color w:val="000000" w:themeColor="text1"/>
          <w:spacing w:val="5"/>
          <w:sz w:val="22"/>
          <w:lang w:val="en-GB"/>
        </w:rPr>
        <w:t>v</w:t>
      </w:r>
      <w:r w:rsidRPr="001B7717">
        <w:rPr>
          <w:rFonts w:ascii="Arial" w:eastAsia="Arial" w:hAnsi="Arial"/>
          <w:color w:val="000000" w:themeColor="text1"/>
          <w:spacing w:val="-2"/>
          <w:sz w:val="22"/>
          <w:lang w:val="en-GB"/>
        </w:rPr>
        <w:t>i</w:t>
      </w:r>
      <w:r w:rsidRPr="001B7717">
        <w:rPr>
          <w:rFonts w:ascii="Arial" w:eastAsia="Arial" w:hAnsi="Arial"/>
          <w:color w:val="000000" w:themeColor="text1"/>
          <w:spacing w:val="-3"/>
          <w:sz w:val="22"/>
          <w:lang w:val="en-GB"/>
        </w:rPr>
        <w:t>t</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e</w:t>
      </w:r>
      <w:r w:rsidRPr="001B7717">
        <w:rPr>
          <w:rFonts w:ascii="Arial" w:eastAsia="Arial" w:hAnsi="Arial"/>
          <w:color w:val="000000" w:themeColor="text1"/>
          <w:spacing w:val="-5"/>
          <w:sz w:val="22"/>
          <w:lang w:val="en-GB"/>
        </w:rPr>
        <w:t>s</w:t>
      </w:r>
      <w:r w:rsidRPr="001B7717">
        <w:rPr>
          <w:rFonts w:ascii="Arial" w:eastAsia="Arial" w:hAnsi="Arial"/>
          <w:color w:val="000000" w:themeColor="text1"/>
          <w:sz w:val="22"/>
          <w:lang w:val="en-GB"/>
        </w:rPr>
        <w:t>,</w:t>
      </w:r>
      <w:r w:rsidRPr="001B7717">
        <w:rPr>
          <w:rFonts w:ascii="Arial" w:eastAsia="Arial" w:hAnsi="Arial"/>
          <w:color w:val="000000" w:themeColor="text1"/>
          <w:spacing w:val="8"/>
          <w:sz w:val="22"/>
          <w:lang w:val="en-GB"/>
        </w:rPr>
        <w:t xml:space="preserve"> </w:t>
      </w:r>
      <w:r w:rsidRPr="001B7717">
        <w:rPr>
          <w:rFonts w:ascii="Arial" w:eastAsia="Arial" w:hAnsi="Arial" w:cs="Arial"/>
          <w:color w:val="000000" w:themeColor="text1"/>
          <w:spacing w:val="8"/>
          <w:sz w:val="22"/>
          <w:szCs w:val="22"/>
          <w:lang w:val="en-GB"/>
        </w:rPr>
        <w:t xml:space="preserve">movement of </w:t>
      </w:r>
      <w:r w:rsidR="00B83583" w:rsidRPr="001B7717">
        <w:rPr>
          <w:rFonts w:ascii="Arial" w:eastAsia="Arial" w:hAnsi="Arial"/>
          <w:color w:val="000000" w:themeColor="text1"/>
          <w:spacing w:val="5"/>
          <w:sz w:val="22"/>
          <w:lang w:val="en-GB"/>
        </w:rPr>
        <w:t>m</w:t>
      </w:r>
      <w:r w:rsidR="00B83583" w:rsidRPr="001B7717">
        <w:rPr>
          <w:rFonts w:ascii="Arial" w:eastAsia="Arial" w:hAnsi="Arial"/>
          <w:color w:val="000000" w:themeColor="text1"/>
          <w:spacing w:val="-2"/>
          <w:sz w:val="22"/>
          <w:lang w:val="en-GB"/>
        </w:rPr>
        <w:t>a</w:t>
      </w:r>
      <w:r w:rsidR="00B83583" w:rsidRPr="001B7717">
        <w:rPr>
          <w:rFonts w:ascii="Arial" w:eastAsia="Arial" w:hAnsi="Arial"/>
          <w:color w:val="000000" w:themeColor="text1"/>
          <w:sz w:val="22"/>
          <w:lang w:val="en-GB"/>
        </w:rPr>
        <w:t>c</w:t>
      </w:r>
      <w:r w:rsidR="00B83583" w:rsidRPr="001B7717">
        <w:rPr>
          <w:rFonts w:ascii="Arial" w:eastAsia="Arial" w:hAnsi="Arial"/>
          <w:color w:val="000000" w:themeColor="text1"/>
          <w:spacing w:val="-6"/>
          <w:sz w:val="22"/>
          <w:lang w:val="en-GB"/>
        </w:rPr>
        <w:t>h</w:t>
      </w:r>
      <w:r w:rsidR="00B83583" w:rsidRPr="001B7717">
        <w:rPr>
          <w:rFonts w:ascii="Arial" w:eastAsia="Arial" w:hAnsi="Arial"/>
          <w:color w:val="000000" w:themeColor="text1"/>
          <w:spacing w:val="3"/>
          <w:sz w:val="22"/>
          <w:lang w:val="en-GB"/>
        </w:rPr>
        <w:t>i</w:t>
      </w:r>
      <w:r w:rsidR="00B83583" w:rsidRPr="001B7717">
        <w:rPr>
          <w:rFonts w:ascii="Arial" w:eastAsia="Arial" w:hAnsi="Arial"/>
          <w:color w:val="000000" w:themeColor="text1"/>
          <w:spacing w:val="-2"/>
          <w:sz w:val="22"/>
          <w:lang w:val="en-GB"/>
        </w:rPr>
        <w:t>ne</w:t>
      </w:r>
      <w:r w:rsidR="00B83583" w:rsidRPr="001B7717">
        <w:rPr>
          <w:rFonts w:ascii="Arial" w:eastAsia="Arial" w:hAnsi="Arial"/>
          <w:color w:val="000000" w:themeColor="text1"/>
          <w:sz w:val="22"/>
          <w:lang w:val="en-GB"/>
        </w:rPr>
        <w:t>ry and</w:t>
      </w:r>
      <w:r w:rsidRPr="001B7717">
        <w:rPr>
          <w:rFonts w:ascii="Arial" w:eastAsia="Arial" w:hAnsi="Arial"/>
          <w:color w:val="000000" w:themeColor="text1"/>
          <w:sz w:val="22"/>
          <w:lang w:val="en-GB"/>
        </w:rPr>
        <w:t xml:space="preserve"> </w:t>
      </w:r>
      <w:r w:rsidRPr="001B7717">
        <w:rPr>
          <w:rFonts w:ascii="Arial" w:eastAsia="Arial" w:hAnsi="Arial"/>
          <w:color w:val="000000" w:themeColor="text1"/>
          <w:spacing w:val="-2"/>
          <w:sz w:val="22"/>
          <w:lang w:val="en-GB"/>
        </w:rPr>
        <w:t>o</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2"/>
          <w:sz w:val="22"/>
          <w:lang w:val="en-GB"/>
        </w:rPr>
        <w:t>he</w:t>
      </w:r>
      <w:r w:rsidRPr="001B7717">
        <w:rPr>
          <w:rFonts w:ascii="Arial" w:eastAsia="Arial" w:hAnsi="Arial"/>
          <w:color w:val="000000" w:themeColor="text1"/>
          <w:sz w:val="22"/>
          <w:lang w:val="en-GB"/>
        </w:rPr>
        <w:t xml:space="preserve">r </w:t>
      </w:r>
      <w:r w:rsidRPr="001B7717">
        <w:rPr>
          <w:rFonts w:ascii="Arial" w:eastAsia="Arial" w:hAnsi="Arial"/>
          <w:color w:val="000000" w:themeColor="text1"/>
          <w:spacing w:val="-5"/>
          <w:sz w:val="22"/>
          <w:lang w:val="en-GB"/>
        </w:rPr>
        <w:t>s</w:t>
      </w:r>
      <w:r w:rsidRPr="001B7717">
        <w:rPr>
          <w:rFonts w:ascii="Arial" w:eastAsia="Arial" w:hAnsi="Arial"/>
          <w:color w:val="000000" w:themeColor="text1"/>
          <w:spacing w:val="-2"/>
          <w:sz w:val="22"/>
          <w:lang w:val="en-GB"/>
        </w:rPr>
        <w:t>ou</w:t>
      </w:r>
      <w:r w:rsidRPr="001B7717">
        <w:rPr>
          <w:rFonts w:ascii="Arial" w:eastAsia="Arial" w:hAnsi="Arial"/>
          <w:color w:val="000000" w:themeColor="text1"/>
          <w:sz w:val="22"/>
          <w:lang w:val="en-GB"/>
        </w:rPr>
        <w:t>rc</w:t>
      </w:r>
      <w:r w:rsidRPr="001B7717">
        <w:rPr>
          <w:rFonts w:ascii="Arial" w:eastAsia="Arial" w:hAnsi="Arial"/>
          <w:color w:val="000000" w:themeColor="text1"/>
          <w:spacing w:val="3"/>
          <w:sz w:val="22"/>
          <w:lang w:val="en-GB"/>
        </w:rPr>
        <w:t>e</w:t>
      </w:r>
      <w:r w:rsidRPr="001B7717">
        <w:rPr>
          <w:rFonts w:ascii="Arial" w:eastAsia="Arial" w:hAnsi="Arial"/>
          <w:color w:val="000000" w:themeColor="text1"/>
          <w:spacing w:val="-5"/>
          <w:sz w:val="22"/>
          <w:lang w:val="en-GB"/>
        </w:rPr>
        <w:t>s</w:t>
      </w:r>
      <w:r w:rsidRPr="001B7717">
        <w:rPr>
          <w:rFonts w:ascii="Arial" w:eastAsia="Arial" w:hAnsi="Arial"/>
          <w:color w:val="000000" w:themeColor="text1"/>
          <w:sz w:val="22"/>
          <w:lang w:val="en-GB"/>
        </w:rPr>
        <w:t xml:space="preserve">. </w:t>
      </w:r>
      <w:r w:rsidR="00A92B8F" w:rsidRPr="001B7717">
        <w:rPr>
          <w:rFonts w:ascii="Arial" w:eastAsia="Calibri" w:hAnsi="Arial"/>
          <w:sz w:val="22"/>
          <w:lang w:val="en-GB"/>
        </w:rPr>
        <w:t xml:space="preserve">Construction </w:t>
      </w:r>
      <w:r w:rsidRPr="001B7717">
        <w:rPr>
          <w:rFonts w:ascii="Arial" w:eastAsia="Arial" w:hAnsi="Arial"/>
          <w:color w:val="000000" w:themeColor="text1"/>
          <w:spacing w:val="-6"/>
          <w:sz w:val="22"/>
          <w:lang w:val="en-GB"/>
        </w:rPr>
        <w:t>w</w:t>
      </w:r>
      <w:r w:rsidRPr="001B7717">
        <w:rPr>
          <w:rFonts w:ascii="Arial" w:eastAsia="Arial" w:hAnsi="Arial"/>
          <w:color w:val="000000" w:themeColor="text1"/>
          <w:spacing w:val="-2"/>
          <w:sz w:val="22"/>
          <w:lang w:val="en-GB"/>
        </w:rPr>
        <w:t>o</w:t>
      </w:r>
      <w:r w:rsidRPr="001B7717">
        <w:rPr>
          <w:rFonts w:ascii="Arial" w:eastAsia="Arial" w:hAnsi="Arial"/>
          <w:color w:val="000000" w:themeColor="text1"/>
          <w:sz w:val="22"/>
          <w:lang w:val="en-GB"/>
        </w:rPr>
        <w:t>r</w:t>
      </w:r>
      <w:r w:rsidRPr="001B7717">
        <w:rPr>
          <w:rFonts w:ascii="Arial" w:eastAsia="Arial" w:hAnsi="Arial"/>
          <w:color w:val="000000" w:themeColor="text1"/>
          <w:spacing w:val="5"/>
          <w:sz w:val="22"/>
          <w:lang w:val="en-GB"/>
        </w:rPr>
        <w:t>k</w:t>
      </w:r>
      <w:r w:rsidRPr="001B7717">
        <w:rPr>
          <w:rFonts w:ascii="Arial" w:eastAsia="Arial" w:hAnsi="Arial"/>
          <w:color w:val="000000" w:themeColor="text1"/>
          <w:sz w:val="22"/>
          <w:lang w:val="en-GB"/>
        </w:rPr>
        <w:t xml:space="preserve">s </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6"/>
          <w:sz w:val="22"/>
          <w:lang w:val="en-GB"/>
        </w:rPr>
        <w:t>n</w:t>
      </w:r>
      <w:r w:rsidRPr="001B7717">
        <w:rPr>
          <w:rFonts w:ascii="Arial" w:eastAsia="Arial" w:hAnsi="Arial"/>
          <w:color w:val="000000" w:themeColor="text1"/>
          <w:spacing w:val="9"/>
          <w:sz w:val="22"/>
          <w:lang w:val="en-GB"/>
        </w:rPr>
        <w:t>v</w:t>
      </w:r>
      <w:r w:rsidRPr="001B7717">
        <w:rPr>
          <w:rFonts w:ascii="Arial" w:eastAsia="Arial" w:hAnsi="Arial"/>
          <w:color w:val="000000" w:themeColor="text1"/>
          <w:spacing w:val="-6"/>
          <w:sz w:val="22"/>
          <w:lang w:val="en-GB"/>
        </w:rPr>
        <w:t>o</w:t>
      </w:r>
      <w:r w:rsidRPr="001B7717">
        <w:rPr>
          <w:rFonts w:ascii="Arial" w:eastAsia="Arial" w:hAnsi="Arial"/>
          <w:color w:val="000000" w:themeColor="text1"/>
          <w:spacing w:val="-2"/>
          <w:sz w:val="22"/>
          <w:lang w:val="en-GB"/>
        </w:rPr>
        <w:t>l</w:t>
      </w:r>
      <w:r w:rsidRPr="001B7717">
        <w:rPr>
          <w:rFonts w:ascii="Arial" w:eastAsia="Arial" w:hAnsi="Arial"/>
          <w:color w:val="000000" w:themeColor="text1"/>
          <w:spacing w:val="5"/>
          <w:sz w:val="22"/>
          <w:lang w:val="en-GB"/>
        </w:rPr>
        <w:t>v</w:t>
      </w:r>
      <w:r w:rsidRPr="001B7717">
        <w:rPr>
          <w:rFonts w:ascii="Arial" w:eastAsia="Arial" w:hAnsi="Arial"/>
          <w:color w:val="000000" w:themeColor="text1"/>
          <w:sz w:val="22"/>
          <w:lang w:val="en-GB"/>
        </w:rPr>
        <w:t xml:space="preserve">e </w:t>
      </w:r>
      <w:r w:rsidRPr="001B7717">
        <w:rPr>
          <w:rFonts w:ascii="Arial" w:eastAsia="Arial" w:hAnsi="Arial"/>
          <w:color w:val="000000" w:themeColor="text1"/>
          <w:spacing w:val="-2"/>
          <w:sz w:val="22"/>
          <w:lang w:val="en-GB"/>
        </w:rPr>
        <w:t>b</w:t>
      </w:r>
      <w:r w:rsidRPr="001B7717">
        <w:rPr>
          <w:rFonts w:ascii="Arial" w:eastAsia="Arial" w:hAnsi="Arial"/>
          <w:color w:val="000000" w:themeColor="text1"/>
          <w:sz w:val="22"/>
          <w:lang w:val="en-GB"/>
        </w:rPr>
        <w:t>r</w:t>
      </w:r>
      <w:r w:rsidRPr="001B7717">
        <w:rPr>
          <w:rFonts w:ascii="Arial" w:eastAsia="Arial" w:hAnsi="Arial"/>
          <w:color w:val="000000" w:themeColor="text1"/>
          <w:spacing w:val="-2"/>
          <w:sz w:val="22"/>
          <w:lang w:val="en-GB"/>
        </w:rPr>
        <w:t>ea</w:t>
      </w:r>
      <w:r w:rsidRPr="001B7717">
        <w:rPr>
          <w:rFonts w:ascii="Arial" w:eastAsia="Arial" w:hAnsi="Arial"/>
          <w:color w:val="000000" w:themeColor="text1"/>
          <w:sz w:val="22"/>
          <w:lang w:val="en-GB"/>
        </w:rPr>
        <w:t>k</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n</w:t>
      </w:r>
      <w:r w:rsidRPr="001B7717">
        <w:rPr>
          <w:rFonts w:ascii="Arial" w:eastAsia="Arial" w:hAnsi="Arial"/>
          <w:color w:val="000000" w:themeColor="text1"/>
          <w:sz w:val="22"/>
          <w:lang w:val="en-GB"/>
        </w:rPr>
        <w:t xml:space="preserve">g </w:t>
      </w:r>
      <w:r w:rsidRPr="001B7717">
        <w:rPr>
          <w:rFonts w:ascii="Arial" w:eastAsia="Arial" w:hAnsi="Arial"/>
          <w:color w:val="000000" w:themeColor="text1"/>
          <w:spacing w:val="-2"/>
          <w:sz w:val="22"/>
          <w:lang w:val="en-GB"/>
        </w:rPr>
        <w:t>up</w:t>
      </w:r>
      <w:r w:rsidRPr="001B7717">
        <w:rPr>
          <w:rFonts w:ascii="Arial" w:eastAsia="Arial" w:hAnsi="Arial"/>
          <w:color w:val="000000" w:themeColor="text1"/>
          <w:sz w:val="22"/>
          <w:lang w:val="en-GB"/>
        </w:rPr>
        <w:t xml:space="preserve">, </w:t>
      </w:r>
      <w:r w:rsidRPr="001B7717">
        <w:rPr>
          <w:rFonts w:ascii="Arial" w:eastAsia="Arial" w:hAnsi="Arial"/>
          <w:color w:val="000000" w:themeColor="text1"/>
          <w:spacing w:val="-6"/>
          <w:sz w:val="22"/>
          <w:lang w:val="en-GB"/>
        </w:rPr>
        <w:t>d</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gg</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ng</w:t>
      </w:r>
      <w:r w:rsidRPr="001B7717">
        <w:rPr>
          <w:rFonts w:ascii="Arial" w:eastAsia="Arial" w:hAnsi="Arial"/>
          <w:color w:val="000000" w:themeColor="text1"/>
          <w:sz w:val="22"/>
          <w:lang w:val="en-GB"/>
        </w:rPr>
        <w:t>, cr</w:t>
      </w:r>
      <w:r w:rsidRPr="001B7717">
        <w:rPr>
          <w:rFonts w:ascii="Arial" w:eastAsia="Arial" w:hAnsi="Arial"/>
          <w:color w:val="000000" w:themeColor="text1"/>
          <w:spacing w:val="-2"/>
          <w:sz w:val="22"/>
          <w:lang w:val="en-GB"/>
        </w:rPr>
        <w:t>u</w:t>
      </w:r>
      <w:r w:rsidRPr="001B7717">
        <w:rPr>
          <w:rFonts w:ascii="Arial" w:eastAsia="Arial" w:hAnsi="Arial"/>
          <w:color w:val="000000" w:themeColor="text1"/>
          <w:spacing w:val="-5"/>
          <w:sz w:val="22"/>
          <w:lang w:val="en-GB"/>
        </w:rPr>
        <w:t>s</w:t>
      </w:r>
      <w:r w:rsidRPr="001B7717">
        <w:rPr>
          <w:rFonts w:ascii="Arial" w:eastAsia="Arial" w:hAnsi="Arial"/>
          <w:color w:val="000000" w:themeColor="text1"/>
          <w:spacing w:val="-2"/>
          <w:sz w:val="22"/>
          <w:lang w:val="en-GB"/>
        </w:rPr>
        <w:t>h</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ng</w:t>
      </w:r>
      <w:r w:rsidRPr="001B7717">
        <w:rPr>
          <w:rFonts w:ascii="Arial" w:eastAsia="Arial" w:hAnsi="Arial"/>
          <w:color w:val="000000" w:themeColor="text1"/>
          <w:sz w:val="22"/>
          <w:lang w:val="en-GB"/>
        </w:rPr>
        <w:t xml:space="preserve">, </w:t>
      </w:r>
      <w:r w:rsidRPr="001B7717">
        <w:rPr>
          <w:rFonts w:ascii="Arial" w:eastAsia="Arial" w:hAnsi="Arial"/>
          <w:color w:val="000000" w:themeColor="text1"/>
          <w:spacing w:val="1"/>
          <w:sz w:val="22"/>
          <w:lang w:val="en-GB"/>
        </w:rPr>
        <w:t>t</w:t>
      </w:r>
      <w:r w:rsidRPr="001B7717">
        <w:rPr>
          <w:rFonts w:ascii="Arial" w:eastAsia="Arial" w:hAnsi="Arial"/>
          <w:color w:val="000000" w:themeColor="text1"/>
          <w:sz w:val="22"/>
          <w:lang w:val="en-GB"/>
        </w:rPr>
        <w:t>r</w:t>
      </w:r>
      <w:r w:rsidRPr="001B7717">
        <w:rPr>
          <w:rFonts w:ascii="Arial" w:eastAsia="Arial" w:hAnsi="Arial"/>
          <w:color w:val="000000" w:themeColor="text1"/>
          <w:spacing w:val="-2"/>
          <w:sz w:val="22"/>
          <w:lang w:val="en-GB"/>
        </w:rPr>
        <w:t>an</w:t>
      </w:r>
      <w:r w:rsidRPr="001B7717">
        <w:rPr>
          <w:rFonts w:ascii="Arial" w:eastAsia="Arial" w:hAnsi="Arial"/>
          <w:color w:val="000000" w:themeColor="text1"/>
          <w:spacing w:val="-5"/>
          <w:sz w:val="22"/>
          <w:lang w:val="en-GB"/>
        </w:rPr>
        <w:t>s</w:t>
      </w:r>
      <w:r w:rsidRPr="001B7717">
        <w:rPr>
          <w:rFonts w:ascii="Arial" w:eastAsia="Arial" w:hAnsi="Arial"/>
          <w:color w:val="000000" w:themeColor="text1"/>
          <w:spacing w:val="-2"/>
          <w:sz w:val="22"/>
          <w:lang w:val="en-GB"/>
        </w:rPr>
        <w:t>po</w:t>
      </w:r>
      <w:r w:rsidRPr="001B7717">
        <w:rPr>
          <w:rFonts w:ascii="Arial" w:eastAsia="Arial" w:hAnsi="Arial"/>
          <w:color w:val="000000" w:themeColor="text1"/>
          <w:sz w:val="22"/>
          <w:lang w:val="en-GB"/>
        </w:rPr>
        <w:t>r</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ng</w:t>
      </w:r>
      <w:r w:rsidRPr="001B7717">
        <w:rPr>
          <w:rFonts w:ascii="Arial" w:eastAsia="Arial" w:hAnsi="Arial"/>
          <w:color w:val="000000" w:themeColor="text1"/>
          <w:sz w:val="22"/>
          <w:lang w:val="en-GB"/>
        </w:rPr>
        <w:t>,</w:t>
      </w:r>
      <w:r w:rsidRPr="001B7717">
        <w:rPr>
          <w:rFonts w:ascii="Arial" w:eastAsia="Arial" w:hAnsi="Arial"/>
          <w:color w:val="000000" w:themeColor="text1"/>
          <w:spacing w:val="3"/>
          <w:sz w:val="22"/>
          <w:lang w:val="en-GB"/>
        </w:rPr>
        <w:t xml:space="preserve"> </w:t>
      </w:r>
      <w:r w:rsidRPr="001B7717">
        <w:rPr>
          <w:rFonts w:ascii="Arial" w:eastAsia="Arial" w:hAnsi="Arial"/>
          <w:color w:val="000000" w:themeColor="text1"/>
          <w:spacing w:val="-2"/>
          <w:sz w:val="22"/>
          <w:lang w:val="en-GB"/>
        </w:rPr>
        <w:t>an</w:t>
      </w:r>
      <w:r w:rsidRPr="001B7717">
        <w:rPr>
          <w:rFonts w:ascii="Arial" w:eastAsia="Arial" w:hAnsi="Arial"/>
          <w:color w:val="000000" w:themeColor="text1"/>
          <w:sz w:val="22"/>
          <w:lang w:val="en-GB"/>
        </w:rPr>
        <w:t xml:space="preserve">d </w:t>
      </w:r>
      <w:r w:rsidRPr="001B7717">
        <w:rPr>
          <w:rFonts w:ascii="Arial" w:eastAsia="Arial" w:hAnsi="Arial"/>
          <w:color w:val="000000" w:themeColor="text1"/>
          <w:spacing w:val="-2"/>
          <w:sz w:val="22"/>
          <w:lang w:val="en-GB"/>
        </w:rPr>
        <w:t xml:space="preserve">disposal of </w:t>
      </w:r>
      <w:r w:rsidRPr="001B7717">
        <w:rPr>
          <w:rFonts w:ascii="Arial" w:eastAsia="Arial" w:hAnsi="Arial"/>
          <w:color w:val="000000" w:themeColor="text1"/>
          <w:spacing w:val="-10"/>
          <w:sz w:val="22"/>
          <w:lang w:val="en-GB"/>
        </w:rPr>
        <w:t>s</w:t>
      </w:r>
      <w:r w:rsidRPr="001B7717">
        <w:rPr>
          <w:rFonts w:ascii="Arial" w:eastAsia="Arial" w:hAnsi="Arial"/>
          <w:color w:val="000000" w:themeColor="text1"/>
          <w:spacing w:val="5"/>
          <w:sz w:val="22"/>
          <w:lang w:val="en-GB"/>
        </w:rPr>
        <w:t>m</w:t>
      </w:r>
      <w:r w:rsidRPr="001B7717">
        <w:rPr>
          <w:rFonts w:ascii="Arial" w:eastAsia="Arial" w:hAnsi="Arial"/>
          <w:color w:val="000000" w:themeColor="text1"/>
          <w:spacing w:val="-2"/>
          <w:sz w:val="22"/>
          <w:lang w:val="en-GB"/>
        </w:rPr>
        <w:t>al</w:t>
      </w:r>
      <w:r w:rsidRPr="001B7717">
        <w:rPr>
          <w:rFonts w:ascii="Arial" w:eastAsia="Arial" w:hAnsi="Arial"/>
          <w:color w:val="000000" w:themeColor="text1"/>
          <w:sz w:val="22"/>
          <w:lang w:val="en-GB"/>
        </w:rPr>
        <w:t>l</w:t>
      </w:r>
      <w:r w:rsidRPr="001B7717">
        <w:rPr>
          <w:rFonts w:ascii="Arial" w:eastAsia="Arial" w:hAnsi="Arial"/>
          <w:color w:val="000000" w:themeColor="text1"/>
          <w:spacing w:val="1"/>
          <w:sz w:val="22"/>
          <w:lang w:val="en-GB"/>
        </w:rPr>
        <w:t xml:space="preserve"> </w:t>
      </w:r>
      <w:r w:rsidRPr="001B7717">
        <w:rPr>
          <w:rFonts w:ascii="Arial" w:eastAsia="Arial" w:hAnsi="Arial"/>
          <w:color w:val="000000" w:themeColor="text1"/>
          <w:spacing w:val="-2"/>
          <w:sz w:val="22"/>
          <w:lang w:val="en-GB"/>
        </w:rPr>
        <w:t>quan</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2"/>
          <w:sz w:val="22"/>
          <w:lang w:val="en-GB"/>
        </w:rPr>
        <w:t>i</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e</w:t>
      </w:r>
      <w:r w:rsidRPr="001B7717">
        <w:rPr>
          <w:rFonts w:ascii="Arial" w:eastAsia="Arial" w:hAnsi="Arial"/>
          <w:color w:val="000000" w:themeColor="text1"/>
          <w:sz w:val="22"/>
          <w:lang w:val="en-GB"/>
        </w:rPr>
        <w:t>s</w:t>
      </w:r>
      <w:r w:rsidRPr="001B7717">
        <w:rPr>
          <w:rFonts w:ascii="Arial" w:eastAsia="Arial" w:hAnsi="Arial"/>
          <w:color w:val="000000" w:themeColor="text1"/>
          <w:spacing w:val="-3"/>
          <w:sz w:val="22"/>
          <w:lang w:val="en-GB"/>
        </w:rPr>
        <w:t xml:space="preserve"> </w:t>
      </w:r>
      <w:r w:rsidRPr="001B7717">
        <w:rPr>
          <w:rFonts w:ascii="Arial" w:eastAsia="Arial" w:hAnsi="Arial"/>
          <w:color w:val="000000" w:themeColor="text1"/>
          <w:spacing w:val="-6"/>
          <w:sz w:val="22"/>
          <w:lang w:val="en-GB"/>
        </w:rPr>
        <w:t>o</w:t>
      </w:r>
      <w:r w:rsidRPr="001B7717">
        <w:rPr>
          <w:rFonts w:ascii="Arial" w:eastAsia="Arial" w:hAnsi="Arial"/>
          <w:color w:val="000000" w:themeColor="text1"/>
          <w:sz w:val="22"/>
          <w:lang w:val="en-GB"/>
        </w:rPr>
        <w:t>f</w:t>
      </w:r>
      <w:r w:rsidRPr="001B7717">
        <w:rPr>
          <w:rFonts w:ascii="Arial" w:eastAsia="Arial" w:hAnsi="Arial"/>
          <w:color w:val="000000" w:themeColor="text1"/>
          <w:spacing w:val="8"/>
          <w:sz w:val="22"/>
          <w:lang w:val="en-GB"/>
        </w:rPr>
        <w:t xml:space="preserve"> </w:t>
      </w:r>
      <w:r w:rsidRPr="001B7717">
        <w:rPr>
          <w:rFonts w:ascii="Arial" w:eastAsia="Arial" w:hAnsi="Arial"/>
          <w:color w:val="000000" w:themeColor="text1"/>
          <w:spacing w:val="-2"/>
          <w:sz w:val="22"/>
          <w:lang w:val="en-GB"/>
        </w:rPr>
        <w:t>d</w:t>
      </w:r>
      <w:r w:rsidRPr="001B7717">
        <w:rPr>
          <w:rFonts w:ascii="Arial" w:eastAsia="Arial" w:hAnsi="Arial"/>
          <w:color w:val="000000" w:themeColor="text1"/>
          <w:sz w:val="22"/>
          <w:lang w:val="en-GB"/>
        </w:rPr>
        <w:t>ry</w:t>
      </w:r>
      <w:r w:rsidRPr="001B7717">
        <w:rPr>
          <w:rFonts w:ascii="Arial" w:eastAsia="Arial" w:hAnsi="Arial"/>
          <w:color w:val="000000" w:themeColor="text1"/>
          <w:spacing w:val="-7"/>
          <w:sz w:val="22"/>
          <w:lang w:val="en-GB"/>
        </w:rPr>
        <w:t xml:space="preserve"> </w:t>
      </w:r>
      <w:r w:rsidRPr="001B7717">
        <w:rPr>
          <w:rFonts w:ascii="Arial" w:eastAsia="Arial" w:hAnsi="Arial"/>
          <w:color w:val="000000" w:themeColor="text1"/>
          <w:spacing w:val="5"/>
          <w:sz w:val="22"/>
          <w:lang w:val="en-GB"/>
        </w:rPr>
        <w:t>m</w:t>
      </w:r>
      <w:r w:rsidRPr="001B7717">
        <w:rPr>
          <w:rFonts w:ascii="Arial" w:eastAsia="Arial" w:hAnsi="Arial"/>
          <w:color w:val="000000" w:themeColor="text1"/>
          <w:spacing w:val="-2"/>
          <w:sz w:val="22"/>
          <w:lang w:val="en-GB"/>
        </w:rPr>
        <w:t>a</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2"/>
          <w:sz w:val="22"/>
          <w:lang w:val="en-GB"/>
        </w:rPr>
        <w:t>e</w:t>
      </w:r>
      <w:r w:rsidRPr="001B7717">
        <w:rPr>
          <w:rFonts w:ascii="Arial" w:eastAsia="Arial" w:hAnsi="Arial"/>
          <w:color w:val="000000" w:themeColor="text1"/>
          <w:spacing w:val="-5"/>
          <w:sz w:val="22"/>
          <w:lang w:val="en-GB"/>
        </w:rPr>
        <w:t>r</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a</w:t>
      </w:r>
      <w:r w:rsidRPr="001B7717">
        <w:rPr>
          <w:rFonts w:ascii="Arial" w:eastAsia="Arial" w:hAnsi="Arial"/>
          <w:color w:val="000000" w:themeColor="text1"/>
          <w:spacing w:val="5"/>
          <w:sz w:val="22"/>
          <w:lang w:val="en-GB"/>
        </w:rPr>
        <w:t>l</w:t>
      </w:r>
      <w:r w:rsidRPr="001B7717">
        <w:rPr>
          <w:rFonts w:ascii="Arial" w:eastAsia="Arial" w:hAnsi="Arial"/>
          <w:color w:val="000000" w:themeColor="text1"/>
          <w:spacing w:val="-5"/>
          <w:sz w:val="22"/>
          <w:lang w:val="en-GB"/>
        </w:rPr>
        <w:t>s.</w:t>
      </w:r>
      <w:r w:rsidRPr="001B7717">
        <w:rPr>
          <w:rFonts w:ascii="Arial" w:eastAsia="MS Mincho" w:hAnsi="Arial"/>
          <w:color w:val="000000" w:themeColor="text1"/>
          <w:sz w:val="22"/>
          <w:u w:color="FFFFFF"/>
          <w:lang w:val="en-GB"/>
        </w:rPr>
        <w:t xml:space="preserve"> Locally, the air quality may experience some moderate and temporary deterioration due to dust from construction traffic and elevated levels of nitrogen oxide (NOx) and sulphur oxide (</w:t>
      </w:r>
      <w:proofErr w:type="spellStart"/>
      <w:r w:rsidRPr="001B7717">
        <w:rPr>
          <w:rFonts w:ascii="Arial" w:eastAsia="MS Mincho" w:hAnsi="Arial"/>
          <w:color w:val="000000" w:themeColor="text1"/>
          <w:sz w:val="22"/>
          <w:u w:color="FFFFFF"/>
          <w:lang w:val="en-GB"/>
        </w:rPr>
        <w:t>SOx</w:t>
      </w:r>
      <w:proofErr w:type="spellEnd"/>
      <w:r w:rsidRPr="001B7717">
        <w:rPr>
          <w:rFonts w:ascii="Arial" w:eastAsia="MS Mincho" w:hAnsi="Arial"/>
          <w:color w:val="000000" w:themeColor="text1"/>
          <w:sz w:val="22"/>
          <w:u w:color="FFFFFF"/>
          <w:lang w:val="en-GB"/>
        </w:rPr>
        <w:t>) from construction equipment exhausts. The dust may settle on vegetation, crops, structures and buildings.</w:t>
      </w:r>
    </w:p>
    <w:p w14:paraId="04DDA8E8" w14:textId="19BCC4B7" w:rsidR="00824C6C" w:rsidRPr="001B7717" w:rsidRDefault="00824C6C" w:rsidP="0034023D">
      <w:pPr>
        <w:spacing w:after="180"/>
        <w:jc w:val="both"/>
        <w:rPr>
          <w:rFonts w:ascii="Arial" w:eastAsia="Arial" w:hAnsi="Arial"/>
          <w:color w:val="000000" w:themeColor="text1"/>
          <w:sz w:val="22"/>
          <w:lang w:val="en-GB"/>
        </w:rPr>
      </w:pPr>
      <w:r w:rsidRPr="001B7717">
        <w:rPr>
          <w:rFonts w:ascii="Arial" w:eastAsia="Arial" w:hAnsi="Arial"/>
          <w:b/>
          <w:color w:val="000000" w:themeColor="text1"/>
          <w:sz w:val="22"/>
          <w:lang w:val="en-GB"/>
        </w:rPr>
        <w:t>M</w:t>
      </w:r>
      <w:r w:rsidRPr="001B7717">
        <w:rPr>
          <w:rFonts w:ascii="Arial" w:eastAsia="Arial" w:hAnsi="Arial"/>
          <w:b/>
          <w:color w:val="000000" w:themeColor="text1"/>
          <w:spacing w:val="1"/>
          <w:sz w:val="22"/>
          <w:lang w:val="en-GB"/>
        </w:rPr>
        <w:t>i</w:t>
      </w:r>
      <w:r w:rsidRPr="001B7717">
        <w:rPr>
          <w:rFonts w:ascii="Arial" w:eastAsia="Arial" w:hAnsi="Arial"/>
          <w:b/>
          <w:color w:val="000000" w:themeColor="text1"/>
          <w:sz w:val="22"/>
          <w:lang w:val="en-GB"/>
        </w:rPr>
        <w:t>t</w:t>
      </w:r>
      <w:r w:rsidRPr="001B7717">
        <w:rPr>
          <w:rFonts w:ascii="Arial" w:eastAsia="Arial" w:hAnsi="Arial"/>
          <w:b/>
          <w:color w:val="000000" w:themeColor="text1"/>
          <w:spacing w:val="-3"/>
          <w:sz w:val="22"/>
          <w:lang w:val="en-GB"/>
        </w:rPr>
        <w:t>i</w:t>
      </w:r>
      <w:r w:rsidRPr="001B7717">
        <w:rPr>
          <w:rFonts w:ascii="Arial" w:eastAsia="Arial" w:hAnsi="Arial"/>
          <w:b/>
          <w:color w:val="000000" w:themeColor="text1"/>
          <w:spacing w:val="1"/>
          <w:sz w:val="22"/>
          <w:lang w:val="en-GB"/>
        </w:rPr>
        <w:t>g</w:t>
      </w:r>
      <w:r w:rsidRPr="001B7717">
        <w:rPr>
          <w:rFonts w:ascii="Arial" w:eastAsia="Arial" w:hAnsi="Arial"/>
          <w:b/>
          <w:color w:val="000000" w:themeColor="text1"/>
          <w:spacing w:val="-2"/>
          <w:sz w:val="22"/>
          <w:lang w:val="en-GB"/>
        </w:rPr>
        <w:t>a</w:t>
      </w:r>
      <w:r w:rsidRPr="001B7717">
        <w:rPr>
          <w:rFonts w:ascii="Arial" w:eastAsia="Arial" w:hAnsi="Arial"/>
          <w:b/>
          <w:color w:val="000000" w:themeColor="text1"/>
          <w:sz w:val="22"/>
          <w:lang w:val="en-GB"/>
        </w:rPr>
        <w:t>t</w:t>
      </w:r>
      <w:r w:rsidRPr="001B7717">
        <w:rPr>
          <w:rFonts w:ascii="Arial" w:eastAsia="Arial" w:hAnsi="Arial"/>
          <w:b/>
          <w:color w:val="000000" w:themeColor="text1"/>
          <w:spacing w:val="-3"/>
          <w:sz w:val="22"/>
          <w:lang w:val="en-GB"/>
        </w:rPr>
        <w:t>i</w:t>
      </w:r>
      <w:r w:rsidRPr="001B7717">
        <w:rPr>
          <w:rFonts w:ascii="Arial" w:eastAsia="Arial" w:hAnsi="Arial"/>
          <w:b/>
          <w:color w:val="000000" w:themeColor="text1"/>
          <w:spacing w:val="1"/>
          <w:sz w:val="22"/>
          <w:lang w:val="en-GB"/>
        </w:rPr>
        <w:t>o</w:t>
      </w:r>
      <w:r w:rsidRPr="001B7717">
        <w:rPr>
          <w:rFonts w:ascii="Arial" w:eastAsia="Arial" w:hAnsi="Arial"/>
          <w:b/>
          <w:color w:val="000000" w:themeColor="text1"/>
          <w:sz w:val="22"/>
          <w:lang w:val="en-GB"/>
        </w:rPr>
        <w:t>n</w:t>
      </w:r>
      <w:r w:rsidRPr="001B7717">
        <w:rPr>
          <w:rFonts w:ascii="Arial" w:eastAsia="Arial" w:hAnsi="Arial"/>
          <w:b/>
          <w:color w:val="000000" w:themeColor="text1"/>
          <w:spacing w:val="13"/>
          <w:sz w:val="22"/>
          <w:lang w:val="en-GB"/>
        </w:rPr>
        <w:t xml:space="preserve"> </w:t>
      </w:r>
      <w:r w:rsidRPr="001B7717">
        <w:rPr>
          <w:rFonts w:ascii="Arial" w:eastAsia="Arial" w:hAnsi="Arial"/>
          <w:b/>
          <w:color w:val="000000" w:themeColor="text1"/>
          <w:sz w:val="22"/>
          <w:lang w:val="en-GB"/>
        </w:rPr>
        <w:t>M</w:t>
      </w:r>
      <w:r w:rsidRPr="001B7717">
        <w:rPr>
          <w:rFonts w:ascii="Arial" w:eastAsia="Arial" w:hAnsi="Arial"/>
          <w:b/>
          <w:color w:val="000000" w:themeColor="text1"/>
          <w:spacing w:val="-2"/>
          <w:sz w:val="22"/>
          <w:lang w:val="en-GB"/>
        </w:rPr>
        <w:t>eas</w:t>
      </w:r>
      <w:r w:rsidRPr="001B7717">
        <w:rPr>
          <w:rFonts w:ascii="Arial" w:eastAsia="Arial" w:hAnsi="Arial"/>
          <w:b/>
          <w:color w:val="000000" w:themeColor="text1"/>
          <w:spacing w:val="1"/>
          <w:sz w:val="22"/>
          <w:lang w:val="en-GB"/>
        </w:rPr>
        <w:t>u</w:t>
      </w:r>
      <w:r w:rsidRPr="001B7717">
        <w:rPr>
          <w:rFonts w:ascii="Arial" w:eastAsia="Arial" w:hAnsi="Arial"/>
          <w:b/>
          <w:color w:val="000000" w:themeColor="text1"/>
          <w:spacing w:val="-2"/>
          <w:sz w:val="22"/>
          <w:lang w:val="en-GB"/>
        </w:rPr>
        <w:t>r</w:t>
      </w:r>
      <w:r w:rsidRPr="001B7717">
        <w:rPr>
          <w:rFonts w:ascii="Arial" w:eastAsia="Arial" w:hAnsi="Arial"/>
          <w:b/>
          <w:color w:val="000000" w:themeColor="text1"/>
          <w:sz w:val="22"/>
          <w:lang w:val="en-GB"/>
        </w:rPr>
        <w:t>e</w:t>
      </w:r>
      <w:r w:rsidRPr="001B7717">
        <w:rPr>
          <w:rFonts w:ascii="Arial" w:eastAsia="Arial" w:hAnsi="Arial"/>
          <w:b/>
          <w:color w:val="000000" w:themeColor="text1"/>
          <w:spacing w:val="-2"/>
          <w:sz w:val="22"/>
          <w:lang w:val="en-GB"/>
        </w:rPr>
        <w:t xml:space="preserve">s </w:t>
      </w:r>
      <w:r w:rsidRPr="001B7717">
        <w:rPr>
          <w:rFonts w:ascii="Arial" w:eastAsia="Arial" w:hAnsi="Arial"/>
          <w:b/>
          <w:color w:val="000000" w:themeColor="text1"/>
          <w:sz w:val="22"/>
          <w:lang w:val="en-GB"/>
        </w:rPr>
        <w:t>-</w:t>
      </w:r>
      <w:r w:rsidRPr="001B7717">
        <w:rPr>
          <w:rFonts w:ascii="Arial" w:eastAsia="Arial" w:hAnsi="Arial"/>
          <w:b/>
          <w:color w:val="000000" w:themeColor="text1"/>
          <w:spacing w:val="7"/>
          <w:sz w:val="22"/>
          <w:lang w:val="en-GB"/>
        </w:rPr>
        <w:t xml:space="preserve"> </w:t>
      </w:r>
      <w:r w:rsidRPr="001B7717">
        <w:rPr>
          <w:rFonts w:ascii="Arial" w:eastAsia="Arial" w:hAnsi="Arial"/>
          <w:color w:val="000000" w:themeColor="text1"/>
          <w:sz w:val="22"/>
          <w:lang w:val="en-GB"/>
        </w:rPr>
        <w:t>S</w:t>
      </w:r>
      <w:r w:rsidRPr="001B7717">
        <w:rPr>
          <w:rFonts w:ascii="Arial" w:eastAsia="Arial" w:hAnsi="Arial"/>
          <w:color w:val="000000" w:themeColor="text1"/>
          <w:spacing w:val="-2"/>
          <w:sz w:val="22"/>
          <w:lang w:val="en-GB"/>
        </w:rPr>
        <w:t>p</w:t>
      </w:r>
      <w:r w:rsidRPr="001B7717">
        <w:rPr>
          <w:rFonts w:ascii="Arial" w:eastAsia="Arial" w:hAnsi="Arial"/>
          <w:color w:val="000000" w:themeColor="text1"/>
          <w:sz w:val="22"/>
          <w:lang w:val="en-GB"/>
        </w:rPr>
        <w:t>r</w:t>
      </w:r>
      <w:r w:rsidRPr="001B7717">
        <w:rPr>
          <w:rFonts w:ascii="Arial" w:eastAsia="Arial" w:hAnsi="Arial"/>
          <w:color w:val="000000" w:themeColor="text1"/>
          <w:spacing w:val="-2"/>
          <w:sz w:val="22"/>
          <w:lang w:val="en-GB"/>
        </w:rPr>
        <w:t>a</w:t>
      </w:r>
      <w:r w:rsidRPr="001B7717">
        <w:rPr>
          <w:rFonts w:ascii="Arial" w:eastAsia="Arial" w:hAnsi="Arial"/>
          <w:color w:val="000000" w:themeColor="text1"/>
          <w:sz w:val="22"/>
          <w:lang w:val="en-GB"/>
        </w:rPr>
        <w:t>y</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n</w:t>
      </w:r>
      <w:r w:rsidRPr="001B7717">
        <w:rPr>
          <w:rFonts w:ascii="Arial" w:eastAsia="Arial" w:hAnsi="Arial"/>
          <w:color w:val="000000" w:themeColor="text1"/>
          <w:sz w:val="22"/>
          <w:lang w:val="en-GB"/>
        </w:rPr>
        <w:t>g</w:t>
      </w:r>
      <w:r w:rsidRPr="001B7717">
        <w:rPr>
          <w:rFonts w:ascii="Arial" w:eastAsia="Arial" w:hAnsi="Arial"/>
          <w:color w:val="000000" w:themeColor="text1"/>
          <w:spacing w:val="5"/>
          <w:sz w:val="22"/>
          <w:lang w:val="en-GB"/>
        </w:rPr>
        <w:t xml:space="preserve"> </w:t>
      </w:r>
      <w:r w:rsidRPr="001B7717">
        <w:rPr>
          <w:rFonts w:ascii="Arial" w:eastAsia="Arial" w:hAnsi="Arial"/>
          <w:color w:val="000000" w:themeColor="text1"/>
          <w:spacing w:val="-6"/>
          <w:sz w:val="22"/>
          <w:lang w:val="en-GB"/>
        </w:rPr>
        <w:t>o</w:t>
      </w:r>
      <w:r w:rsidRPr="001B7717">
        <w:rPr>
          <w:rFonts w:ascii="Arial" w:eastAsia="Arial" w:hAnsi="Arial"/>
          <w:color w:val="000000" w:themeColor="text1"/>
          <w:sz w:val="22"/>
          <w:lang w:val="en-GB"/>
        </w:rPr>
        <w:t>f</w:t>
      </w:r>
      <w:r w:rsidRPr="001B7717">
        <w:rPr>
          <w:rFonts w:ascii="Arial" w:eastAsia="Arial" w:hAnsi="Arial"/>
          <w:color w:val="000000" w:themeColor="text1"/>
          <w:spacing w:val="13"/>
          <w:sz w:val="22"/>
          <w:lang w:val="en-GB"/>
        </w:rPr>
        <w:t xml:space="preserve"> </w:t>
      </w:r>
      <w:r w:rsidRPr="001B7717">
        <w:rPr>
          <w:rFonts w:ascii="Arial" w:eastAsia="Arial" w:hAnsi="Arial"/>
          <w:color w:val="000000" w:themeColor="text1"/>
          <w:spacing w:val="-6"/>
          <w:sz w:val="22"/>
          <w:lang w:val="en-GB"/>
        </w:rPr>
        <w:t>w</w:t>
      </w:r>
      <w:r w:rsidRPr="001B7717">
        <w:rPr>
          <w:rFonts w:ascii="Arial" w:eastAsia="Arial" w:hAnsi="Arial"/>
          <w:color w:val="000000" w:themeColor="text1"/>
          <w:spacing w:val="-2"/>
          <w:sz w:val="22"/>
          <w:lang w:val="en-GB"/>
        </w:rPr>
        <w:t>a</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2"/>
          <w:sz w:val="22"/>
          <w:lang w:val="en-GB"/>
        </w:rPr>
        <w:t>e</w:t>
      </w:r>
      <w:r w:rsidRPr="001B7717">
        <w:rPr>
          <w:rFonts w:ascii="Arial" w:eastAsia="Arial" w:hAnsi="Arial"/>
          <w:color w:val="000000" w:themeColor="text1"/>
          <w:sz w:val="22"/>
          <w:lang w:val="en-GB"/>
        </w:rPr>
        <w:t>r</w:t>
      </w:r>
      <w:r w:rsidRPr="001B7717">
        <w:rPr>
          <w:rFonts w:ascii="Arial" w:eastAsia="Arial" w:hAnsi="Arial"/>
          <w:color w:val="000000" w:themeColor="text1"/>
          <w:spacing w:val="7"/>
          <w:sz w:val="22"/>
          <w:lang w:val="en-GB"/>
        </w:rPr>
        <w:t xml:space="preserve"> </w:t>
      </w:r>
      <w:r w:rsidRPr="001B7717">
        <w:rPr>
          <w:rFonts w:ascii="Arial" w:eastAsia="Arial" w:hAnsi="Arial"/>
          <w:color w:val="000000" w:themeColor="text1"/>
          <w:spacing w:val="3"/>
          <w:sz w:val="22"/>
          <w:lang w:val="en-GB"/>
        </w:rPr>
        <w:t>i</w:t>
      </w:r>
      <w:r w:rsidRPr="001B7717">
        <w:rPr>
          <w:rFonts w:ascii="Arial" w:eastAsia="Arial" w:hAnsi="Arial"/>
          <w:color w:val="000000" w:themeColor="text1"/>
          <w:sz w:val="22"/>
          <w:lang w:val="en-GB"/>
        </w:rPr>
        <w:t>s</w:t>
      </w:r>
      <w:r w:rsidRPr="001B7717">
        <w:rPr>
          <w:rFonts w:ascii="Arial" w:eastAsia="Arial" w:hAnsi="Arial"/>
          <w:color w:val="000000" w:themeColor="text1"/>
          <w:spacing w:val="6"/>
          <w:sz w:val="22"/>
          <w:lang w:val="en-GB"/>
        </w:rPr>
        <w:t xml:space="preserve"> </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2"/>
          <w:sz w:val="22"/>
          <w:lang w:val="en-GB"/>
        </w:rPr>
        <w:t>h</w:t>
      </w:r>
      <w:r w:rsidRPr="001B7717">
        <w:rPr>
          <w:rFonts w:ascii="Arial" w:eastAsia="Arial" w:hAnsi="Arial"/>
          <w:color w:val="000000" w:themeColor="text1"/>
          <w:sz w:val="22"/>
          <w:lang w:val="en-GB"/>
        </w:rPr>
        <w:t xml:space="preserve">e </w:t>
      </w:r>
      <w:r w:rsidRPr="001B7717">
        <w:rPr>
          <w:rFonts w:ascii="Arial" w:eastAsia="Arial" w:hAnsi="Arial"/>
          <w:color w:val="000000" w:themeColor="text1"/>
          <w:spacing w:val="5"/>
          <w:sz w:val="22"/>
          <w:lang w:val="en-GB"/>
        </w:rPr>
        <w:t>m</w:t>
      </w:r>
      <w:r w:rsidRPr="001B7717">
        <w:rPr>
          <w:rFonts w:ascii="Arial" w:eastAsia="Arial" w:hAnsi="Arial"/>
          <w:color w:val="000000" w:themeColor="text1"/>
          <w:spacing w:val="-6"/>
          <w:sz w:val="22"/>
          <w:lang w:val="en-GB"/>
        </w:rPr>
        <w:t>a</w:t>
      </w:r>
      <w:r w:rsidRPr="001B7717">
        <w:rPr>
          <w:rFonts w:ascii="Arial" w:eastAsia="Arial" w:hAnsi="Arial"/>
          <w:color w:val="000000" w:themeColor="text1"/>
          <w:spacing w:val="3"/>
          <w:sz w:val="22"/>
          <w:lang w:val="en-GB"/>
        </w:rPr>
        <w:t>i</w:t>
      </w:r>
      <w:r w:rsidRPr="001B7717">
        <w:rPr>
          <w:rFonts w:ascii="Arial" w:eastAsia="Arial" w:hAnsi="Arial"/>
          <w:color w:val="000000" w:themeColor="text1"/>
          <w:sz w:val="22"/>
          <w:lang w:val="en-GB"/>
        </w:rPr>
        <w:t>n</w:t>
      </w:r>
      <w:r w:rsidRPr="001B7717">
        <w:rPr>
          <w:rFonts w:ascii="Arial" w:eastAsia="Arial" w:hAnsi="Arial"/>
          <w:color w:val="000000" w:themeColor="text1"/>
          <w:spacing w:val="5"/>
          <w:sz w:val="22"/>
          <w:lang w:val="en-GB"/>
        </w:rPr>
        <w:t xml:space="preserve"> </w:t>
      </w:r>
      <w:r w:rsidRPr="001B7717">
        <w:rPr>
          <w:rFonts w:ascii="Arial" w:eastAsia="Arial" w:hAnsi="Arial"/>
          <w:color w:val="000000" w:themeColor="text1"/>
          <w:spacing w:val="-6"/>
          <w:sz w:val="22"/>
          <w:lang w:val="en-GB"/>
        </w:rPr>
        <w:t>w</w:t>
      </w:r>
      <w:r w:rsidRPr="001B7717">
        <w:rPr>
          <w:rFonts w:ascii="Arial" w:eastAsia="Arial" w:hAnsi="Arial"/>
          <w:color w:val="000000" w:themeColor="text1"/>
          <w:spacing w:val="-2"/>
          <w:sz w:val="22"/>
          <w:lang w:val="en-GB"/>
        </w:rPr>
        <w:t>a</w:t>
      </w:r>
      <w:r w:rsidRPr="001B7717">
        <w:rPr>
          <w:rFonts w:ascii="Arial" w:eastAsia="Arial" w:hAnsi="Arial"/>
          <w:color w:val="000000" w:themeColor="text1"/>
          <w:sz w:val="22"/>
          <w:lang w:val="en-GB"/>
        </w:rPr>
        <w:t>y</w:t>
      </w:r>
      <w:r w:rsidRPr="001B7717">
        <w:rPr>
          <w:rFonts w:ascii="Arial" w:eastAsia="Arial" w:hAnsi="Arial"/>
          <w:color w:val="000000" w:themeColor="text1"/>
          <w:spacing w:val="11"/>
          <w:sz w:val="22"/>
          <w:lang w:val="en-GB"/>
        </w:rPr>
        <w:t xml:space="preserve"> </w:t>
      </w:r>
      <w:r w:rsidRPr="001B7717">
        <w:rPr>
          <w:rFonts w:ascii="Arial" w:eastAsia="Arial" w:hAnsi="Arial"/>
          <w:color w:val="000000" w:themeColor="text1"/>
          <w:spacing w:val="-2"/>
          <w:sz w:val="22"/>
          <w:lang w:val="en-GB"/>
        </w:rPr>
        <w:t>o</w:t>
      </w:r>
      <w:r w:rsidRPr="001B7717">
        <w:rPr>
          <w:rFonts w:ascii="Arial" w:eastAsia="Arial" w:hAnsi="Arial"/>
          <w:color w:val="000000" w:themeColor="text1"/>
          <w:sz w:val="22"/>
          <w:lang w:val="en-GB"/>
        </w:rPr>
        <w:t>f</w:t>
      </w:r>
      <w:r w:rsidRPr="001B7717">
        <w:rPr>
          <w:rFonts w:ascii="Arial" w:eastAsia="Arial" w:hAnsi="Arial"/>
          <w:color w:val="000000" w:themeColor="text1"/>
          <w:spacing w:val="13"/>
          <w:sz w:val="22"/>
          <w:lang w:val="en-GB"/>
        </w:rPr>
        <w:t xml:space="preserve"> </w:t>
      </w:r>
      <w:r w:rsidRPr="001B7717">
        <w:rPr>
          <w:rFonts w:ascii="Arial" w:eastAsia="Arial" w:hAnsi="Arial"/>
          <w:color w:val="000000" w:themeColor="text1"/>
          <w:sz w:val="22"/>
          <w:lang w:val="en-GB"/>
        </w:rPr>
        <w:t>c</w:t>
      </w:r>
      <w:r w:rsidRPr="001B7717">
        <w:rPr>
          <w:rFonts w:ascii="Arial" w:eastAsia="Arial" w:hAnsi="Arial"/>
          <w:color w:val="000000" w:themeColor="text1"/>
          <w:spacing w:val="-2"/>
          <w:sz w:val="22"/>
          <w:lang w:val="en-GB"/>
        </w:rPr>
        <w:t>on</w:t>
      </w:r>
      <w:r w:rsidRPr="001B7717">
        <w:rPr>
          <w:rFonts w:ascii="Arial" w:eastAsia="Arial" w:hAnsi="Arial"/>
          <w:color w:val="000000" w:themeColor="text1"/>
          <w:spacing w:val="1"/>
          <w:sz w:val="22"/>
          <w:lang w:val="en-GB"/>
        </w:rPr>
        <w:t>t</w:t>
      </w:r>
      <w:r w:rsidRPr="001B7717">
        <w:rPr>
          <w:rFonts w:ascii="Arial" w:eastAsia="Arial" w:hAnsi="Arial"/>
          <w:color w:val="000000" w:themeColor="text1"/>
          <w:sz w:val="22"/>
          <w:lang w:val="en-GB"/>
        </w:rPr>
        <w:t>r</w:t>
      </w:r>
      <w:r w:rsidRPr="001B7717">
        <w:rPr>
          <w:rFonts w:ascii="Arial" w:eastAsia="Arial" w:hAnsi="Arial"/>
          <w:color w:val="000000" w:themeColor="text1"/>
          <w:spacing w:val="-6"/>
          <w:sz w:val="22"/>
          <w:lang w:val="en-GB"/>
        </w:rPr>
        <w:t>o</w:t>
      </w:r>
      <w:r w:rsidRPr="001B7717">
        <w:rPr>
          <w:rFonts w:ascii="Arial" w:eastAsia="Arial" w:hAnsi="Arial"/>
          <w:color w:val="000000" w:themeColor="text1"/>
          <w:spacing w:val="-2"/>
          <w:sz w:val="22"/>
          <w:lang w:val="en-GB"/>
        </w:rPr>
        <w:t>l</w:t>
      </w:r>
      <w:r w:rsidRPr="001B7717">
        <w:rPr>
          <w:rFonts w:ascii="Arial" w:eastAsia="Arial" w:hAnsi="Arial"/>
          <w:color w:val="000000" w:themeColor="text1"/>
          <w:spacing w:val="3"/>
          <w:sz w:val="22"/>
          <w:lang w:val="en-GB"/>
        </w:rPr>
        <w:t>li</w:t>
      </w:r>
      <w:r w:rsidRPr="001B7717">
        <w:rPr>
          <w:rFonts w:ascii="Arial" w:eastAsia="Arial" w:hAnsi="Arial"/>
          <w:color w:val="000000" w:themeColor="text1"/>
          <w:spacing w:val="-2"/>
          <w:sz w:val="22"/>
          <w:lang w:val="en-GB"/>
        </w:rPr>
        <w:t>n</w:t>
      </w:r>
      <w:r w:rsidRPr="001B7717">
        <w:rPr>
          <w:rFonts w:ascii="Arial" w:eastAsia="Arial" w:hAnsi="Arial"/>
          <w:color w:val="000000" w:themeColor="text1"/>
          <w:sz w:val="22"/>
          <w:lang w:val="en-GB"/>
        </w:rPr>
        <w:t>g</w:t>
      </w:r>
      <w:r w:rsidRPr="001B7717">
        <w:rPr>
          <w:rFonts w:ascii="Arial" w:eastAsia="Arial" w:hAnsi="Arial"/>
          <w:color w:val="000000" w:themeColor="text1"/>
          <w:spacing w:val="5"/>
          <w:sz w:val="22"/>
          <w:lang w:val="en-GB"/>
        </w:rPr>
        <w:t xml:space="preserve"> </w:t>
      </w:r>
      <w:r w:rsidRPr="001B7717">
        <w:rPr>
          <w:rFonts w:ascii="Arial" w:eastAsia="Arial" w:hAnsi="Arial"/>
          <w:color w:val="000000" w:themeColor="text1"/>
          <w:spacing w:val="-2"/>
          <w:sz w:val="22"/>
          <w:lang w:val="en-GB"/>
        </w:rPr>
        <w:t>du</w:t>
      </w:r>
      <w:r w:rsidRPr="001B7717">
        <w:rPr>
          <w:rFonts w:ascii="Arial" w:eastAsia="Arial" w:hAnsi="Arial"/>
          <w:color w:val="000000" w:themeColor="text1"/>
          <w:spacing w:val="-5"/>
          <w:sz w:val="22"/>
          <w:lang w:val="en-GB"/>
        </w:rPr>
        <w:t>s</w:t>
      </w:r>
      <w:r w:rsidRPr="001B7717">
        <w:rPr>
          <w:rFonts w:ascii="Arial" w:eastAsia="Arial" w:hAnsi="Arial"/>
          <w:color w:val="000000" w:themeColor="text1"/>
          <w:spacing w:val="1"/>
          <w:sz w:val="22"/>
          <w:lang w:val="en-GB"/>
        </w:rPr>
        <w:t>t</w:t>
      </w:r>
      <w:r w:rsidRPr="001B7717">
        <w:rPr>
          <w:rFonts w:ascii="Arial" w:eastAsia="Arial" w:hAnsi="Arial"/>
          <w:color w:val="000000" w:themeColor="text1"/>
          <w:sz w:val="22"/>
          <w:lang w:val="en-GB"/>
        </w:rPr>
        <w:t>.</w:t>
      </w:r>
      <w:r w:rsidRPr="001B7717">
        <w:rPr>
          <w:rFonts w:ascii="Arial" w:eastAsia="Arial" w:hAnsi="Arial"/>
          <w:color w:val="000000" w:themeColor="text1"/>
          <w:spacing w:val="3"/>
          <w:sz w:val="22"/>
          <w:lang w:val="en-GB"/>
        </w:rPr>
        <w:t xml:space="preserve"> </w:t>
      </w:r>
      <w:r w:rsidRPr="001B7717">
        <w:rPr>
          <w:rFonts w:ascii="Arial" w:eastAsia="Arial" w:hAnsi="Arial"/>
          <w:color w:val="000000" w:themeColor="text1"/>
          <w:spacing w:val="6"/>
          <w:sz w:val="22"/>
          <w:lang w:val="en-GB"/>
        </w:rPr>
        <w:t>W</w:t>
      </w:r>
      <w:r w:rsidRPr="001B7717">
        <w:rPr>
          <w:rFonts w:ascii="Arial" w:eastAsia="Arial" w:hAnsi="Arial"/>
          <w:color w:val="000000" w:themeColor="text1"/>
          <w:spacing w:val="-2"/>
          <w:sz w:val="22"/>
          <w:lang w:val="en-GB"/>
        </w:rPr>
        <w:t>a</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2"/>
          <w:sz w:val="22"/>
          <w:lang w:val="en-GB"/>
        </w:rPr>
        <w:t>e</w:t>
      </w:r>
      <w:r w:rsidRPr="001B7717">
        <w:rPr>
          <w:rFonts w:ascii="Arial" w:eastAsia="Arial" w:hAnsi="Arial"/>
          <w:color w:val="000000" w:themeColor="text1"/>
          <w:sz w:val="22"/>
          <w:lang w:val="en-GB"/>
        </w:rPr>
        <w:t>r</w:t>
      </w:r>
      <w:r w:rsidRPr="001B7717">
        <w:rPr>
          <w:rFonts w:ascii="Arial" w:eastAsia="Arial" w:hAnsi="Arial"/>
          <w:color w:val="000000" w:themeColor="text1"/>
          <w:spacing w:val="2"/>
          <w:sz w:val="22"/>
          <w:lang w:val="en-GB"/>
        </w:rPr>
        <w:t xml:space="preserve"> </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5"/>
          <w:sz w:val="22"/>
          <w:lang w:val="en-GB"/>
        </w:rPr>
        <w:t>s</w:t>
      </w:r>
      <w:r w:rsidRPr="001B7717">
        <w:rPr>
          <w:rFonts w:ascii="Arial" w:eastAsia="Arial" w:hAnsi="Arial"/>
          <w:color w:val="000000" w:themeColor="text1"/>
          <w:sz w:val="22"/>
          <w:lang w:val="en-GB"/>
        </w:rPr>
        <w:t>,</w:t>
      </w:r>
      <w:r w:rsidRPr="001B7717">
        <w:rPr>
          <w:rFonts w:ascii="Arial" w:eastAsia="Arial" w:hAnsi="Arial"/>
          <w:color w:val="000000" w:themeColor="text1"/>
          <w:spacing w:val="8"/>
          <w:sz w:val="22"/>
          <w:lang w:val="en-GB"/>
        </w:rPr>
        <w:t xml:space="preserve"> </w:t>
      </w:r>
      <w:r w:rsidRPr="001B7717">
        <w:rPr>
          <w:rFonts w:ascii="Arial" w:eastAsia="Arial" w:hAnsi="Arial"/>
          <w:color w:val="000000" w:themeColor="text1"/>
          <w:spacing w:val="3"/>
          <w:sz w:val="22"/>
          <w:lang w:val="en-GB"/>
        </w:rPr>
        <w:t>i</w:t>
      </w:r>
      <w:r w:rsidRPr="001B7717">
        <w:rPr>
          <w:rFonts w:ascii="Arial" w:eastAsia="Arial" w:hAnsi="Arial"/>
          <w:color w:val="000000" w:themeColor="text1"/>
          <w:sz w:val="22"/>
          <w:lang w:val="en-GB"/>
        </w:rPr>
        <w:t>n</w:t>
      </w:r>
      <w:r w:rsidRPr="001B7717">
        <w:rPr>
          <w:rFonts w:ascii="Arial" w:eastAsia="Arial" w:hAnsi="Arial"/>
          <w:color w:val="000000" w:themeColor="text1"/>
          <w:spacing w:val="5"/>
          <w:sz w:val="22"/>
          <w:lang w:val="en-GB"/>
        </w:rPr>
        <w:t xml:space="preserve"> </w:t>
      </w:r>
      <w:r w:rsidRPr="001B7717">
        <w:rPr>
          <w:rFonts w:ascii="Arial" w:eastAsia="Arial" w:hAnsi="Arial"/>
          <w:color w:val="000000" w:themeColor="text1"/>
          <w:spacing w:val="-2"/>
          <w:sz w:val="22"/>
          <w:lang w:val="en-GB"/>
        </w:rPr>
        <w:t>an</w:t>
      </w:r>
      <w:r w:rsidRPr="001B7717">
        <w:rPr>
          <w:rFonts w:ascii="Arial" w:eastAsia="Arial" w:hAnsi="Arial"/>
          <w:color w:val="000000" w:themeColor="text1"/>
          <w:sz w:val="22"/>
          <w:lang w:val="en-GB"/>
        </w:rPr>
        <w:t>y</w:t>
      </w:r>
      <w:r w:rsidRPr="001B7717">
        <w:rPr>
          <w:rFonts w:ascii="Arial" w:eastAsia="Arial" w:hAnsi="Arial"/>
          <w:color w:val="000000" w:themeColor="text1"/>
          <w:spacing w:val="6"/>
          <w:sz w:val="22"/>
          <w:lang w:val="en-GB"/>
        </w:rPr>
        <w:t xml:space="preserve"> </w:t>
      </w:r>
      <w:r w:rsidRPr="001B7717">
        <w:rPr>
          <w:rFonts w:ascii="Arial" w:eastAsia="Arial" w:hAnsi="Arial"/>
          <w:color w:val="000000" w:themeColor="text1"/>
          <w:sz w:val="22"/>
          <w:lang w:val="en-GB"/>
        </w:rPr>
        <w:t>c</w:t>
      </w:r>
      <w:r w:rsidRPr="001B7717">
        <w:rPr>
          <w:rFonts w:ascii="Arial" w:eastAsia="Arial" w:hAnsi="Arial"/>
          <w:color w:val="000000" w:themeColor="text1"/>
          <w:spacing w:val="-2"/>
          <w:sz w:val="22"/>
          <w:lang w:val="en-GB"/>
        </w:rPr>
        <w:t>a</w:t>
      </w:r>
      <w:r w:rsidRPr="001B7717">
        <w:rPr>
          <w:rFonts w:ascii="Arial" w:eastAsia="Arial" w:hAnsi="Arial"/>
          <w:color w:val="000000" w:themeColor="text1"/>
          <w:spacing w:val="-5"/>
          <w:sz w:val="22"/>
          <w:lang w:val="en-GB"/>
        </w:rPr>
        <w:t>s</w:t>
      </w:r>
      <w:r w:rsidRPr="001B7717">
        <w:rPr>
          <w:rFonts w:ascii="Arial" w:eastAsia="Arial" w:hAnsi="Arial"/>
          <w:color w:val="000000" w:themeColor="text1"/>
          <w:spacing w:val="-2"/>
          <w:sz w:val="22"/>
          <w:lang w:val="en-GB"/>
        </w:rPr>
        <w:t>e</w:t>
      </w:r>
      <w:r w:rsidRPr="001B7717">
        <w:rPr>
          <w:rFonts w:ascii="Arial" w:eastAsia="Arial" w:hAnsi="Arial"/>
          <w:color w:val="000000" w:themeColor="text1"/>
          <w:sz w:val="22"/>
          <w:lang w:val="en-GB"/>
        </w:rPr>
        <w:t>, r</w:t>
      </w:r>
      <w:r w:rsidRPr="001B7717">
        <w:rPr>
          <w:rFonts w:ascii="Arial" w:eastAsia="Arial" w:hAnsi="Arial"/>
          <w:color w:val="000000" w:themeColor="text1"/>
          <w:spacing w:val="-2"/>
          <w:sz w:val="22"/>
          <w:lang w:val="en-GB"/>
        </w:rPr>
        <w:t>equ</w:t>
      </w:r>
      <w:r w:rsidRPr="001B7717">
        <w:rPr>
          <w:rFonts w:ascii="Arial" w:eastAsia="Arial" w:hAnsi="Arial"/>
          <w:color w:val="000000" w:themeColor="text1"/>
          <w:spacing w:val="3"/>
          <w:sz w:val="22"/>
          <w:lang w:val="en-GB"/>
        </w:rPr>
        <w:t>i</w:t>
      </w:r>
      <w:r w:rsidRPr="001B7717">
        <w:rPr>
          <w:rFonts w:ascii="Arial" w:eastAsia="Arial" w:hAnsi="Arial"/>
          <w:color w:val="000000" w:themeColor="text1"/>
          <w:sz w:val="22"/>
          <w:lang w:val="en-GB"/>
        </w:rPr>
        <w:t>r</w:t>
      </w:r>
      <w:r w:rsidRPr="001B7717">
        <w:rPr>
          <w:rFonts w:ascii="Arial" w:eastAsia="Arial" w:hAnsi="Arial"/>
          <w:color w:val="000000" w:themeColor="text1"/>
          <w:spacing w:val="-2"/>
          <w:sz w:val="22"/>
          <w:lang w:val="en-GB"/>
        </w:rPr>
        <w:t>e</w:t>
      </w:r>
      <w:r w:rsidRPr="001B7717">
        <w:rPr>
          <w:rFonts w:ascii="Arial" w:eastAsia="Arial" w:hAnsi="Arial"/>
          <w:color w:val="000000" w:themeColor="text1"/>
          <w:sz w:val="22"/>
          <w:lang w:val="en-GB"/>
        </w:rPr>
        <w:t xml:space="preserve">d </w:t>
      </w:r>
      <w:r w:rsidRPr="001B7717">
        <w:rPr>
          <w:rFonts w:ascii="Arial" w:eastAsia="Arial" w:hAnsi="Arial"/>
          <w:color w:val="000000" w:themeColor="text1"/>
          <w:spacing w:val="1"/>
          <w:sz w:val="22"/>
          <w:lang w:val="en-GB"/>
        </w:rPr>
        <w:t>t</w:t>
      </w:r>
      <w:r w:rsidRPr="001B7717">
        <w:rPr>
          <w:rFonts w:ascii="Arial" w:eastAsia="Arial" w:hAnsi="Arial"/>
          <w:color w:val="000000" w:themeColor="text1"/>
          <w:sz w:val="22"/>
          <w:lang w:val="en-GB"/>
        </w:rPr>
        <w:t xml:space="preserve">o </w:t>
      </w:r>
      <w:r w:rsidRPr="001B7717">
        <w:rPr>
          <w:rFonts w:ascii="Arial" w:eastAsia="Arial" w:hAnsi="Arial"/>
          <w:color w:val="000000" w:themeColor="text1"/>
          <w:spacing w:val="-2"/>
          <w:sz w:val="22"/>
          <w:lang w:val="en-GB"/>
        </w:rPr>
        <w:t>b</w:t>
      </w:r>
      <w:r w:rsidRPr="001B7717">
        <w:rPr>
          <w:rFonts w:ascii="Arial" w:eastAsia="Arial" w:hAnsi="Arial"/>
          <w:color w:val="000000" w:themeColor="text1"/>
          <w:sz w:val="22"/>
          <w:lang w:val="en-GB"/>
        </w:rPr>
        <w:t xml:space="preserve">e </w:t>
      </w:r>
      <w:r w:rsidRPr="001B7717">
        <w:rPr>
          <w:rFonts w:ascii="Arial" w:eastAsia="Arial" w:hAnsi="Arial"/>
          <w:color w:val="000000" w:themeColor="text1"/>
          <w:spacing w:val="-2"/>
          <w:sz w:val="22"/>
          <w:lang w:val="en-GB"/>
        </w:rPr>
        <w:t>adde</w:t>
      </w:r>
      <w:r w:rsidRPr="001B7717">
        <w:rPr>
          <w:rFonts w:ascii="Arial" w:eastAsia="Arial" w:hAnsi="Arial"/>
          <w:color w:val="000000" w:themeColor="text1"/>
          <w:sz w:val="22"/>
          <w:lang w:val="en-GB"/>
        </w:rPr>
        <w:t xml:space="preserve">d </w:t>
      </w:r>
      <w:r w:rsidRPr="001B7717">
        <w:rPr>
          <w:rFonts w:ascii="Arial" w:eastAsia="Arial" w:hAnsi="Arial"/>
          <w:color w:val="000000" w:themeColor="text1"/>
          <w:spacing w:val="1"/>
          <w:sz w:val="22"/>
          <w:lang w:val="en-GB"/>
        </w:rPr>
        <w:t>t</w:t>
      </w:r>
      <w:r w:rsidRPr="001B7717">
        <w:rPr>
          <w:rFonts w:ascii="Arial" w:eastAsia="Arial" w:hAnsi="Arial"/>
          <w:color w:val="000000" w:themeColor="text1"/>
          <w:sz w:val="22"/>
          <w:lang w:val="en-GB"/>
        </w:rPr>
        <w:t xml:space="preserve">o </w:t>
      </w:r>
      <w:r w:rsidRPr="001B7717">
        <w:rPr>
          <w:rFonts w:ascii="Arial" w:eastAsia="Arial" w:hAnsi="Arial"/>
          <w:color w:val="000000" w:themeColor="text1"/>
          <w:spacing w:val="1"/>
          <w:sz w:val="22"/>
          <w:lang w:val="en-GB"/>
        </w:rPr>
        <w:t>f</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l</w:t>
      </w:r>
      <w:r w:rsidRPr="001B7717">
        <w:rPr>
          <w:rFonts w:ascii="Arial" w:eastAsia="Arial" w:hAnsi="Arial"/>
          <w:color w:val="000000" w:themeColor="text1"/>
          <w:sz w:val="22"/>
          <w:lang w:val="en-GB"/>
        </w:rPr>
        <w:t xml:space="preserve">l </w:t>
      </w:r>
      <w:r w:rsidRPr="001B7717">
        <w:rPr>
          <w:rFonts w:ascii="Arial" w:eastAsia="Arial" w:hAnsi="Arial"/>
          <w:color w:val="000000" w:themeColor="text1"/>
          <w:spacing w:val="5"/>
          <w:sz w:val="22"/>
          <w:lang w:val="en-GB"/>
        </w:rPr>
        <w:t>m</w:t>
      </w:r>
      <w:r w:rsidRPr="001B7717">
        <w:rPr>
          <w:rFonts w:ascii="Arial" w:eastAsia="Arial" w:hAnsi="Arial"/>
          <w:color w:val="000000" w:themeColor="text1"/>
          <w:spacing w:val="-6"/>
          <w:sz w:val="22"/>
          <w:lang w:val="en-GB"/>
        </w:rPr>
        <w:t>a</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2"/>
          <w:sz w:val="22"/>
          <w:lang w:val="en-GB"/>
        </w:rPr>
        <w:t>e</w:t>
      </w:r>
      <w:r w:rsidRPr="001B7717">
        <w:rPr>
          <w:rFonts w:ascii="Arial" w:eastAsia="Arial" w:hAnsi="Arial"/>
          <w:color w:val="000000" w:themeColor="text1"/>
          <w:sz w:val="22"/>
          <w:lang w:val="en-GB"/>
        </w:rPr>
        <w:t>r</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6"/>
          <w:sz w:val="22"/>
          <w:lang w:val="en-GB"/>
        </w:rPr>
        <w:t>a</w:t>
      </w:r>
      <w:r w:rsidRPr="001B7717">
        <w:rPr>
          <w:rFonts w:ascii="Arial" w:eastAsia="Arial" w:hAnsi="Arial"/>
          <w:color w:val="000000" w:themeColor="text1"/>
          <w:sz w:val="22"/>
          <w:lang w:val="en-GB"/>
        </w:rPr>
        <w:t>l</w:t>
      </w:r>
      <w:r w:rsidRPr="001B7717">
        <w:rPr>
          <w:rFonts w:ascii="Arial" w:eastAsia="Arial" w:hAnsi="Arial"/>
          <w:color w:val="000000" w:themeColor="text1"/>
          <w:spacing w:val="5"/>
          <w:sz w:val="22"/>
          <w:lang w:val="en-GB"/>
        </w:rPr>
        <w:t xml:space="preserve"> </w:t>
      </w:r>
      <w:r w:rsidRPr="001B7717">
        <w:rPr>
          <w:rFonts w:ascii="Arial" w:eastAsia="Arial" w:hAnsi="Arial"/>
          <w:color w:val="000000" w:themeColor="text1"/>
          <w:spacing w:val="-2"/>
          <w:sz w:val="22"/>
          <w:lang w:val="en-GB"/>
        </w:rPr>
        <w:t>du</w:t>
      </w:r>
      <w:r w:rsidRPr="001B7717">
        <w:rPr>
          <w:rFonts w:ascii="Arial" w:eastAsia="Arial" w:hAnsi="Arial"/>
          <w:color w:val="000000" w:themeColor="text1"/>
          <w:spacing w:val="-5"/>
          <w:sz w:val="22"/>
          <w:lang w:val="en-GB"/>
        </w:rPr>
        <w:t>r</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n</w:t>
      </w:r>
      <w:r w:rsidRPr="001B7717">
        <w:rPr>
          <w:rFonts w:ascii="Arial" w:eastAsia="Arial" w:hAnsi="Arial"/>
          <w:color w:val="000000" w:themeColor="text1"/>
          <w:sz w:val="22"/>
          <w:lang w:val="en-GB"/>
        </w:rPr>
        <w:t xml:space="preserve">g </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2"/>
          <w:sz w:val="22"/>
          <w:lang w:val="en-GB"/>
        </w:rPr>
        <w:t>h</w:t>
      </w:r>
      <w:r w:rsidRPr="001B7717">
        <w:rPr>
          <w:rFonts w:ascii="Arial" w:eastAsia="Arial" w:hAnsi="Arial"/>
          <w:color w:val="000000" w:themeColor="text1"/>
          <w:sz w:val="22"/>
          <w:lang w:val="en-GB"/>
        </w:rPr>
        <w:t xml:space="preserve">e </w:t>
      </w:r>
      <w:r w:rsidR="00A92B8F" w:rsidRPr="001B7717">
        <w:rPr>
          <w:rFonts w:ascii="Arial" w:eastAsia="Calibri" w:hAnsi="Arial"/>
          <w:sz w:val="22"/>
          <w:lang w:val="en-GB"/>
        </w:rPr>
        <w:t xml:space="preserve">construction </w:t>
      </w:r>
      <w:r w:rsidRPr="001B7717">
        <w:rPr>
          <w:rFonts w:ascii="Arial" w:eastAsia="Arial" w:hAnsi="Arial"/>
          <w:color w:val="000000" w:themeColor="text1"/>
          <w:sz w:val="22"/>
          <w:lang w:val="en-GB"/>
        </w:rPr>
        <w:t>works.</w:t>
      </w:r>
    </w:p>
    <w:p w14:paraId="46A57411" w14:textId="77777777" w:rsidR="00824C6C" w:rsidRPr="001B7717" w:rsidRDefault="00824C6C" w:rsidP="0034023D">
      <w:pPr>
        <w:pStyle w:val="ListParagraph"/>
        <w:tabs>
          <w:tab w:val="left" w:pos="0"/>
        </w:tabs>
        <w:adjustRightInd w:val="0"/>
        <w:snapToGrid w:val="0"/>
        <w:spacing w:after="180"/>
        <w:ind w:left="0"/>
        <w:contextualSpacing w:val="0"/>
        <w:jc w:val="both"/>
        <w:outlineLvl w:val="2"/>
        <w:rPr>
          <w:rFonts w:ascii="Arial" w:eastAsia="Arial" w:hAnsi="Arial"/>
          <w:color w:val="000000" w:themeColor="text1"/>
          <w:sz w:val="22"/>
          <w:u w:val="single"/>
          <w:lang w:val="en-GB"/>
        </w:rPr>
      </w:pPr>
      <w:bookmarkStart w:id="115" w:name="_Toc536567769"/>
      <w:r w:rsidRPr="001B7717">
        <w:rPr>
          <w:rFonts w:ascii="Arial" w:eastAsia="Arial" w:hAnsi="Arial"/>
          <w:color w:val="000000" w:themeColor="text1"/>
          <w:sz w:val="22"/>
          <w:u w:val="single"/>
          <w:lang w:val="en-GB"/>
        </w:rPr>
        <w:t>Potential water contamination</w:t>
      </w:r>
      <w:bookmarkEnd w:id="115"/>
    </w:p>
    <w:p w14:paraId="54629B53" w14:textId="4ADD935D" w:rsidR="00824C6C" w:rsidRPr="001B7717" w:rsidRDefault="00824C6C" w:rsidP="0034023D">
      <w:pPr>
        <w:spacing w:after="180"/>
        <w:ind w:right="-1"/>
        <w:jc w:val="both"/>
        <w:rPr>
          <w:rFonts w:ascii="Arial" w:eastAsia="MS Mincho" w:hAnsi="Arial"/>
          <w:color w:val="000000" w:themeColor="text1"/>
          <w:sz w:val="22"/>
          <w:u w:color="FFFFFF"/>
          <w:lang w:val="en-GB"/>
        </w:rPr>
      </w:pPr>
      <w:r w:rsidRPr="001B7717">
        <w:rPr>
          <w:rFonts w:ascii="Arial" w:eastAsia="Arial" w:hAnsi="Arial"/>
          <w:b/>
          <w:color w:val="000000" w:themeColor="text1"/>
          <w:sz w:val="22"/>
          <w:lang w:val="en-GB"/>
        </w:rPr>
        <w:t xml:space="preserve">Impact - </w:t>
      </w:r>
      <w:r w:rsidRPr="001B7717">
        <w:rPr>
          <w:rFonts w:ascii="Arial" w:eastAsia="MS Mincho" w:hAnsi="Arial"/>
          <w:color w:val="000000" w:themeColor="text1"/>
          <w:sz w:val="22"/>
          <w:u w:color="FFFFFF"/>
          <w:lang w:val="en-GB"/>
        </w:rPr>
        <w:t xml:space="preserve">Water contamination may occur during the execution of the </w:t>
      </w:r>
      <w:r w:rsidR="00B83583" w:rsidRPr="001B7717">
        <w:rPr>
          <w:rFonts w:ascii="Arial" w:eastAsia="MS Mincho" w:hAnsi="Arial" w:cs="Arial"/>
          <w:color w:val="000000" w:themeColor="text1"/>
          <w:sz w:val="22"/>
          <w:szCs w:val="22"/>
          <w:u w:color="FFFFFF"/>
          <w:lang w:val="en-GB"/>
        </w:rPr>
        <w:t>works</w:t>
      </w:r>
      <w:r w:rsidR="00B83583" w:rsidRPr="001B7717">
        <w:rPr>
          <w:rFonts w:ascii="Arial" w:eastAsia="MS Mincho" w:hAnsi="Arial"/>
          <w:color w:val="000000" w:themeColor="text1"/>
          <w:sz w:val="22"/>
          <w:u w:color="FFFFFF"/>
          <w:lang w:val="en-GB"/>
        </w:rPr>
        <w:t xml:space="preserve"> from</w:t>
      </w:r>
      <w:r w:rsidRPr="001B7717">
        <w:rPr>
          <w:rFonts w:ascii="Arial" w:eastAsia="MS Mincho" w:hAnsi="Arial"/>
          <w:color w:val="000000" w:themeColor="text1"/>
          <w:sz w:val="22"/>
          <w:u w:color="FFFFFF"/>
          <w:lang w:val="en-GB"/>
        </w:rPr>
        <w:t xml:space="preserve"> site run off, spills from the equipment maintenance areas and sanitary wastewater effluent from the work camps. As for the potential pollution during operation, these are mostly limited to accidents. In such a case, procedures for action in incidental situations, as defined by the Ministry of Interior and in the Water Law, will apply.</w:t>
      </w:r>
    </w:p>
    <w:p w14:paraId="65ED8F40" w14:textId="77777777" w:rsidR="00824C6C" w:rsidRPr="001B7717" w:rsidRDefault="00824C6C" w:rsidP="0034023D">
      <w:pPr>
        <w:spacing w:after="180"/>
        <w:ind w:right="-1"/>
        <w:jc w:val="both"/>
        <w:rPr>
          <w:rFonts w:ascii="Arial" w:hAnsi="Arial"/>
          <w:color w:val="000000" w:themeColor="text1"/>
          <w:sz w:val="22"/>
          <w:lang w:val="en-GB"/>
        </w:rPr>
      </w:pPr>
      <w:r w:rsidRPr="001B7717">
        <w:rPr>
          <w:rFonts w:ascii="Arial" w:eastAsia="Arial" w:hAnsi="Arial"/>
          <w:b/>
          <w:color w:val="000000" w:themeColor="text1"/>
          <w:sz w:val="22"/>
          <w:lang w:val="en-GB"/>
        </w:rPr>
        <w:t>M</w:t>
      </w:r>
      <w:r w:rsidRPr="001B7717">
        <w:rPr>
          <w:rFonts w:ascii="Arial" w:eastAsia="Arial" w:hAnsi="Arial"/>
          <w:b/>
          <w:color w:val="000000" w:themeColor="text1"/>
          <w:spacing w:val="1"/>
          <w:sz w:val="22"/>
          <w:lang w:val="en-GB"/>
        </w:rPr>
        <w:t>i</w:t>
      </w:r>
      <w:r w:rsidRPr="001B7717">
        <w:rPr>
          <w:rFonts w:ascii="Arial" w:eastAsia="Arial" w:hAnsi="Arial"/>
          <w:b/>
          <w:color w:val="000000" w:themeColor="text1"/>
          <w:sz w:val="22"/>
          <w:lang w:val="en-GB"/>
        </w:rPr>
        <w:t>t</w:t>
      </w:r>
      <w:r w:rsidRPr="001B7717">
        <w:rPr>
          <w:rFonts w:ascii="Arial" w:eastAsia="Arial" w:hAnsi="Arial"/>
          <w:b/>
          <w:color w:val="000000" w:themeColor="text1"/>
          <w:spacing w:val="-3"/>
          <w:sz w:val="22"/>
          <w:lang w:val="en-GB"/>
        </w:rPr>
        <w:t>i</w:t>
      </w:r>
      <w:r w:rsidRPr="001B7717">
        <w:rPr>
          <w:rFonts w:ascii="Arial" w:eastAsia="Arial" w:hAnsi="Arial"/>
          <w:b/>
          <w:color w:val="000000" w:themeColor="text1"/>
          <w:spacing w:val="1"/>
          <w:sz w:val="22"/>
          <w:lang w:val="en-GB"/>
        </w:rPr>
        <w:t>g</w:t>
      </w:r>
      <w:r w:rsidRPr="001B7717">
        <w:rPr>
          <w:rFonts w:ascii="Arial" w:eastAsia="Arial" w:hAnsi="Arial"/>
          <w:b/>
          <w:color w:val="000000" w:themeColor="text1"/>
          <w:spacing w:val="-2"/>
          <w:sz w:val="22"/>
          <w:lang w:val="en-GB"/>
        </w:rPr>
        <w:t>a</w:t>
      </w:r>
      <w:r w:rsidRPr="001B7717">
        <w:rPr>
          <w:rFonts w:ascii="Arial" w:eastAsia="Arial" w:hAnsi="Arial"/>
          <w:b/>
          <w:color w:val="000000" w:themeColor="text1"/>
          <w:sz w:val="22"/>
          <w:lang w:val="en-GB"/>
        </w:rPr>
        <w:t>t</w:t>
      </w:r>
      <w:r w:rsidRPr="001B7717">
        <w:rPr>
          <w:rFonts w:ascii="Arial" w:eastAsia="Arial" w:hAnsi="Arial"/>
          <w:b/>
          <w:color w:val="000000" w:themeColor="text1"/>
          <w:spacing w:val="-3"/>
          <w:sz w:val="22"/>
          <w:lang w:val="en-GB"/>
        </w:rPr>
        <w:t>i</w:t>
      </w:r>
      <w:r w:rsidRPr="001B7717">
        <w:rPr>
          <w:rFonts w:ascii="Arial" w:eastAsia="Arial" w:hAnsi="Arial"/>
          <w:b/>
          <w:color w:val="000000" w:themeColor="text1"/>
          <w:spacing w:val="1"/>
          <w:sz w:val="22"/>
          <w:lang w:val="en-GB"/>
        </w:rPr>
        <w:t>o</w:t>
      </w:r>
      <w:r w:rsidRPr="001B7717">
        <w:rPr>
          <w:rFonts w:ascii="Arial" w:eastAsia="Arial" w:hAnsi="Arial"/>
          <w:b/>
          <w:color w:val="000000" w:themeColor="text1"/>
          <w:sz w:val="22"/>
          <w:lang w:val="en-GB"/>
        </w:rPr>
        <w:t>n</w:t>
      </w:r>
      <w:r w:rsidRPr="001B7717">
        <w:rPr>
          <w:rFonts w:ascii="Arial" w:eastAsia="Arial" w:hAnsi="Arial"/>
          <w:b/>
          <w:color w:val="000000" w:themeColor="text1"/>
          <w:spacing w:val="13"/>
          <w:sz w:val="22"/>
          <w:lang w:val="en-GB"/>
        </w:rPr>
        <w:t xml:space="preserve"> </w:t>
      </w:r>
      <w:r w:rsidRPr="001B7717">
        <w:rPr>
          <w:rFonts w:ascii="Arial" w:eastAsia="Arial" w:hAnsi="Arial"/>
          <w:b/>
          <w:color w:val="000000" w:themeColor="text1"/>
          <w:sz w:val="22"/>
          <w:lang w:val="en-GB"/>
        </w:rPr>
        <w:t>M</w:t>
      </w:r>
      <w:r w:rsidRPr="001B7717">
        <w:rPr>
          <w:rFonts w:ascii="Arial" w:eastAsia="Arial" w:hAnsi="Arial"/>
          <w:b/>
          <w:color w:val="000000" w:themeColor="text1"/>
          <w:spacing w:val="-2"/>
          <w:sz w:val="22"/>
          <w:lang w:val="en-GB"/>
        </w:rPr>
        <w:t>eas</w:t>
      </w:r>
      <w:r w:rsidRPr="001B7717">
        <w:rPr>
          <w:rFonts w:ascii="Arial" w:eastAsia="Arial" w:hAnsi="Arial"/>
          <w:b/>
          <w:color w:val="000000" w:themeColor="text1"/>
          <w:spacing w:val="1"/>
          <w:sz w:val="22"/>
          <w:lang w:val="en-GB"/>
        </w:rPr>
        <w:t>u</w:t>
      </w:r>
      <w:r w:rsidRPr="001B7717">
        <w:rPr>
          <w:rFonts w:ascii="Arial" w:eastAsia="Arial" w:hAnsi="Arial"/>
          <w:b/>
          <w:color w:val="000000" w:themeColor="text1"/>
          <w:spacing w:val="-2"/>
          <w:sz w:val="22"/>
          <w:lang w:val="en-GB"/>
        </w:rPr>
        <w:t>r</w:t>
      </w:r>
      <w:r w:rsidRPr="001B7717">
        <w:rPr>
          <w:rFonts w:ascii="Arial" w:eastAsia="Arial" w:hAnsi="Arial"/>
          <w:b/>
          <w:color w:val="000000" w:themeColor="text1"/>
          <w:sz w:val="22"/>
          <w:lang w:val="en-GB"/>
        </w:rPr>
        <w:t>e</w:t>
      </w:r>
      <w:r w:rsidRPr="001B7717">
        <w:rPr>
          <w:rFonts w:ascii="Arial" w:eastAsia="Arial" w:hAnsi="Arial"/>
          <w:b/>
          <w:color w:val="000000" w:themeColor="text1"/>
          <w:spacing w:val="-2"/>
          <w:sz w:val="22"/>
          <w:lang w:val="en-GB"/>
        </w:rPr>
        <w:t xml:space="preserve">s </w:t>
      </w:r>
      <w:r w:rsidRPr="001B7717">
        <w:rPr>
          <w:rFonts w:ascii="Arial" w:eastAsia="Arial" w:hAnsi="Arial"/>
          <w:b/>
          <w:color w:val="000000" w:themeColor="text1"/>
          <w:sz w:val="22"/>
          <w:lang w:val="en-GB"/>
        </w:rPr>
        <w:t>-</w:t>
      </w:r>
      <w:r w:rsidRPr="001B7717">
        <w:rPr>
          <w:rFonts w:ascii="Arial" w:eastAsia="Arial" w:hAnsi="Arial"/>
          <w:b/>
          <w:color w:val="000000" w:themeColor="text1"/>
          <w:spacing w:val="7"/>
          <w:sz w:val="22"/>
          <w:lang w:val="en-GB"/>
        </w:rPr>
        <w:t xml:space="preserve"> </w:t>
      </w:r>
      <w:r w:rsidRPr="001B7717">
        <w:rPr>
          <w:rFonts w:ascii="Arial" w:eastAsia="Arial" w:hAnsi="Arial"/>
          <w:color w:val="000000" w:themeColor="text1"/>
          <w:spacing w:val="7"/>
          <w:sz w:val="22"/>
          <w:lang w:val="en-GB"/>
        </w:rPr>
        <w:t xml:space="preserve">Fuel and lubricant spills can occur at the Contractor’s work camp while maintaining and washing equipment and work vehicles. During the normal operations, these areas should be equipped with the adequately sized, gravity oil separator. </w:t>
      </w:r>
      <w:r w:rsidRPr="001B7717">
        <w:rPr>
          <w:rFonts w:ascii="Arial" w:eastAsia="MS Mincho" w:hAnsi="Arial"/>
          <w:color w:val="000000" w:themeColor="text1"/>
          <w:sz w:val="22"/>
          <w:u w:color="FFFFFF"/>
          <w:lang w:val="en-GB"/>
        </w:rPr>
        <w:t xml:space="preserve">Should spills occur, to mitigate the problem the Contractor should use absorbing materials, such as absorbent mats/fabrics, or sand and scrape off the contaminated soils and dispose them in approved facility, in accordance with the Water </w:t>
      </w:r>
      <w:proofErr w:type="gramStart"/>
      <w:r w:rsidRPr="001B7717">
        <w:rPr>
          <w:rFonts w:ascii="Arial" w:eastAsia="MS Mincho" w:hAnsi="Arial"/>
          <w:color w:val="000000" w:themeColor="text1"/>
          <w:sz w:val="22"/>
          <w:u w:color="FFFFFF"/>
          <w:lang w:val="en-GB"/>
        </w:rPr>
        <w:t>Law.</w:t>
      </w:r>
      <w:proofErr w:type="gramEnd"/>
      <w:r w:rsidRPr="001B7717">
        <w:rPr>
          <w:rFonts w:ascii="Arial" w:eastAsia="MS Mincho" w:hAnsi="Arial"/>
          <w:color w:val="000000" w:themeColor="text1"/>
          <w:sz w:val="22"/>
          <w:u w:color="FFFFFF"/>
          <w:lang w:val="en-GB"/>
        </w:rPr>
        <w:t xml:space="preserve"> </w:t>
      </w:r>
    </w:p>
    <w:p w14:paraId="659D6AC1" w14:textId="77777777" w:rsidR="00824C6C" w:rsidRPr="001B7717" w:rsidRDefault="00824C6C" w:rsidP="0034023D">
      <w:pPr>
        <w:pStyle w:val="ListParagraph"/>
        <w:tabs>
          <w:tab w:val="left" w:pos="0"/>
        </w:tabs>
        <w:adjustRightInd w:val="0"/>
        <w:snapToGrid w:val="0"/>
        <w:spacing w:after="180"/>
        <w:ind w:left="0"/>
        <w:contextualSpacing w:val="0"/>
        <w:jc w:val="both"/>
        <w:outlineLvl w:val="2"/>
        <w:rPr>
          <w:rFonts w:ascii="Arial" w:eastAsia="Arial" w:hAnsi="Arial"/>
          <w:color w:val="000000" w:themeColor="text1"/>
          <w:sz w:val="22"/>
          <w:u w:val="single"/>
          <w:lang w:val="en-GB"/>
        </w:rPr>
      </w:pPr>
      <w:bookmarkStart w:id="116" w:name="_Toc536567770"/>
      <w:r w:rsidRPr="001B7717">
        <w:rPr>
          <w:rFonts w:ascii="Arial" w:eastAsia="Arial" w:hAnsi="Arial"/>
          <w:color w:val="000000" w:themeColor="text1"/>
          <w:sz w:val="22"/>
          <w:u w:val="single"/>
          <w:lang w:val="en-GB"/>
        </w:rPr>
        <w:t>Potential contamination of soils due to pesticide usage and improper waste disposal</w:t>
      </w:r>
      <w:bookmarkEnd w:id="116"/>
    </w:p>
    <w:p w14:paraId="63156C84" w14:textId="77777777" w:rsidR="00824C6C" w:rsidRPr="001B7717" w:rsidRDefault="00824C6C" w:rsidP="0034023D">
      <w:pPr>
        <w:spacing w:after="180"/>
        <w:ind w:right="-1"/>
        <w:jc w:val="both"/>
        <w:rPr>
          <w:rFonts w:ascii="Arial" w:hAnsi="Arial"/>
          <w:color w:val="000000" w:themeColor="text1"/>
          <w:sz w:val="22"/>
          <w:lang w:val="en-GB"/>
        </w:rPr>
      </w:pPr>
      <w:r w:rsidRPr="001B7717">
        <w:rPr>
          <w:rFonts w:ascii="Arial" w:eastAsia="Arial" w:hAnsi="Arial"/>
          <w:b/>
          <w:color w:val="000000" w:themeColor="text1"/>
          <w:spacing w:val="1"/>
          <w:sz w:val="22"/>
          <w:lang w:val="en-GB"/>
        </w:rPr>
        <w:t>I</w:t>
      </w:r>
      <w:r w:rsidRPr="001B7717">
        <w:rPr>
          <w:rFonts w:ascii="Arial" w:eastAsia="Arial" w:hAnsi="Arial"/>
          <w:b/>
          <w:color w:val="000000" w:themeColor="text1"/>
          <w:spacing w:val="-2"/>
          <w:sz w:val="22"/>
          <w:lang w:val="en-GB"/>
        </w:rPr>
        <w:t>m</w:t>
      </w:r>
      <w:r w:rsidRPr="001B7717">
        <w:rPr>
          <w:rFonts w:ascii="Arial" w:eastAsia="Arial" w:hAnsi="Arial"/>
          <w:b/>
          <w:color w:val="000000" w:themeColor="text1"/>
          <w:spacing w:val="1"/>
          <w:sz w:val="22"/>
          <w:lang w:val="en-GB"/>
        </w:rPr>
        <w:t>p</w:t>
      </w:r>
      <w:r w:rsidRPr="001B7717">
        <w:rPr>
          <w:rFonts w:ascii="Arial" w:eastAsia="Arial" w:hAnsi="Arial"/>
          <w:b/>
          <w:color w:val="000000" w:themeColor="text1"/>
          <w:spacing w:val="-2"/>
          <w:sz w:val="22"/>
          <w:lang w:val="en-GB"/>
        </w:rPr>
        <w:t>ac</w:t>
      </w:r>
      <w:r w:rsidRPr="001B7717">
        <w:rPr>
          <w:rFonts w:ascii="Arial" w:eastAsia="Arial" w:hAnsi="Arial"/>
          <w:b/>
          <w:color w:val="000000" w:themeColor="text1"/>
          <w:sz w:val="22"/>
          <w:lang w:val="en-GB"/>
        </w:rPr>
        <w:t>t</w:t>
      </w:r>
      <w:r w:rsidRPr="001B7717">
        <w:rPr>
          <w:rFonts w:ascii="Arial" w:eastAsia="Arial" w:hAnsi="Arial"/>
          <w:b/>
          <w:color w:val="000000" w:themeColor="text1"/>
          <w:spacing w:val="-1"/>
          <w:sz w:val="22"/>
          <w:lang w:val="en-GB"/>
        </w:rPr>
        <w:t xml:space="preserve"> </w:t>
      </w:r>
      <w:r w:rsidRPr="001B7717">
        <w:rPr>
          <w:rFonts w:ascii="Arial" w:eastAsia="Arial" w:hAnsi="Arial"/>
          <w:b/>
          <w:color w:val="000000" w:themeColor="text1"/>
          <w:sz w:val="22"/>
          <w:lang w:val="en-GB"/>
        </w:rPr>
        <w:t>-</w:t>
      </w:r>
      <w:r w:rsidRPr="001B7717">
        <w:rPr>
          <w:rFonts w:ascii="Arial" w:eastAsia="Arial" w:hAnsi="Arial"/>
          <w:b/>
          <w:color w:val="000000" w:themeColor="text1"/>
          <w:spacing w:val="7"/>
          <w:sz w:val="22"/>
          <w:lang w:val="en-GB"/>
        </w:rPr>
        <w:t xml:space="preserve"> </w:t>
      </w:r>
      <w:r w:rsidRPr="001B7717">
        <w:rPr>
          <w:rFonts w:ascii="Arial" w:hAnsi="Arial"/>
          <w:color w:val="000000" w:themeColor="text1"/>
          <w:sz w:val="22"/>
          <w:lang w:val="en-GB"/>
        </w:rPr>
        <w:t>Potential contamination of soils due to increased use of pesticides during implementation of Farm Incentives Program (FERP – Component 2).</w:t>
      </w:r>
    </w:p>
    <w:p w14:paraId="47F0EE34" w14:textId="3C393587" w:rsidR="00824C6C" w:rsidRPr="001B7717" w:rsidRDefault="00824C6C" w:rsidP="0034023D">
      <w:pPr>
        <w:spacing w:after="180"/>
        <w:ind w:right="-1"/>
        <w:jc w:val="both"/>
        <w:rPr>
          <w:rFonts w:ascii="Arial" w:hAnsi="Arial"/>
          <w:color w:val="000000" w:themeColor="text1"/>
          <w:sz w:val="22"/>
          <w:lang w:val="en-GB"/>
        </w:rPr>
      </w:pPr>
      <w:r w:rsidRPr="001B7717">
        <w:rPr>
          <w:rFonts w:ascii="Arial" w:eastAsia="Arial" w:hAnsi="Arial"/>
          <w:b/>
          <w:color w:val="000000" w:themeColor="text1"/>
          <w:sz w:val="22"/>
          <w:lang w:val="en-GB"/>
        </w:rPr>
        <w:t>M</w:t>
      </w:r>
      <w:r w:rsidRPr="001B7717">
        <w:rPr>
          <w:rFonts w:ascii="Arial" w:eastAsia="Arial" w:hAnsi="Arial"/>
          <w:b/>
          <w:color w:val="000000" w:themeColor="text1"/>
          <w:spacing w:val="1"/>
          <w:sz w:val="22"/>
          <w:lang w:val="en-GB"/>
        </w:rPr>
        <w:t>i</w:t>
      </w:r>
      <w:r w:rsidRPr="001B7717">
        <w:rPr>
          <w:rFonts w:ascii="Arial" w:eastAsia="Arial" w:hAnsi="Arial"/>
          <w:b/>
          <w:color w:val="000000" w:themeColor="text1"/>
          <w:sz w:val="22"/>
          <w:lang w:val="en-GB"/>
        </w:rPr>
        <w:t>t</w:t>
      </w:r>
      <w:r w:rsidRPr="001B7717">
        <w:rPr>
          <w:rFonts w:ascii="Arial" w:eastAsia="Arial" w:hAnsi="Arial"/>
          <w:b/>
          <w:color w:val="000000" w:themeColor="text1"/>
          <w:spacing w:val="-3"/>
          <w:sz w:val="22"/>
          <w:lang w:val="en-GB"/>
        </w:rPr>
        <w:t>i</w:t>
      </w:r>
      <w:r w:rsidRPr="001B7717">
        <w:rPr>
          <w:rFonts w:ascii="Arial" w:eastAsia="Arial" w:hAnsi="Arial"/>
          <w:b/>
          <w:color w:val="000000" w:themeColor="text1"/>
          <w:spacing w:val="1"/>
          <w:sz w:val="22"/>
          <w:lang w:val="en-GB"/>
        </w:rPr>
        <w:t>g</w:t>
      </w:r>
      <w:r w:rsidRPr="001B7717">
        <w:rPr>
          <w:rFonts w:ascii="Arial" w:eastAsia="Arial" w:hAnsi="Arial"/>
          <w:b/>
          <w:color w:val="000000" w:themeColor="text1"/>
          <w:spacing w:val="-2"/>
          <w:sz w:val="22"/>
          <w:lang w:val="en-GB"/>
        </w:rPr>
        <w:t>a</w:t>
      </w:r>
      <w:r w:rsidRPr="001B7717">
        <w:rPr>
          <w:rFonts w:ascii="Arial" w:eastAsia="Arial" w:hAnsi="Arial"/>
          <w:b/>
          <w:color w:val="000000" w:themeColor="text1"/>
          <w:sz w:val="22"/>
          <w:lang w:val="en-GB"/>
        </w:rPr>
        <w:t>t</w:t>
      </w:r>
      <w:r w:rsidRPr="001B7717">
        <w:rPr>
          <w:rFonts w:ascii="Arial" w:eastAsia="Arial" w:hAnsi="Arial"/>
          <w:b/>
          <w:color w:val="000000" w:themeColor="text1"/>
          <w:spacing w:val="-3"/>
          <w:sz w:val="22"/>
          <w:lang w:val="en-GB"/>
        </w:rPr>
        <w:t>i</w:t>
      </w:r>
      <w:r w:rsidRPr="001B7717">
        <w:rPr>
          <w:rFonts w:ascii="Arial" w:eastAsia="Arial" w:hAnsi="Arial"/>
          <w:b/>
          <w:color w:val="000000" w:themeColor="text1"/>
          <w:spacing w:val="1"/>
          <w:sz w:val="22"/>
          <w:lang w:val="en-GB"/>
        </w:rPr>
        <w:t>o</w:t>
      </w:r>
      <w:r w:rsidRPr="001B7717">
        <w:rPr>
          <w:rFonts w:ascii="Arial" w:eastAsia="Arial" w:hAnsi="Arial"/>
          <w:b/>
          <w:color w:val="000000" w:themeColor="text1"/>
          <w:sz w:val="22"/>
          <w:lang w:val="en-GB"/>
        </w:rPr>
        <w:t>n</w:t>
      </w:r>
      <w:r w:rsidRPr="001B7717">
        <w:rPr>
          <w:rFonts w:ascii="Arial" w:eastAsia="Arial" w:hAnsi="Arial"/>
          <w:b/>
          <w:color w:val="000000" w:themeColor="text1"/>
          <w:spacing w:val="13"/>
          <w:sz w:val="22"/>
          <w:lang w:val="en-GB"/>
        </w:rPr>
        <w:t xml:space="preserve"> </w:t>
      </w:r>
      <w:r w:rsidRPr="001B7717">
        <w:rPr>
          <w:rFonts w:ascii="Arial" w:eastAsia="Arial" w:hAnsi="Arial"/>
          <w:b/>
          <w:color w:val="000000" w:themeColor="text1"/>
          <w:sz w:val="22"/>
          <w:lang w:val="en-GB"/>
        </w:rPr>
        <w:t>M</w:t>
      </w:r>
      <w:r w:rsidRPr="001B7717">
        <w:rPr>
          <w:rFonts w:ascii="Arial" w:eastAsia="Arial" w:hAnsi="Arial"/>
          <w:b/>
          <w:color w:val="000000" w:themeColor="text1"/>
          <w:spacing w:val="-2"/>
          <w:sz w:val="22"/>
          <w:lang w:val="en-GB"/>
        </w:rPr>
        <w:t>eas</w:t>
      </w:r>
      <w:r w:rsidRPr="001B7717">
        <w:rPr>
          <w:rFonts w:ascii="Arial" w:eastAsia="Arial" w:hAnsi="Arial"/>
          <w:b/>
          <w:color w:val="000000" w:themeColor="text1"/>
          <w:spacing w:val="1"/>
          <w:sz w:val="22"/>
          <w:lang w:val="en-GB"/>
        </w:rPr>
        <w:t>u</w:t>
      </w:r>
      <w:r w:rsidRPr="001B7717">
        <w:rPr>
          <w:rFonts w:ascii="Arial" w:eastAsia="Arial" w:hAnsi="Arial"/>
          <w:b/>
          <w:color w:val="000000" w:themeColor="text1"/>
          <w:spacing w:val="-2"/>
          <w:sz w:val="22"/>
          <w:lang w:val="en-GB"/>
        </w:rPr>
        <w:t>r</w:t>
      </w:r>
      <w:r w:rsidRPr="001B7717">
        <w:rPr>
          <w:rFonts w:ascii="Arial" w:eastAsia="Arial" w:hAnsi="Arial"/>
          <w:b/>
          <w:color w:val="000000" w:themeColor="text1"/>
          <w:sz w:val="22"/>
          <w:lang w:val="en-GB"/>
        </w:rPr>
        <w:t>e</w:t>
      </w:r>
      <w:r w:rsidRPr="001B7717">
        <w:rPr>
          <w:rFonts w:ascii="Arial" w:eastAsia="Arial" w:hAnsi="Arial"/>
          <w:b/>
          <w:color w:val="000000" w:themeColor="text1"/>
          <w:spacing w:val="-2"/>
          <w:sz w:val="22"/>
          <w:lang w:val="en-GB"/>
        </w:rPr>
        <w:t xml:space="preserve">s </w:t>
      </w:r>
      <w:r w:rsidRPr="001B7717">
        <w:rPr>
          <w:rFonts w:ascii="Arial" w:eastAsia="Arial" w:hAnsi="Arial"/>
          <w:b/>
          <w:color w:val="000000" w:themeColor="text1"/>
          <w:sz w:val="22"/>
          <w:lang w:val="en-GB"/>
        </w:rPr>
        <w:t>-</w:t>
      </w:r>
      <w:r w:rsidRPr="001B7717">
        <w:rPr>
          <w:rFonts w:ascii="Arial" w:eastAsia="Arial" w:hAnsi="Arial"/>
          <w:b/>
          <w:color w:val="000000" w:themeColor="text1"/>
          <w:spacing w:val="7"/>
          <w:sz w:val="22"/>
          <w:lang w:val="en-GB"/>
        </w:rPr>
        <w:t xml:space="preserve"> </w:t>
      </w:r>
      <w:r w:rsidRPr="001B7717">
        <w:rPr>
          <w:rFonts w:ascii="Arial" w:hAnsi="Arial"/>
          <w:color w:val="000000" w:themeColor="text1"/>
          <w:sz w:val="22"/>
          <w:lang w:val="en-GB"/>
        </w:rPr>
        <w:t xml:space="preserve">Integrated Pest Management Approach (IPM) is mandatory during project execution. </w:t>
      </w:r>
      <w:r w:rsidR="00B83583" w:rsidRPr="001B7717">
        <w:rPr>
          <w:rFonts w:ascii="Arial" w:hAnsi="Arial"/>
          <w:color w:val="000000" w:themeColor="text1"/>
          <w:sz w:val="22"/>
          <w:lang w:val="en-GB"/>
        </w:rPr>
        <w:t>Ensuring appropriate</w:t>
      </w:r>
      <w:r w:rsidRPr="001B7717">
        <w:rPr>
          <w:rFonts w:ascii="Arial" w:hAnsi="Arial"/>
          <w:color w:val="000000" w:themeColor="text1"/>
          <w:sz w:val="22"/>
          <w:lang w:val="en-GB"/>
        </w:rPr>
        <w:t xml:space="preserve"> selection and safe use of pesticides when they are needed by project demands related to safeguard OP 4.09 - Pest Management</w:t>
      </w:r>
      <w:r w:rsidRPr="001B7717">
        <w:rPr>
          <w:rFonts w:ascii="Arial" w:hAnsi="Arial" w:cs="Arial"/>
          <w:color w:val="000000" w:themeColor="text1"/>
          <w:sz w:val="22"/>
          <w:szCs w:val="22"/>
          <w:lang w:val="en-GB"/>
        </w:rPr>
        <w:t xml:space="preserve"> whilst avoiding the</w:t>
      </w:r>
      <w:r w:rsidRPr="001B7717">
        <w:rPr>
          <w:rFonts w:ascii="Arial" w:hAnsi="Arial"/>
          <w:color w:val="000000" w:themeColor="text1"/>
          <w:sz w:val="22"/>
          <w:lang w:val="en-GB"/>
        </w:rPr>
        <w:t xml:space="preserve"> use of pesticides </w:t>
      </w:r>
      <w:r w:rsidRPr="001B7717">
        <w:rPr>
          <w:rFonts w:ascii="Arial" w:hAnsi="Arial" w:cs="Arial"/>
          <w:color w:val="000000" w:themeColor="text1"/>
          <w:sz w:val="22"/>
          <w:szCs w:val="22"/>
          <w:lang w:val="en-GB"/>
        </w:rPr>
        <w:t>falling into</w:t>
      </w:r>
      <w:r w:rsidRPr="001B7717">
        <w:rPr>
          <w:rFonts w:ascii="Arial" w:hAnsi="Arial"/>
          <w:color w:val="000000" w:themeColor="text1"/>
          <w:sz w:val="22"/>
          <w:lang w:val="en-GB"/>
        </w:rPr>
        <w:t xml:space="preserve"> WHO classes IA, IB or II.</w:t>
      </w:r>
    </w:p>
    <w:p w14:paraId="00EF0A1A" w14:textId="3E146F79" w:rsidR="00824C6C" w:rsidRPr="001B7717" w:rsidRDefault="00824C6C" w:rsidP="0034023D">
      <w:pPr>
        <w:spacing w:after="180"/>
        <w:ind w:right="-1"/>
        <w:jc w:val="both"/>
        <w:rPr>
          <w:rFonts w:ascii="Arial" w:hAnsi="Arial"/>
          <w:color w:val="000000" w:themeColor="text1"/>
          <w:sz w:val="22"/>
          <w:lang w:val="en-GB"/>
        </w:rPr>
      </w:pPr>
      <w:r w:rsidRPr="001B7717">
        <w:rPr>
          <w:rFonts w:ascii="Arial" w:eastAsia="Arial" w:hAnsi="Arial"/>
          <w:b/>
          <w:color w:val="000000" w:themeColor="text1"/>
          <w:spacing w:val="1"/>
          <w:sz w:val="22"/>
          <w:lang w:val="en-GB"/>
        </w:rPr>
        <w:t>I</w:t>
      </w:r>
      <w:r w:rsidRPr="001B7717">
        <w:rPr>
          <w:rFonts w:ascii="Arial" w:eastAsia="Arial" w:hAnsi="Arial"/>
          <w:b/>
          <w:color w:val="000000" w:themeColor="text1"/>
          <w:spacing w:val="-2"/>
          <w:sz w:val="22"/>
          <w:lang w:val="en-GB"/>
        </w:rPr>
        <w:t>m</w:t>
      </w:r>
      <w:r w:rsidRPr="001B7717">
        <w:rPr>
          <w:rFonts w:ascii="Arial" w:eastAsia="Arial" w:hAnsi="Arial"/>
          <w:b/>
          <w:color w:val="000000" w:themeColor="text1"/>
          <w:spacing w:val="1"/>
          <w:sz w:val="22"/>
          <w:lang w:val="en-GB"/>
        </w:rPr>
        <w:t>p</w:t>
      </w:r>
      <w:r w:rsidRPr="001B7717">
        <w:rPr>
          <w:rFonts w:ascii="Arial" w:eastAsia="Arial" w:hAnsi="Arial"/>
          <w:b/>
          <w:color w:val="000000" w:themeColor="text1"/>
          <w:spacing w:val="-2"/>
          <w:sz w:val="22"/>
          <w:lang w:val="en-GB"/>
        </w:rPr>
        <w:t>ac</w:t>
      </w:r>
      <w:r w:rsidRPr="001B7717">
        <w:rPr>
          <w:rFonts w:ascii="Arial" w:eastAsia="Arial" w:hAnsi="Arial"/>
          <w:b/>
          <w:color w:val="000000" w:themeColor="text1"/>
          <w:sz w:val="22"/>
          <w:lang w:val="en-GB"/>
        </w:rPr>
        <w:t>t</w:t>
      </w:r>
      <w:r w:rsidRPr="001B7717">
        <w:rPr>
          <w:rFonts w:ascii="Arial" w:eastAsia="Arial" w:hAnsi="Arial"/>
          <w:b/>
          <w:color w:val="000000" w:themeColor="text1"/>
          <w:spacing w:val="-1"/>
          <w:sz w:val="22"/>
          <w:lang w:val="en-GB"/>
        </w:rPr>
        <w:t xml:space="preserve"> </w:t>
      </w:r>
      <w:r w:rsidRPr="001B7717">
        <w:rPr>
          <w:rFonts w:ascii="Arial" w:eastAsia="Arial" w:hAnsi="Arial"/>
          <w:b/>
          <w:color w:val="000000" w:themeColor="text1"/>
          <w:sz w:val="22"/>
          <w:lang w:val="en-GB"/>
        </w:rPr>
        <w:t>-</w:t>
      </w:r>
      <w:r w:rsidRPr="001B7717">
        <w:rPr>
          <w:rFonts w:ascii="Arial" w:eastAsia="Arial" w:hAnsi="Arial"/>
          <w:b/>
          <w:color w:val="000000" w:themeColor="text1"/>
          <w:spacing w:val="7"/>
          <w:sz w:val="22"/>
          <w:lang w:val="en-GB"/>
        </w:rPr>
        <w:t xml:space="preserve"> </w:t>
      </w:r>
      <w:r w:rsidRPr="001B7717">
        <w:rPr>
          <w:rFonts w:ascii="Arial" w:hAnsi="Arial"/>
          <w:color w:val="000000" w:themeColor="text1"/>
          <w:sz w:val="22"/>
          <w:lang w:val="en-GB"/>
        </w:rPr>
        <w:t xml:space="preserve">Potential contamination of soils and watercourses as a result of improper disposal of liquid and solid wastes from </w:t>
      </w:r>
      <w:r w:rsidR="00A92B8F" w:rsidRPr="001B7717">
        <w:rPr>
          <w:rFonts w:ascii="Arial" w:eastAsia="Calibri" w:hAnsi="Arial"/>
          <w:sz w:val="22"/>
          <w:lang w:val="en-GB"/>
        </w:rPr>
        <w:t xml:space="preserve">construction </w:t>
      </w:r>
      <w:r w:rsidRPr="001B7717">
        <w:rPr>
          <w:rFonts w:ascii="Arial" w:hAnsi="Arial"/>
          <w:color w:val="000000" w:themeColor="text1"/>
          <w:sz w:val="22"/>
          <w:lang w:val="en-GB"/>
        </w:rPr>
        <w:t>activities.</w:t>
      </w:r>
    </w:p>
    <w:p w14:paraId="6D632650" w14:textId="77777777" w:rsidR="00824C6C" w:rsidRPr="001B7717" w:rsidRDefault="00824C6C" w:rsidP="0034023D">
      <w:pPr>
        <w:spacing w:after="180"/>
        <w:ind w:right="-1"/>
        <w:jc w:val="both"/>
        <w:rPr>
          <w:rFonts w:ascii="Arial" w:hAnsi="Arial"/>
          <w:color w:val="000000" w:themeColor="text1"/>
          <w:sz w:val="22"/>
          <w:lang w:val="en-GB"/>
        </w:rPr>
      </w:pPr>
      <w:r w:rsidRPr="001B7717">
        <w:rPr>
          <w:rFonts w:ascii="Arial" w:eastAsia="Arial" w:hAnsi="Arial"/>
          <w:b/>
          <w:color w:val="000000" w:themeColor="text1"/>
          <w:sz w:val="22"/>
          <w:lang w:val="en-GB"/>
        </w:rPr>
        <w:t>M</w:t>
      </w:r>
      <w:r w:rsidRPr="001B7717">
        <w:rPr>
          <w:rFonts w:ascii="Arial" w:eastAsia="Arial" w:hAnsi="Arial"/>
          <w:b/>
          <w:color w:val="000000" w:themeColor="text1"/>
          <w:spacing w:val="1"/>
          <w:sz w:val="22"/>
          <w:lang w:val="en-GB"/>
        </w:rPr>
        <w:t>i</w:t>
      </w:r>
      <w:r w:rsidRPr="001B7717">
        <w:rPr>
          <w:rFonts w:ascii="Arial" w:eastAsia="Arial" w:hAnsi="Arial"/>
          <w:b/>
          <w:color w:val="000000" w:themeColor="text1"/>
          <w:sz w:val="22"/>
          <w:lang w:val="en-GB"/>
        </w:rPr>
        <w:t>t</w:t>
      </w:r>
      <w:r w:rsidRPr="001B7717">
        <w:rPr>
          <w:rFonts w:ascii="Arial" w:eastAsia="Arial" w:hAnsi="Arial"/>
          <w:b/>
          <w:color w:val="000000" w:themeColor="text1"/>
          <w:spacing w:val="-3"/>
          <w:sz w:val="22"/>
          <w:lang w:val="en-GB"/>
        </w:rPr>
        <w:t>i</w:t>
      </w:r>
      <w:r w:rsidRPr="001B7717">
        <w:rPr>
          <w:rFonts w:ascii="Arial" w:eastAsia="Arial" w:hAnsi="Arial"/>
          <w:b/>
          <w:color w:val="000000" w:themeColor="text1"/>
          <w:spacing w:val="1"/>
          <w:sz w:val="22"/>
          <w:lang w:val="en-GB"/>
        </w:rPr>
        <w:t>g</w:t>
      </w:r>
      <w:r w:rsidRPr="001B7717">
        <w:rPr>
          <w:rFonts w:ascii="Arial" w:eastAsia="Arial" w:hAnsi="Arial"/>
          <w:b/>
          <w:color w:val="000000" w:themeColor="text1"/>
          <w:spacing w:val="-2"/>
          <w:sz w:val="22"/>
          <w:lang w:val="en-GB"/>
        </w:rPr>
        <w:t>a</w:t>
      </w:r>
      <w:r w:rsidRPr="001B7717">
        <w:rPr>
          <w:rFonts w:ascii="Arial" w:eastAsia="Arial" w:hAnsi="Arial"/>
          <w:b/>
          <w:color w:val="000000" w:themeColor="text1"/>
          <w:sz w:val="22"/>
          <w:lang w:val="en-GB"/>
        </w:rPr>
        <w:t>t</w:t>
      </w:r>
      <w:r w:rsidRPr="001B7717">
        <w:rPr>
          <w:rFonts w:ascii="Arial" w:eastAsia="Arial" w:hAnsi="Arial"/>
          <w:b/>
          <w:color w:val="000000" w:themeColor="text1"/>
          <w:spacing w:val="-3"/>
          <w:sz w:val="22"/>
          <w:lang w:val="en-GB"/>
        </w:rPr>
        <w:t>i</w:t>
      </w:r>
      <w:r w:rsidRPr="001B7717">
        <w:rPr>
          <w:rFonts w:ascii="Arial" w:eastAsia="Arial" w:hAnsi="Arial"/>
          <w:b/>
          <w:color w:val="000000" w:themeColor="text1"/>
          <w:spacing w:val="1"/>
          <w:sz w:val="22"/>
          <w:lang w:val="en-GB"/>
        </w:rPr>
        <w:t>o</w:t>
      </w:r>
      <w:r w:rsidRPr="001B7717">
        <w:rPr>
          <w:rFonts w:ascii="Arial" w:eastAsia="Arial" w:hAnsi="Arial"/>
          <w:b/>
          <w:color w:val="000000" w:themeColor="text1"/>
          <w:sz w:val="22"/>
          <w:lang w:val="en-GB"/>
        </w:rPr>
        <w:t>n</w:t>
      </w:r>
      <w:r w:rsidRPr="001B7717">
        <w:rPr>
          <w:rFonts w:ascii="Arial" w:eastAsia="Arial" w:hAnsi="Arial"/>
          <w:b/>
          <w:color w:val="000000" w:themeColor="text1"/>
          <w:spacing w:val="13"/>
          <w:sz w:val="22"/>
          <w:lang w:val="en-GB"/>
        </w:rPr>
        <w:t xml:space="preserve"> </w:t>
      </w:r>
      <w:r w:rsidRPr="001B7717">
        <w:rPr>
          <w:rFonts w:ascii="Arial" w:eastAsia="Arial" w:hAnsi="Arial"/>
          <w:b/>
          <w:color w:val="000000" w:themeColor="text1"/>
          <w:sz w:val="22"/>
          <w:lang w:val="en-GB"/>
        </w:rPr>
        <w:t>M</w:t>
      </w:r>
      <w:r w:rsidRPr="001B7717">
        <w:rPr>
          <w:rFonts w:ascii="Arial" w:eastAsia="Arial" w:hAnsi="Arial"/>
          <w:b/>
          <w:color w:val="000000" w:themeColor="text1"/>
          <w:spacing w:val="-2"/>
          <w:sz w:val="22"/>
          <w:lang w:val="en-GB"/>
        </w:rPr>
        <w:t>eas</w:t>
      </w:r>
      <w:r w:rsidRPr="001B7717">
        <w:rPr>
          <w:rFonts w:ascii="Arial" w:eastAsia="Arial" w:hAnsi="Arial"/>
          <w:b/>
          <w:color w:val="000000" w:themeColor="text1"/>
          <w:spacing w:val="1"/>
          <w:sz w:val="22"/>
          <w:lang w:val="en-GB"/>
        </w:rPr>
        <w:t>u</w:t>
      </w:r>
      <w:r w:rsidRPr="001B7717">
        <w:rPr>
          <w:rFonts w:ascii="Arial" w:eastAsia="Arial" w:hAnsi="Arial"/>
          <w:b/>
          <w:color w:val="000000" w:themeColor="text1"/>
          <w:spacing w:val="-2"/>
          <w:sz w:val="22"/>
          <w:lang w:val="en-GB"/>
        </w:rPr>
        <w:t>r</w:t>
      </w:r>
      <w:r w:rsidRPr="001B7717">
        <w:rPr>
          <w:rFonts w:ascii="Arial" w:eastAsia="Arial" w:hAnsi="Arial"/>
          <w:b/>
          <w:color w:val="000000" w:themeColor="text1"/>
          <w:sz w:val="22"/>
          <w:lang w:val="en-GB"/>
        </w:rPr>
        <w:t>e</w:t>
      </w:r>
      <w:r w:rsidRPr="001B7717">
        <w:rPr>
          <w:rFonts w:ascii="Arial" w:eastAsia="Arial" w:hAnsi="Arial"/>
          <w:b/>
          <w:color w:val="000000" w:themeColor="text1"/>
          <w:spacing w:val="-2"/>
          <w:sz w:val="22"/>
          <w:lang w:val="en-GB"/>
        </w:rPr>
        <w:t xml:space="preserve">s </w:t>
      </w:r>
      <w:r w:rsidRPr="001B7717">
        <w:rPr>
          <w:rFonts w:ascii="Arial" w:eastAsia="Arial" w:hAnsi="Arial"/>
          <w:b/>
          <w:color w:val="000000" w:themeColor="text1"/>
          <w:sz w:val="22"/>
          <w:lang w:val="en-GB"/>
        </w:rPr>
        <w:t>-</w:t>
      </w:r>
      <w:r w:rsidRPr="001B7717">
        <w:rPr>
          <w:rFonts w:ascii="Arial" w:eastAsia="Arial" w:hAnsi="Arial"/>
          <w:b/>
          <w:color w:val="000000" w:themeColor="text1"/>
          <w:spacing w:val="7"/>
          <w:sz w:val="22"/>
          <w:lang w:val="en-GB"/>
        </w:rPr>
        <w:t xml:space="preserve"> </w:t>
      </w:r>
      <w:r w:rsidRPr="001B7717">
        <w:rPr>
          <w:rFonts w:ascii="Arial" w:hAnsi="Arial"/>
          <w:color w:val="000000" w:themeColor="text1"/>
          <w:sz w:val="22"/>
          <w:lang w:val="en-GB"/>
        </w:rPr>
        <w:t>The mitigation measure to avoid</w:t>
      </w:r>
      <w:r w:rsidRPr="001B7717">
        <w:rPr>
          <w:rFonts w:ascii="Arial" w:hAnsi="Arial"/>
          <w:b/>
          <w:color w:val="000000" w:themeColor="text1"/>
          <w:sz w:val="22"/>
          <w:lang w:val="en-GB"/>
        </w:rPr>
        <w:t xml:space="preserve"> </w:t>
      </w:r>
      <w:r w:rsidRPr="001B7717">
        <w:rPr>
          <w:rFonts w:ascii="Arial" w:hAnsi="Arial"/>
          <w:color w:val="000000" w:themeColor="text1"/>
          <w:sz w:val="22"/>
          <w:lang w:val="en-GB"/>
        </w:rPr>
        <w:t xml:space="preserve">contamination of soils and watercourses is to ensure that waste materials are properly disposed to the suitable locations. Partly, inert waste materials can be used as filling material. </w:t>
      </w:r>
    </w:p>
    <w:p w14:paraId="308AC613" w14:textId="704C7A5E" w:rsidR="008B79EA" w:rsidRPr="001B7717" w:rsidRDefault="008B79EA" w:rsidP="0034023D">
      <w:pPr>
        <w:spacing w:after="180"/>
        <w:ind w:right="-1"/>
        <w:jc w:val="both"/>
        <w:rPr>
          <w:rFonts w:ascii="Arial" w:eastAsia="Arial" w:hAnsi="Arial"/>
          <w:color w:val="000000" w:themeColor="text1"/>
          <w:spacing w:val="-2"/>
          <w:sz w:val="22"/>
          <w:lang w:val="en-GB"/>
        </w:rPr>
      </w:pPr>
      <w:r w:rsidRPr="001B7717">
        <w:rPr>
          <w:rFonts w:ascii="Arial" w:eastAsia="Arial" w:hAnsi="Arial"/>
          <w:color w:val="000000" w:themeColor="text1"/>
          <w:spacing w:val="-2"/>
          <w:sz w:val="22"/>
          <w:lang w:val="en-GB"/>
        </w:rPr>
        <w:lastRenderedPageBreak/>
        <w:t>Contractor should produce a Waste Management Plan for the Project. Mitigation measures should, among other requirement, contain contractor obligations to:</w:t>
      </w:r>
    </w:p>
    <w:p w14:paraId="56DD8A09" w14:textId="16B965A6" w:rsidR="008B79EA" w:rsidRPr="001B7717" w:rsidRDefault="008B79EA" w:rsidP="00912481">
      <w:pPr>
        <w:numPr>
          <w:ilvl w:val="0"/>
          <w:numId w:val="21"/>
        </w:numPr>
        <w:tabs>
          <w:tab w:val="left" w:pos="284"/>
        </w:tabs>
        <w:autoSpaceDE w:val="0"/>
        <w:autoSpaceDN w:val="0"/>
        <w:adjustRightInd w:val="0"/>
        <w:snapToGrid w:val="0"/>
        <w:spacing w:after="40"/>
        <w:ind w:left="284" w:hanging="284"/>
        <w:jc w:val="both"/>
        <w:rPr>
          <w:rFonts w:ascii="Arial" w:eastAsia="Calibri" w:hAnsi="Arial"/>
          <w:color w:val="000000" w:themeColor="text1"/>
          <w:sz w:val="22"/>
          <w:lang w:val="en-GB"/>
        </w:rPr>
      </w:pPr>
      <w:r w:rsidRPr="001B7717">
        <w:rPr>
          <w:rFonts w:ascii="Arial" w:eastAsia="Calibri" w:hAnsi="Arial" w:cs="Arial"/>
          <w:color w:val="000000" w:themeColor="text1"/>
          <w:sz w:val="22"/>
          <w:szCs w:val="22"/>
          <w:lang w:val="en-GB"/>
        </w:rPr>
        <w:t>l</w:t>
      </w:r>
      <w:r w:rsidRPr="001B7717">
        <w:rPr>
          <w:rFonts w:ascii="Arial" w:eastAsia="Calibri" w:hAnsi="Arial"/>
          <w:color w:val="000000" w:themeColor="text1"/>
          <w:sz w:val="22"/>
          <w:lang w:val="en-GB"/>
        </w:rPr>
        <w:t>ocate the garbage pit/waste disposal site min 500 m away from the residen</w:t>
      </w:r>
      <w:r w:rsidR="00C94EA9" w:rsidRPr="001B7717">
        <w:rPr>
          <w:rFonts w:ascii="Arial" w:eastAsia="Calibri" w:hAnsi="Arial"/>
          <w:color w:val="000000" w:themeColor="text1"/>
          <w:sz w:val="22"/>
          <w:lang w:val="en-GB"/>
        </w:rPr>
        <w:t>tial area</w:t>
      </w:r>
      <w:r w:rsidRPr="001B7717">
        <w:rPr>
          <w:rFonts w:ascii="Arial" w:eastAsia="Calibri" w:hAnsi="Arial"/>
          <w:color w:val="000000" w:themeColor="text1"/>
          <w:sz w:val="22"/>
          <w:lang w:val="en-GB"/>
        </w:rPr>
        <w:t xml:space="preserve"> so that people</w:t>
      </w:r>
      <w:r w:rsidRPr="001B7717">
        <w:rPr>
          <w:rFonts w:ascii="Arial" w:eastAsia="Calibri" w:hAnsi="Arial" w:cs="Arial"/>
          <w:color w:val="000000" w:themeColor="text1"/>
          <w:sz w:val="22"/>
          <w:szCs w:val="22"/>
          <w:lang w:val="en-GB"/>
        </w:rPr>
        <w:t xml:space="preserve"> </w:t>
      </w:r>
      <w:r w:rsidR="000907CC" w:rsidRPr="001B7717">
        <w:rPr>
          <w:rFonts w:ascii="Arial" w:eastAsia="Calibri" w:hAnsi="Arial" w:cs="Arial"/>
          <w:color w:val="000000" w:themeColor="text1"/>
          <w:sz w:val="22"/>
          <w:szCs w:val="22"/>
          <w:lang w:val="en-GB"/>
        </w:rPr>
        <w:t xml:space="preserve">from </w:t>
      </w:r>
      <w:r w:rsidR="005266BB" w:rsidRPr="001B7717">
        <w:rPr>
          <w:rFonts w:ascii="Arial" w:eastAsia="Calibri" w:hAnsi="Arial" w:cs="Arial"/>
          <w:color w:val="000000" w:themeColor="text1"/>
          <w:sz w:val="22"/>
          <w:szCs w:val="22"/>
          <w:lang w:val="en-GB"/>
        </w:rPr>
        <w:t>Provo</w:t>
      </w:r>
      <w:r w:rsidR="000907CC" w:rsidRPr="001B7717">
        <w:rPr>
          <w:rFonts w:ascii="Arial" w:eastAsia="Calibri" w:hAnsi="Arial" w:cs="Arial"/>
          <w:color w:val="000000" w:themeColor="text1"/>
          <w:sz w:val="22"/>
          <w:szCs w:val="22"/>
          <w:lang w:val="en-GB"/>
        </w:rPr>
        <w:t xml:space="preserve"> and surrounding settlements</w:t>
      </w:r>
      <w:r w:rsidR="000907CC" w:rsidRPr="001B7717">
        <w:rPr>
          <w:rFonts w:ascii="Arial" w:eastAsia="Calibri" w:hAnsi="Arial"/>
          <w:color w:val="000000" w:themeColor="text1"/>
          <w:sz w:val="22"/>
          <w:lang w:val="en-GB"/>
        </w:rPr>
        <w:t xml:space="preserve"> </w:t>
      </w:r>
      <w:r w:rsidRPr="001B7717">
        <w:rPr>
          <w:rFonts w:ascii="Arial" w:eastAsia="Calibri" w:hAnsi="Arial"/>
          <w:color w:val="000000" w:themeColor="text1"/>
          <w:sz w:val="22"/>
          <w:lang w:val="en-GB"/>
        </w:rPr>
        <w:t xml:space="preserve">are not disturbed with the </w:t>
      </w:r>
      <w:r w:rsidR="001F7409" w:rsidRPr="001B7717">
        <w:rPr>
          <w:rFonts w:ascii="Arial" w:eastAsia="Calibri" w:hAnsi="Arial"/>
          <w:color w:val="000000" w:themeColor="text1"/>
          <w:sz w:val="22"/>
          <w:lang w:val="en-GB"/>
        </w:rPr>
        <w:t>odour</w:t>
      </w:r>
      <w:r w:rsidRPr="001B7717">
        <w:rPr>
          <w:rFonts w:ascii="Arial" w:eastAsia="Calibri" w:hAnsi="Arial"/>
          <w:color w:val="000000" w:themeColor="text1"/>
          <w:sz w:val="22"/>
          <w:lang w:val="en-GB"/>
        </w:rPr>
        <w:t xml:space="preserve"> likely to be produced from anaerobic decomposition of wastes at the waste </w:t>
      </w:r>
      <w:r w:rsidR="00B83583" w:rsidRPr="001B7717">
        <w:rPr>
          <w:rFonts w:ascii="Arial" w:eastAsia="Calibri" w:hAnsi="Arial"/>
          <w:color w:val="000000" w:themeColor="text1"/>
          <w:sz w:val="22"/>
          <w:lang w:val="en-GB"/>
        </w:rPr>
        <w:t>disposal places</w:t>
      </w:r>
      <w:r w:rsidRPr="001B7717">
        <w:rPr>
          <w:rFonts w:ascii="Arial" w:eastAsia="Calibri" w:hAnsi="Arial"/>
          <w:color w:val="000000" w:themeColor="text1"/>
          <w:sz w:val="22"/>
          <w:lang w:val="en-GB"/>
        </w:rPr>
        <w:t>. Encompass the waste d</w:t>
      </w:r>
      <w:r w:rsidR="00C94EA9" w:rsidRPr="001B7717">
        <w:rPr>
          <w:rFonts w:ascii="Arial" w:eastAsia="Calibri" w:hAnsi="Arial"/>
          <w:color w:val="000000" w:themeColor="text1"/>
          <w:sz w:val="22"/>
          <w:lang w:val="en-GB"/>
        </w:rPr>
        <w:t>isposal</w:t>
      </w:r>
      <w:r w:rsidRPr="001B7717">
        <w:rPr>
          <w:rFonts w:ascii="Arial" w:eastAsia="Calibri" w:hAnsi="Arial"/>
          <w:color w:val="000000" w:themeColor="text1"/>
          <w:sz w:val="22"/>
          <w:lang w:val="en-GB"/>
        </w:rPr>
        <w:t xml:space="preserve"> place by fencing and tree plantation to prevent children to enter </w:t>
      </w:r>
      <w:r w:rsidR="00C94EA9" w:rsidRPr="001B7717">
        <w:rPr>
          <w:rFonts w:ascii="Arial" w:eastAsia="Calibri" w:hAnsi="Arial"/>
          <w:color w:val="000000" w:themeColor="text1"/>
          <w:sz w:val="22"/>
          <w:lang w:val="en-GB"/>
        </w:rPr>
        <w:t>the area</w:t>
      </w:r>
      <w:r w:rsidRPr="001B7717">
        <w:rPr>
          <w:rFonts w:ascii="Arial" w:eastAsia="Calibri" w:hAnsi="Arial"/>
          <w:color w:val="000000" w:themeColor="text1"/>
          <w:sz w:val="22"/>
          <w:lang w:val="en-GB"/>
        </w:rPr>
        <w:t>. All solid waste will be collected and removed from the work camps and disposed in approval waste disposal sites.</w:t>
      </w:r>
    </w:p>
    <w:p w14:paraId="0C0571E2" w14:textId="77777777" w:rsidR="008B79EA" w:rsidRPr="001B7717" w:rsidDel="00FE1CDD" w:rsidRDefault="008B79EA" w:rsidP="00C85EF8">
      <w:pPr>
        <w:numPr>
          <w:ilvl w:val="0"/>
          <w:numId w:val="21"/>
        </w:numPr>
        <w:tabs>
          <w:tab w:val="left" w:pos="284"/>
        </w:tabs>
        <w:autoSpaceDE w:val="0"/>
        <w:autoSpaceDN w:val="0"/>
        <w:adjustRightInd w:val="0"/>
        <w:snapToGrid w:val="0"/>
        <w:spacing w:after="40"/>
        <w:ind w:left="284" w:hanging="284"/>
        <w:jc w:val="both"/>
        <w:rPr>
          <w:rFonts w:ascii="Arial" w:eastAsia="Calibri" w:hAnsi="Arial"/>
          <w:color w:val="000000" w:themeColor="text1"/>
          <w:sz w:val="22"/>
          <w:lang w:val="en-GB"/>
        </w:rPr>
      </w:pPr>
      <w:r w:rsidRPr="001B7717" w:rsidDel="00FE1CDD">
        <w:rPr>
          <w:rFonts w:ascii="Arial" w:eastAsia="Calibri" w:hAnsi="Arial"/>
          <w:color w:val="000000" w:themeColor="text1"/>
          <w:sz w:val="22"/>
          <w:lang w:val="en-GB"/>
        </w:rPr>
        <w:t>In case oil and grease are trapped for reuse in a minimum 60cm thick lined pit, care shall be taken to ensure that the pit should</w:t>
      </w:r>
      <w:r w:rsidRPr="001B7717">
        <w:rPr>
          <w:rFonts w:ascii="Arial" w:eastAsia="Calibri" w:hAnsi="Arial"/>
          <w:color w:val="000000" w:themeColor="text1"/>
          <w:sz w:val="22"/>
          <w:lang w:val="en-GB"/>
        </w:rPr>
        <w:t xml:space="preserve"> </w:t>
      </w:r>
      <w:r w:rsidRPr="001B7717" w:rsidDel="00FE1CDD">
        <w:rPr>
          <w:rFonts w:ascii="Arial" w:eastAsia="Calibri" w:hAnsi="Arial"/>
          <w:color w:val="000000" w:themeColor="text1"/>
          <w:sz w:val="22"/>
          <w:lang w:val="en-GB"/>
        </w:rPr>
        <w:t>be located at the lowest end of the site and away from the residential areas.</w:t>
      </w:r>
    </w:p>
    <w:p w14:paraId="47EEB32F" w14:textId="6B85C9B0" w:rsidR="008B79EA" w:rsidRPr="001B7717" w:rsidRDefault="008B79EA" w:rsidP="00C85EF8">
      <w:pPr>
        <w:numPr>
          <w:ilvl w:val="0"/>
          <w:numId w:val="21"/>
        </w:numPr>
        <w:tabs>
          <w:tab w:val="left" w:pos="284"/>
        </w:tabs>
        <w:autoSpaceDE w:val="0"/>
        <w:autoSpaceDN w:val="0"/>
        <w:adjustRightInd w:val="0"/>
        <w:snapToGrid w:val="0"/>
        <w:spacing w:after="40"/>
        <w:ind w:left="284" w:hanging="284"/>
        <w:jc w:val="both"/>
        <w:rPr>
          <w:rFonts w:ascii="Arial" w:eastAsia="Calibri" w:hAnsi="Arial"/>
          <w:color w:val="000000" w:themeColor="text1"/>
          <w:sz w:val="22"/>
          <w:lang w:val="en-GB"/>
        </w:rPr>
      </w:pPr>
      <w:r w:rsidRPr="001B7717" w:rsidDel="00FE1CDD">
        <w:rPr>
          <w:rFonts w:ascii="Arial" w:eastAsia="Calibri" w:hAnsi="Arial"/>
          <w:color w:val="000000" w:themeColor="text1"/>
          <w:sz w:val="22"/>
          <w:lang w:val="en-GB"/>
        </w:rPr>
        <w:t xml:space="preserve">In case of filling of low-lying areas with wastes, it needs to be ensured that the level matches with the surrounding areas. In this case care should be taken that these </w:t>
      </w:r>
      <w:r w:rsidR="00B83583" w:rsidRPr="001B7717" w:rsidDel="00FE1CDD">
        <w:rPr>
          <w:rFonts w:ascii="Arial" w:eastAsia="Calibri" w:hAnsi="Arial"/>
          <w:color w:val="000000" w:themeColor="text1"/>
          <w:sz w:val="22"/>
          <w:lang w:val="en-GB"/>
        </w:rPr>
        <w:t>low</w:t>
      </w:r>
      <w:r w:rsidR="00B83583" w:rsidRPr="001B7717" w:rsidDel="00FE1CDD">
        <w:rPr>
          <w:rFonts w:ascii="Arial" w:eastAsia="Calibri" w:hAnsi="Arial" w:cs="Arial"/>
          <w:color w:val="000000" w:themeColor="text1"/>
          <w:sz w:val="22"/>
          <w:szCs w:val="22"/>
          <w:lang w:val="en-GB"/>
        </w:rPr>
        <w:t>-</w:t>
      </w:r>
      <w:r w:rsidR="00B83583" w:rsidRPr="001B7717" w:rsidDel="00FE1CDD">
        <w:rPr>
          <w:rFonts w:ascii="Arial" w:eastAsia="Calibri" w:hAnsi="Arial"/>
          <w:color w:val="000000" w:themeColor="text1"/>
          <w:sz w:val="22"/>
          <w:lang w:val="en-GB"/>
        </w:rPr>
        <w:t>lying</w:t>
      </w:r>
      <w:r w:rsidRPr="001B7717" w:rsidDel="00FE1CDD">
        <w:rPr>
          <w:rFonts w:ascii="Arial" w:eastAsia="Calibri" w:hAnsi="Arial"/>
          <w:color w:val="000000" w:themeColor="text1"/>
          <w:sz w:val="22"/>
          <w:lang w:val="en-GB"/>
        </w:rPr>
        <w:t xml:space="preserve"> areas are not used for rainwater storage</w:t>
      </w:r>
    </w:p>
    <w:p w14:paraId="25521303" w14:textId="77777777" w:rsidR="008B79EA" w:rsidRPr="001B7717" w:rsidRDefault="008B79EA" w:rsidP="00F55A22">
      <w:pPr>
        <w:pStyle w:val="ListParagraph"/>
        <w:tabs>
          <w:tab w:val="left" w:pos="0"/>
        </w:tabs>
        <w:adjustRightInd w:val="0"/>
        <w:snapToGrid w:val="0"/>
        <w:spacing w:before="120" w:after="180"/>
        <w:ind w:left="0"/>
        <w:contextualSpacing w:val="0"/>
        <w:jc w:val="both"/>
        <w:outlineLvl w:val="2"/>
        <w:rPr>
          <w:rFonts w:ascii="Arial" w:eastAsia="Arial" w:hAnsi="Arial"/>
          <w:color w:val="000000" w:themeColor="text1"/>
          <w:sz w:val="22"/>
          <w:u w:val="single"/>
          <w:lang w:val="en-GB"/>
        </w:rPr>
      </w:pPr>
      <w:bookmarkStart w:id="117" w:name="_Toc536567771"/>
      <w:r w:rsidRPr="001B7717">
        <w:rPr>
          <w:rFonts w:ascii="Arial" w:eastAsia="Arial" w:hAnsi="Arial"/>
          <w:color w:val="000000" w:themeColor="text1"/>
          <w:sz w:val="22"/>
          <w:u w:val="single"/>
          <w:lang w:val="en-GB"/>
        </w:rPr>
        <w:t>Equipment maintenance and fuelling</w:t>
      </w:r>
      <w:bookmarkEnd w:id="117"/>
    </w:p>
    <w:p w14:paraId="58B01C40" w14:textId="77777777" w:rsidR="008B79EA" w:rsidRPr="001B7717" w:rsidRDefault="008B79EA" w:rsidP="008B79EA">
      <w:pPr>
        <w:spacing w:after="120"/>
        <w:ind w:right="-1"/>
        <w:jc w:val="both"/>
        <w:rPr>
          <w:rFonts w:ascii="Arial" w:hAnsi="Arial"/>
          <w:color w:val="000000" w:themeColor="text1"/>
          <w:sz w:val="22"/>
          <w:lang w:val="en-GB"/>
        </w:rPr>
      </w:pPr>
      <w:r w:rsidRPr="001B7717">
        <w:rPr>
          <w:rFonts w:ascii="Arial" w:eastAsia="Arial" w:hAnsi="Arial"/>
          <w:b/>
          <w:color w:val="000000" w:themeColor="text1"/>
          <w:spacing w:val="1"/>
          <w:sz w:val="22"/>
          <w:lang w:val="en-GB"/>
        </w:rPr>
        <w:t>I</w:t>
      </w:r>
      <w:r w:rsidRPr="001B7717">
        <w:rPr>
          <w:rFonts w:ascii="Arial" w:eastAsia="Arial" w:hAnsi="Arial"/>
          <w:b/>
          <w:color w:val="000000" w:themeColor="text1"/>
          <w:spacing w:val="-2"/>
          <w:sz w:val="22"/>
          <w:lang w:val="en-GB"/>
        </w:rPr>
        <w:t>m</w:t>
      </w:r>
      <w:r w:rsidRPr="001B7717">
        <w:rPr>
          <w:rFonts w:ascii="Arial" w:eastAsia="Arial" w:hAnsi="Arial"/>
          <w:b/>
          <w:color w:val="000000" w:themeColor="text1"/>
          <w:spacing w:val="1"/>
          <w:sz w:val="22"/>
          <w:lang w:val="en-GB"/>
        </w:rPr>
        <w:t>p</w:t>
      </w:r>
      <w:r w:rsidRPr="001B7717">
        <w:rPr>
          <w:rFonts w:ascii="Arial" w:eastAsia="Arial" w:hAnsi="Arial"/>
          <w:b/>
          <w:color w:val="000000" w:themeColor="text1"/>
          <w:spacing w:val="-2"/>
          <w:sz w:val="22"/>
          <w:lang w:val="en-GB"/>
        </w:rPr>
        <w:t>ac</w:t>
      </w:r>
      <w:r w:rsidRPr="001B7717">
        <w:rPr>
          <w:rFonts w:ascii="Arial" w:eastAsia="Arial" w:hAnsi="Arial"/>
          <w:b/>
          <w:color w:val="000000" w:themeColor="text1"/>
          <w:sz w:val="22"/>
          <w:lang w:val="en-GB"/>
        </w:rPr>
        <w:t>t</w:t>
      </w:r>
      <w:r w:rsidRPr="001B7717">
        <w:rPr>
          <w:rFonts w:ascii="Arial" w:eastAsia="Arial" w:hAnsi="Arial"/>
          <w:b/>
          <w:color w:val="000000" w:themeColor="text1"/>
          <w:spacing w:val="-1"/>
          <w:sz w:val="22"/>
          <w:lang w:val="en-GB"/>
        </w:rPr>
        <w:t xml:space="preserve"> - e</w:t>
      </w:r>
      <w:r w:rsidRPr="001B7717">
        <w:rPr>
          <w:rFonts w:ascii="Arial" w:hAnsi="Arial"/>
          <w:color w:val="000000" w:themeColor="text1"/>
          <w:sz w:val="22"/>
          <w:lang w:val="en-GB"/>
        </w:rPr>
        <w:t xml:space="preserve">quipment maintenance and fuelling may cause contamination of soils and watercourses, including groundwater, if handling of lubricants, fuels and solvents is improper or careless. </w:t>
      </w:r>
    </w:p>
    <w:p w14:paraId="7738ABFF" w14:textId="77777777" w:rsidR="008B79EA" w:rsidRPr="001B7717" w:rsidRDefault="008B79EA" w:rsidP="008B79EA">
      <w:pPr>
        <w:ind w:right="-1"/>
        <w:jc w:val="both"/>
        <w:rPr>
          <w:rFonts w:ascii="Arial" w:hAnsi="Arial"/>
          <w:color w:val="000000" w:themeColor="text1"/>
          <w:sz w:val="22"/>
          <w:lang w:val="en-GB"/>
        </w:rPr>
      </w:pPr>
      <w:r w:rsidRPr="001B7717">
        <w:rPr>
          <w:rFonts w:ascii="Arial" w:eastAsia="Arial" w:hAnsi="Arial"/>
          <w:b/>
          <w:color w:val="000000" w:themeColor="text1"/>
          <w:sz w:val="22"/>
          <w:lang w:val="en-GB"/>
        </w:rPr>
        <w:t>M</w:t>
      </w:r>
      <w:r w:rsidRPr="001B7717">
        <w:rPr>
          <w:rFonts w:ascii="Arial" w:eastAsia="Arial" w:hAnsi="Arial"/>
          <w:b/>
          <w:color w:val="000000" w:themeColor="text1"/>
          <w:spacing w:val="1"/>
          <w:sz w:val="22"/>
          <w:lang w:val="en-GB"/>
        </w:rPr>
        <w:t>i</w:t>
      </w:r>
      <w:r w:rsidRPr="001B7717">
        <w:rPr>
          <w:rFonts w:ascii="Arial" w:eastAsia="Arial" w:hAnsi="Arial"/>
          <w:b/>
          <w:color w:val="000000" w:themeColor="text1"/>
          <w:sz w:val="22"/>
          <w:lang w:val="en-GB"/>
        </w:rPr>
        <w:t>t</w:t>
      </w:r>
      <w:r w:rsidRPr="001B7717">
        <w:rPr>
          <w:rFonts w:ascii="Arial" w:eastAsia="Arial" w:hAnsi="Arial"/>
          <w:b/>
          <w:color w:val="000000" w:themeColor="text1"/>
          <w:spacing w:val="-3"/>
          <w:sz w:val="22"/>
          <w:lang w:val="en-GB"/>
        </w:rPr>
        <w:t>i</w:t>
      </w:r>
      <w:r w:rsidRPr="001B7717">
        <w:rPr>
          <w:rFonts w:ascii="Arial" w:eastAsia="Arial" w:hAnsi="Arial"/>
          <w:b/>
          <w:color w:val="000000" w:themeColor="text1"/>
          <w:spacing w:val="1"/>
          <w:sz w:val="22"/>
          <w:lang w:val="en-GB"/>
        </w:rPr>
        <w:t>g</w:t>
      </w:r>
      <w:r w:rsidRPr="001B7717">
        <w:rPr>
          <w:rFonts w:ascii="Arial" w:eastAsia="Arial" w:hAnsi="Arial"/>
          <w:b/>
          <w:color w:val="000000" w:themeColor="text1"/>
          <w:spacing w:val="-2"/>
          <w:sz w:val="22"/>
          <w:lang w:val="en-GB"/>
        </w:rPr>
        <w:t>a</w:t>
      </w:r>
      <w:r w:rsidRPr="001B7717">
        <w:rPr>
          <w:rFonts w:ascii="Arial" w:eastAsia="Arial" w:hAnsi="Arial"/>
          <w:b/>
          <w:color w:val="000000" w:themeColor="text1"/>
          <w:sz w:val="22"/>
          <w:lang w:val="en-GB"/>
        </w:rPr>
        <w:t>t</w:t>
      </w:r>
      <w:r w:rsidRPr="001B7717">
        <w:rPr>
          <w:rFonts w:ascii="Arial" w:eastAsia="Arial" w:hAnsi="Arial"/>
          <w:b/>
          <w:color w:val="000000" w:themeColor="text1"/>
          <w:spacing w:val="-3"/>
          <w:sz w:val="22"/>
          <w:lang w:val="en-GB"/>
        </w:rPr>
        <w:t>i</w:t>
      </w:r>
      <w:r w:rsidRPr="001B7717">
        <w:rPr>
          <w:rFonts w:ascii="Arial" w:eastAsia="Arial" w:hAnsi="Arial"/>
          <w:b/>
          <w:color w:val="000000" w:themeColor="text1"/>
          <w:spacing w:val="1"/>
          <w:sz w:val="22"/>
          <w:lang w:val="en-GB"/>
        </w:rPr>
        <w:t>o</w:t>
      </w:r>
      <w:r w:rsidRPr="001B7717">
        <w:rPr>
          <w:rFonts w:ascii="Arial" w:eastAsia="Arial" w:hAnsi="Arial"/>
          <w:b/>
          <w:color w:val="000000" w:themeColor="text1"/>
          <w:sz w:val="22"/>
          <w:lang w:val="en-GB"/>
        </w:rPr>
        <w:t>n</w:t>
      </w:r>
      <w:r w:rsidRPr="001B7717">
        <w:rPr>
          <w:rFonts w:ascii="Arial" w:eastAsia="Arial" w:hAnsi="Arial"/>
          <w:b/>
          <w:color w:val="000000" w:themeColor="text1"/>
          <w:spacing w:val="8"/>
          <w:sz w:val="22"/>
          <w:lang w:val="en-GB"/>
        </w:rPr>
        <w:t xml:space="preserve"> </w:t>
      </w:r>
      <w:r w:rsidRPr="001B7717">
        <w:rPr>
          <w:rFonts w:ascii="Arial" w:eastAsia="Arial" w:hAnsi="Arial"/>
          <w:b/>
          <w:color w:val="000000" w:themeColor="text1"/>
          <w:sz w:val="22"/>
          <w:lang w:val="en-GB"/>
        </w:rPr>
        <w:t>M</w:t>
      </w:r>
      <w:r w:rsidRPr="001B7717">
        <w:rPr>
          <w:rFonts w:ascii="Arial" w:eastAsia="Arial" w:hAnsi="Arial"/>
          <w:b/>
          <w:color w:val="000000" w:themeColor="text1"/>
          <w:spacing w:val="-2"/>
          <w:sz w:val="22"/>
          <w:lang w:val="en-GB"/>
        </w:rPr>
        <w:t>eas</w:t>
      </w:r>
      <w:r w:rsidRPr="001B7717">
        <w:rPr>
          <w:rFonts w:ascii="Arial" w:eastAsia="Arial" w:hAnsi="Arial"/>
          <w:b/>
          <w:color w:val="000000" w:themeColor="text1"/>
          <w:spacing w:val="1"/>
          <w:sz w:val="22"/>
          <w:lang w:val="en-GB"/>
        </w:rPr>
        <w:t>u</w:t>
      </w:r>
      <w:r w:rsidRPr="001B7717">
        <w:rPr>
          <w:rFonts w:ascii="Arial" w:eastAsia="Arial" w:hAnsi="Arial"/>
          <w:b/>
          <w:color w:val="000000" w:themeColor="text1"/>
          <w:spacing w:val="-2"/>
          <w:sz w:val="22"/>
          <w:lang w:val="en-GB"/>
        </w:rPr>
        <w:t>re</w:t>
      </w:r>
      <w:r w:rsidRPr="001B7717">
        <w:rPr>
          <w:rFonts w:ascii="Arial" w:eastAsia="Arial" w:hAnsi="Arial"/>
          <w:b/>
          <w:color w:val="000000" w:themeColor="text1"/>
          <w:sz w:val="22"/>
          <w:lang w:val="en-GB"/>
        </w:rPr>
        <w:t xml:space="preserve">s - </w:t>
      </w:r>
      <w:r w:rsidRPr="001B7717">
        <w:rPr>
          <w:rFonts w:ascii="Arial" w:hAnsi="Arial"/>
          <w:color w:val="000000" w:themeColor="text1"/>
          <w:sz w:val="22"/>
          <w:lang w:val="en-GB"/>
        </w:rPr>
        <w:t xml:space="preserve">To avoid damage to natural environment there is a need to ensure proper handling of lubricants, fuels and solvents while maintaining the equipment. </w:t>
      </w:r>
    </w:p>
    <w:p w14:paraId="542B534A" w14:textId="77777777" w:rsidR="008B79EA" w:rsidRPr="001B7717" w:rsidRDefault="008B79EA" w:rsidP="008B79EA">
      <w:pPr>
        <w:jc w:val="both"/>
        <w:rPr>
          <w:rFonts w:ascii="Arial" w:hAnsi="Arial"/>
          <w:color w:val="000000" w:themeColor="text1"/>
          <w:sz w:val="22"/>
          <w:lang w:val="en-GB"/>
        </w:rPr>
      </w:pPr>
    </w:p>
    <w:p w14:paraId="1D272F40" w14:textId="6CF49B8D" w:rsidR="008B79EA" w:rsidRPr="001B7717" w:rsidRDefault="008B79EA" w:rsidP="00F55A22">
      <w:pPr>
        <w:pStyle w:val="ListParagraph"/>
        <w:tabs>
          <w:tab w:val="left" w:pos="0"/>
        </w:tabs>
        <w:adjustRightInd w:val="0"/>
        <w:snapToGrid w:val="0"/>
        <w:spacing w:after="180"/>
        <w:ind w:left="0"/>
        <w:contextualSpacing w:val="0"/>
        <w:jc w:val="both"/>
        <w:outlineLvl w:val="2"/>
        <w:rPr>
          <w:rFonts w:ascii="Arial" w:eastAsia="Arial" w:hAnsi="Arial"/>
          <w:color w:val="000000" w:themeColor="text1"/>
          <w:sz w:val="22"/>
          <w:u w:val="single"/>
          <w:lang w:val="en-GB"/>
        </w:rPr>
      </w:pPr>
      <w:bookmarkStart w:id="118" w:name="_Toc536567772"/>
      <w:r w:rsidRPr="001B7717">
        <w:rPr>
          <w:rFonts w:ascii="Arial" w:eastAsia="Arial" w:hAnsi="Arial"/>
          <w:color w:val="000000" w:themeColor="text1"/>
          <w:sz w:val="22"/>
          <w:u w:val="single"/>
          <w:lang w:val="en-GB"/>
        </w:rPr>
        <w:t>Occupational Health and Safety</w:t>
      </w:r>
      <w:bookmarkEnd w:id="118"/>
    </w:p>
    <w:p w14:paraId="286EA3CC" w14:textId="77777777" w:rsidR="008B79EA" w:rsidRPr="001B7717" w:rsidRDefault="008B79EA" w:rsidP="008B79EA">
      <w:pPr>
        <w:spacing w:after="120"/>
        <w:jc w:val="both"/>
        <w:rPr>
          <w:rFonts w:ascii="Arial" w:hAnsi="Arial"/>
          <w:color w:val="000000" w:themeColor="text1"/>
          <w:sz w:val="22"/>
          <w:lang w:val="en-GB"/>
        </w:rPr>
      </w:pPr>
      <w:r w:rsidRPr="001B7717">
        <w:rPr>
          <w:rFonts w:ascii="Arial" w:eastAsia="Arial" w:hAnsi="Arial"/>
          <w:b/>
          <w:color w:val="000000" w:themeColor="text1"/>
          <w:spacing w:val="1"/>
          <w:sz w:val="22"/>
          <w:lang w:val="en-GB"/>
        </w:rPr>
        <w:t>I</w:t>
      </w:r>
      <w:r w:rsidRPr="001B7717">
        <w:rPr>
          <w:rFonts w:ascii="Arial" w:eastAsia="Arial" w:hAnsi="Arial"/>
          <w:b/>
          <w:color w:val="000000" w:themeColor="text1"/>
          <w:spacing w:val="-2"/>
          <w:sz w:val="22"/>
          <w:lang w:val="en-GB"/>
        </w:rPr>
        <w:t>m</w:t>
      </w:r>
      <w:r w:rsidRPr="001B7717">
        <w:rPr>
          <w:rFonts w:ascii="Arial" w:eastAsia="Arial" w:hAnsi="Arial"/>
          <w:b/>
          <w:color w:val="000000" w:themeColor="text1"/>
          <w:spacing w:val="1"/>
          <w:sz w:val="22"/>
          <w:lang w:val="en-GB"/>
        </w:rPr>
        <w:t>p</w:t>
      </w:r>
      <w:r w:rsidRPr="001B7717">
        <w:rPr>
          <w:rFonts w:ascii="Arial" w:eastAsia="Arial" w:hAnsi="Arial"/>
          <w:b/>
          <w:color w:val="000000" w:themeColor="text1"/>
          <w:spacing w:val="-2"/>
          <w:sz w:val="22"/>
          <w:lang w:val="en-GB"/>
        </w:rPr>
        <w:t>ac</w:t>
      </w:r>
      <w:r w:rsidRPr="001B7717">
        <w:rPr>
          <w:rFonts w:ascii="Arial" w:eastAsia="Arial" w:hAnsi="Arial"/>
          <w:b/>
          <w:color w:val="000000" w:themeColor="text1"/>
          <w:sz w:val="22"/>
          <w:lang w:val="en-GB"/>
        </w:rPr>
        <w:t>t</w:t>
      </w:r>
      <w:r w:rsidRPr="001B7717">
        <w:rPr>
          <w:rFonts w:ascii="Arial" w:eastAsia="Arial" w:hAnsi="Arial"/>
          <w:b/>
          <w:color w:val="000000" w:themeColor="text1"/>
          <w:spacing w:val="-1"/>
          <w:sz w:val="22"/>
          <w:lang w:val="en-GB"/>
        </w:rPr>
        <w:t xml:space="preserve">s </w:t>
      </w:r>
      <w:r w:rsidRPr="001B7717">
        <w:rPr>
          <w:rFonts w:ascii="Arial" w:eastAsia="Arial" w:hAnsi="Arial"/>
          <w:b/>
          <w:color w:val="000000" w:themeColor="text1"/>
          <w:sz w:val="22"/>
          <w:lang w:val="en-GB"/>
        </w:rPr>
        <w:t>-</w:t>
      </w:r>
      <w:r w:rsidRPr="001B7717">
        <w:rPr>
          <w:rFonts w:ascii="Arial" w:eastAsia="Arial" w:hAnsi="Arial"/>
          <w:b/>
          <w:color w:val="000000" w:themeColor="text1"/>
          <w:spacing w:val="6"/>
          <w:sz w:val="22"/>
          <w:lang w:val="en-GB"/>
        </w:rPr>
        <w:t xml:space="preserve"> </w:t>
      </w:r>
      <w:r w:rsidRPr="001B7717">
        <w:rPr>
          <w:rFonts w:ascii="Arial" w:eastAsia="Arial" w:hAnsi="Arial"/>
          <w:color w:val="000000" w:themeColor="text1"/>
          <w:spacing w:val="-2"/>
          <w:sz w:val="22"/>
          <w:lang w:val="en-GB"/>
        </w:rPr>
        <w:t>Con</w:t>
      </w:r>
      <w:r w:rsidRPr="001B7717">
        <w:rPr>
          <w:rFonts w:ascii="Arial" w:eastAsia="Arial" w:hAnsi="Arial"/>
          <w:color w:val="000000" w:themeColor="text1"/>
          <w:spacing w:val="-5"/>
          <w:sz w:val="22"/>
          <w:lang w:val="en-GB"/>
        </w:rPr>
        <w:t>s</w:t>
      </w:r>
      <w:r w:rsidRPr="001B7717">
        <w:rPr>
          <w:rFonts w:ascii="Arial" w:eastAsia="Arial" w:hAnsi="Arial"/>
          <w:color w:val="000000" w:themeColor="text1"/>
          <w:spacing w:val="1"/>
          <w:sz w:val="22"/>
          <w:lang w:val="en-GB"/>
        </w:rPr>
        <w:t>t</w:t>
      </w:r>
      <w:r w:rsidRPr="001B7717">
        <w:rPr>
          <w:rFonts w:ascii="Arial" w:eastAsia="Arial" w:hAnsi="Arial"/>
          <w:color w:val="000000" w:themeColor="text1"/>
          <w:sz w:val="22"/>
          <w:lang w:val="en-GB"/>
        </w:rPr>
        <w:t>r</w:t>
      </w:r>
      <w:r w:rsidRPr="001B7717">
        <w:rPr>
          <w:rFonts w:ascii="Arial" w:eastAsia="Arial" w:hAnsi="Arial"/>
          <w:color w:val="000000" w:themeColor="text1"/>
          <w:spacing w:val="3"/>
          <w:sz w:val="22"/>
          <w:lang w:val="en-GB"/>
        </w:rPr>
        <w:t>u</w:t>
      </w:r>
      <w:r w:rsidRPr="001B7717">
        <w:rPr>
          <w:rFonts w:ascii="Arial" w:eastAsia="Arial" w:hAnsi="Arial"/>
          <w:color w:val="000000" w:themeColor="text1"/>
          <w:sz w:val="22"/>
          <w:lang w:val="en-GB"/>
        </w:rPr>
        <w:t>c</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o</w:t>
      </w:r>
      <w:r w:rsidRPr="001B7717">
        <w:rPr>
          <w:rFonts w:ascii="Arial" w:eastAsia="Arial" w:hAnsi="Arial"/>
          <w:color w:val="000000" w:themeColor="text1"/>
          <w:sz w:val="22"/>
          <w:lang w:val="en-GB"/>
        </w:rPr>
        <w:t>n</w:t>
      </w:r>
      <w:r w:rsidRPr="001B7717">
        <w:rPr>
          <w:rFonts w:ascii="Arial" w:eastAsia="Arial" w:hAnsi="Arial"/>
          <w:color w:val="000000" w:themeColor="text1"/>
          <w:spacing w:val="15"/>
          <w:sz w:val="22"/>
          <w:lang w:val="en-GB"/>
        </w:rPr>
        <w:t xml:space="preserve"> </w:t>
      </w:r>
      <w:r w:rsidRPr="001B7717">
        <w:rPr>
          <w:rFonts w:ascii="Arial" w:eastAsia="Arial" w:hAnsi="Arial"/>
          <w:color w:val="000000" w:themeColor="text1"/>
          <w:spacing w:val="-6"/>
          <w:sz w:val="22"/>
          <w:lang w:val="en-GB"/>
        </w:rPr>
        <w:t>w</w:t>
      </w:r>
      <w:r w:rsidRPr="001B7717">
        <w:rPr>
          <w:rFonts w:ascii="Arial" w:eastAsia="Arial" w:hAnsi="Arial"/>
          <w:color w:val="000000" w:themeColor="text1"/>
          <w:spacing w:val="-2"/>
          <w:sz w:val="22"/>
          <w:lang w:val="en-GB"/>
        </w:rPr>
        <w:t>o</w:t>
      </w:r>
      <w:r w:rsidRPr="001B7717">
        <w:rPr>
          <w:rFonts w:ascii="Arial" w:eastAsia="Arial" w:hAnsi="Arial"/>
          <w:color w:val="000000" w:themeColor="text1"/>
          <w:sz w:val="22"/>
          <w:lang w:val="en-GB"/>
        </w:rPr>
        <w:t>rk</w:t>
      </w:r>
      <w:r w:rsidRPr="001B7717">
        <w:rPr>
          <w:rFonts w:ascii="Arial" w:eastAsia="Arial" w:hAnsi="Arial"/>
          <w:color w:val="000000" w:themeColor="text1"/>
          <w:spacing w:val="-2"/>
          <w:sz w:val="22"/>
          <w:lang w:val="en-GB"/>
        </w:rPr>
        <w:t>e</w:t>
      </w:r>
      <w:r w:rsidRPr="001B7717">
        <w:rPr>
          <w:rFonts w:ascii="Arial" w:eastAsia="Arial" w:hAnsi="Arial"/>
          <w:color w:val="000000" w:themeColor="text1"/>
          <w:sz w:val="22"/>
          <w:lang w:val="en-GB"/>
        </w:rPr>
        <w:t>rs</w:t>
      </w:r>
      <w:r w:rsidRPr="001B7717">
        <w:rPr>
          <w:rFonts w:ascii="Arial" w:eastAsia="Arial" w:hAnsi="Arial"/>
          <w:color w:val="000000" w:themeColor="text1"/>
          <w:spacing w:val="13"/>
          <w:sz w:val="22"/>
          <w:lang w:val="en-GB"/>
        </w:rPr>
        <w:t xml:space="preserve"> </w:t>
      </w:r>
      <w:r w:rsidRPr="001B7717">
        <w:rPr>
          <w:rFonts w:ascii="Arial" w:eastAsia="Arial" w:hAnsi="Arial"/>
          <w:color w:val="000000" w:themeColor="text1"/>
          <w:spacing w:val="5"/>
          <w:sz w:val="22"/>
          <w:lang w:val="en-GB"/>
        </w:rPr>
        <w:t>m</w:t>
      </w:r>
      <w:r w:rsidRPr="001B7717">
        <w:rPr>
          <w:rFonts w:ascii="Arial" w:eastAsia="Arial" w:hAnsi="Arial"/>
          <w:color w:val="000000" w:themeColor="text1"/>
          <w:spacing w:val="-2"/>
          <w:sz w:val="22"/>
          <w:lang w:val="en-GB"/>
        </w:rPr>
        <w:t>a</w:t>
      </w:r>
      <w:r w:rsidRPr="001B7717">
        <w:rPr>
          <w:rFonts w:ascii="Arial" w:eastAsia="Arial" w:hAnsi="Arial"/>
          <w:color w:val="000000" w:themeColor="text1"/>
          <w:sz w:val="22"/>
          <w:lang w:val="en-GB"/>
        </w:rPr>
        <w:t>y</w:t>
      </w:r>
      <w:r w:rsidRPr="001B7717">
        <w:rPr>
          <w:rFonts w:ascii="Arial" w:eastAsia="Arial" w:hAnsi="Arial"/>
          <w:color w:val="000000" w:themeColor="text1"/>
          <w:spacing w:val="16"/>
          <w:sz w:val="22"/>
          <w:lang w:val="en-GB"/>
        </w:rPr>
        <w:t xml:space="preserve"> </w:t>
      </w:r>
      <w:r w:rsidRPr="001B7717">
        <w:rPr>
          <w:rFonts w:ascii="Arial" w:eastAsia="Arial" w:hAnsi="Arial"/>
          <w:color w:val="000000" w:themeColor="text1"/>
          <w:spacing w:val="-2"/>
          <w:sz w:val="22"/>
          <w:lang w:val="en-GB"/>
        </w:rPr>
        <w:t>b</w:t>
      </w:r>
      <w:r w:rsidRPr="001B7717">
        <w:rPr>
          <w:rFonts w:ascii="Arial" w:eastAsia="Arial" w:hAnsi="Arial"/>
          <w:color w:val="000000" w:themeColor="text1"/>
          <w:sz w:val="22"/>
          <w:lang w:val="en-GB"/>
        </w:rPr>
        <w:t>e</w:t>
      </w:r>
      <w:r w:rsidRPr="001B7717">
        <w:rPr>
          <w:rFonts w:ascii="Arial" w:eastAsia="Arial" w:hAnsi="Arial"/>
          <w:color w:val="000000" w:themeColor="text1"/>
          <w:spacing w:val="15"/>
          <w:sz w:val="22"/>
          <w:lang w:val="en-GB"/>
        </w:rPr>
        <w:t xml:space="preserve"> </w:t>
      </w:r>
      <w:r w:rsidRPr="001B7717">
        <w:rPr>
          <w:rFonts w:ascii="Arial" w:eastAsia="Arial" w:hAnsi="Arial"/>
          <w:color w:val="000000" w:themeColor="text1"/>
          <w:spacing w:val="-6"/>
          <w:sz w:val="22"/>
          <w:lang w:val="en-GB"/>
        </w:rPr>
        <w:t>a</w:t>
      </w:r>
      <w:r w:rsidRPr="001B7717">
        <w:rPr>
          <w:rFonts w:ascii="Arial" w:eastAsia="Arial" w:hAnsi="Arial"/>
          <w:color w:val="000000" w:themeColor="text1"/>
          <w:spacing w:val="1"/>
          <w:sz w:val="22"/>
          <w:lang w:val="en-GB"/>
        </w:rPr>
        <w:t>ff</w:t>
      </w:r>
      <w:r w:rsidRPr="001B7717">
        <w:rPr>
          <w:rFonts w:ascii="Arial" w:eastAsia="Arial" w:hAnsi="Arial"/>
          <w:color w:val="000000" w:themeColor="text1"/>
          <w:spacing w:val="-2"/>
          <w:sz w:val="22"/>
          <w:lang w:val="en-GB"/>
        </w:rPr>
        <w:t>e</w:t>
      </w:r>
      <w:r w:rsidRPr="001B7717">
        <w:rPr>
          <w:rFonts w:ascii="Arial" w:eastAsia="Arial" w:hAnsi="Arial"/>
          <w:color w:val="000000" w:themeColor="text1"/>
          <w:sz w:val="22"/>
          <w:lang w:val="en-GB"/>
        </w:rPr>
        <w:t>c</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2"/>
          <w:sz w:val="22"/>
          <w:lang w:val="en-GB"/>
        </w:rPr>
        <w:t>e</w:t>
      </w:r>
      <w:r w:rsidRPr="001B7717">
        <w:rPr>
          <w:rFonts w:ascii="Arial" w:eastAsia="Arial" w:hAnsi="Arial"/>
          <w:color w:val="000000" w:themeColor="text1"/>
          <w:sz w:val="22"/>
          <w:lang w:val="en-GB"/>
        </w:rPr>
        <w:t>d</w:t>
      </w:r>
      <w:r w:rsidRPr="001B7717">
        <w:rPr>
          <w:rFonts w:ascii="Arial" w:eastAsia="Arial" w:hAnsi="Arial"/>
          <w:color w:val="000000" w:themeColor="text1"/>
          <w:spacing w:val="15"/>
          <w:sz w:val="22"/>
          <w:lang w:val="en-GB"/>
        </w:rPr>
        <w:t xml:space="preserve"> </w:t>
      </w:r>
      <w:r w:rsidRPr="001B7717">
        <w:rPr>
          <w:rFonts w:ascii="Arial" w:eastAsia="Arial" w:hAnsi="Arial"/>
          <w:color w:val="000000" w:themeColor="text1"/>
          <w:spacing w:val="-2"/>
          <w:sz w:val="22"/>
          <w:lang w:val="en-GB"/>
        </w:rPr>
        <w:t>a</w:t>
      </w:r>
      <w:r w:rsidRPr="001B7717">
        <w:rPr>
          <w:rFonts w:ascii="Arial" w:eastAsia="Arial" w:hAnsi="Arial"/>
          <w:color w:val="000000" w:themeColor="text1"/>
          <w:spacing w:val="-6"/>
          <w:sz w:val="22"/>
          <w:lang w:val="en-GB"/>
        </w:rPr>
        <w:t>d</w:t>
      </w:r>
      <w:r w:rsidRPr="001B7717">
        <w:rPr>
          <w:rFonts w:ascii="Arial" w:eastAsia="Arial" w:hAnsi="Arial"/>
          <w:color w:val="000000" w:themeColor="text1"/>
          <w:spacing w:val="5"/>
          <w:sz w:val="22"/>
          <w:lang w:val="en-GB"/>
        </w:rPr>
        <w:t>v</w:t>
      </w:r>
      <w:r w:rsidRPr="001B7717">
        <w:rPr>
          <w:rFonts w:ascii="Arial" w:eastAsia="Arial" w:hAnsi="Arial"/>
          <w:color w:val="000000" w:themeColor="text1"/>
          <w:spacing w:val="-2"/>
          <w:sz w:val="22"/>
          <w:lang w:val="en-GB"/>
        </w:rPr>
        <w:t>e</w:t>
      </w:r>
      <w:r w:rsidRPr="001B7717">
        <w:rPr>
          <w:rFonts w:ascii="Arial" w:eastAsia="Arial" w:hAnsi="Arial"/>
          <w:color w:val="000000" w:themeColor="text1"/>
          <w:sz w:val="22"/>
          <w:lang w:val="en-GB"/>
        </w:rPr>
        <w:t>r</w:t>
      </w:r>
      <w:r w:rsidRPr="001B7717">
        <w:rPr>
          <w:rFonts w:ascii="Arial" w:eastAsia="Arial" w:hAnsi="Arial"/>
          <w:color w:val="000000" w:themeColor="text1"/>
          <w:spacing w:val="-5"/>
          <w:sz w:val="22"/>
          <w:lang w:val="en-GB"/>
        </w:rPr>
        <w:t>s</w:t>
      </w:r>
      <w:r w:rsidRPr="001B7717">
        <w:rPr>
          <w:rFonts w:ascii="Arial" w:eastAsia="Arial" w:hAnsi="Arial"/>
          <w:color w:val="000000" w:themeColor="text1"/>
          <w:spacing w:val="-2"/>
          <w:sz w:val="22"/>
          <w:lang w:val="en-GB"/>
        </w:rPr>
        <w:t>e</w:t>
      </w:r>
      <w:r w:rsidRPr="001B7717">
        <w:rPr>
          <w:rFonts w:ascii="Arial" w:eastAsia="Arial" w:hAnsi="Arial"/>
          <w:color w:val="000000" w:themeColor="text1"/>
          <w:spacing w:val="3"/>
          <w:sz w:val="22"/>
          <w:lang w:val="en-GB"/>
        </w:rPr>
        <w:t>l</w:t>
      </w:r>
      <w:r w:rsidRPr="001B7717">
        <w:rPr>
          <w:rFonts w:ascii="Arial" w:eastAsia="Arial" w:hAnsi="Arial"/>
          <w:color w:val="000000" w:themeColor="text1"/>
          <w:sz w:val="22"/>
          <w:lang w:val="en-GB"/>
        </w:rPr>
        <w:t>y</w:t>
      </w:r>
      <w:r w:rsidRPr="001B7717">
        <w:rPr>
          <w:rFonts w:ascii="Arial" w:eastAsia="Arial" w:hAnsi="Arial"/>
          <w:color w:val="000000" w:themeColor="text1"/>
          <w:spacing w:val="16"/>
          <w:sz w:val="22"/>
          <w:lang w:val="en-GB"/>
        </w:rPr>
        <w:t xml:space="preserve"> </w:t>
      </w:r>
      <w:r w:rsidRPr="001B7717">
        <w:rPr>
          <w:rFonts w:ascii="Arial" w:eastAsia="Arial" w:hAnsi="Arial"/>
          <w:color w:val="000000" w:themeColor="text1"/>
          <w:spacing w:val="-2"/>
          <w:sz w:val="22"/>
          <w:lang w:val="en-GB"/>
        </w:rPr>
        <w:t>du</w:t>
      </w:r>
      <w:r w:rsidRPr="001B7717">
        <w:rPr>
          <w:rFonts w:ascii="Arial" w:eastAsia="Arial" w:hAnsi="Arial"/>
          <w:color w:val="000000" w:themeColor="text1"/>
          <w:sz w:val="22"/>
          <w:lang w:val="en-GB"/>
        </w:rPr>
        <w:t xml:space="preserve">e </w:t>
      </w:r>
      <w:r w:rsidRPr="001B7717">
        <w:rPr>
          <w:rFonts w:ascii="Arial" w:eastAsia="Arial" w:hAnsi="Arial"/>
          <w:color w:val="000000" w:themeColor="text1"/>
          <w:spacing w:val="1"/>
          <w:sz w:val="22"/>
          <w:lang w:val="en-GB"/>
        </w:rPr>
        <w:t>t</w:t>
      </w:r>
      <w:r w:rsidRPr="001B7717">
        <w:rPr>
          <w:rFonts w:ascii="Arial" w:eastAsia="Arial" w:hAnsi="Arial"/>
          <w:color w:val="000000" w:themeColor="text1"/>
          <w:sz w:val="22"/>
          <w:lang w:val="en-GB"/>
        </w:rPr>
        <w:t>o</w:t>
      </w:r>
      <w:r w:rsidRPr="001B7717">
        <w:rPr>
          <w:rFonts w:ascii="Arial" w:eastAsia="Arial" w:hAnsi="Arial"/>
          <w:color w:val="000000" w:themeColor="text1"/>
          <w:spacing w:val="34"/>
          <w:sz w:val="22"/>
          <w:lang w:val="en-GB"/>
        </w:rPr>
        <w:t xml:space="preserve"> </w:t>
      </w:r>
      <w:r w:rsidRPr="001B7717">
        <w:rPr>
          <w:rFonts w:ascii="Arial" w:eastAsia="Arial" w:hAnsi="Arial"/>
          <w:color w:val="000000" w:themeColor="text1"/>
          <w:spacing w:val="-2"/>
          <w:sz w:val="22"/>
          <w:lang w:val="en-GB"/>
        </w:rPr>
        <w:t>ha</w:t>
      </w:r>
      <w:r w:rsidRPr="001B7717">
        <w:rPr>
          <w:rFonts w:ascii="Arial" w:eastAsia="Arial" w:hAnsi="Arial"/>
          <w:color w:val="000000" w:themeColor="text1"/>
          <w:sz w:val="22"/>
          <w:lang w:val="en-GB"/>
        </w:rPr>
        <w:t>z</w:t>
      </w:r>
      <w:r w:rsidRPr="001B7717">
        <w:rPr>
          <w:rFonts w:ascii="Arial" w:eastAsia="Arial" w:hAnsi="Arial"/>
          <w:color w:val="000000" w:themeColor="text1"/>
          <w:spacing w:val="-2"/>
          <w:sz w:val="22"/>
          <w:lang w:val="en-GB"/>
        </w:rPr>
        <w:t>a</w:t>
      </w:r>
      <w:r w:rsidRPr="001B7717">
        <w:rPr>
          <w:rFonts w:ascii="Arial" w:eastAsia="Arial" w:hAnsi="Arial"/>
          <w:color w:val="000000" w:themeColor="text1"/>
          <w:sz w:val="22"/>
          <w:lang w:val="en-GB"/>
        </w:rPr>
        <w:t>r</w:t>
      </w:r>
      <w:r w:rsidRPr="001B7717">
        <w:rPr>
          <w:rFonts w:ascii="Arial" w:eastAsia="Arial" w:hAnsi="Arial"/>
          <w:color w:val="000000" w:themeColor="text1"/>
          <w:spacing w:val="-2"/>
          <w:sz w:val="22"/>
          <w:lang w:val="en-GB"/>
        </w:rPr>
        <w:t>dou</w:t>
      </w:r>
      <w:r w:rsidRPr="001B7717">
        <w:rPr>
          <w:rFonts w:ascii="Arial" w:eastAsia="Arial" w:hAnsi="Arial"/>
          <w:color w:val="000000" w:themeColor="text1"/>
          <w:sz w:val="22"/>
          <w:lang w:val="en-GB"/>
        </w:rPr>
        <w:t>s</w:t>
      </w:r>
      <w:r w:rsidRPr="001B7717">
        <w:rPr>
          <w:rFonts w:ascii="Arial" w:eastAsia="Arial" w:hAnsi="Arial"/>
          <w:color w:val="000000" w:themeColor="text1"/>
          <w:spacing w:val="36"/>
          <w:sz w:val="22"/>
          <w:lang w:val="en-GB"/>
        </w:rPr>
        <w:t xml:space="preserve"> </w:t>
      </w:r>
      <w:r w:rsidRPr="001B7717">
        <w:rPr>
          <w:rFonts w:ascii="Arial" w:eastAsia="Arial" w:hAnsi="Arial"/>
          <w:color w:val="000000" w:themeColor="text1"/>
          <w:spacing w:val="-6"/>
          <w:sz w:val="22"/>
          <w:lang w:val="en-GB"/>
        </w:rPr>
        <w:t>w</w:t>
      </w:r>
      <w:r w:rsidRPr="001B7717">
        <w:rPr>
          <w:rFonts w:ascii="Arial" w:eastAsia="Arial" w:hAnsi="Arial"/>
          <w:color w:val="000000" w:themeColor="text1"/>
          <w:spacing w:val="-2"/>
          <w:sz w:val="22"/>
          <w:lang w:val="en-GB"/>
        </w:rPr>
        <w:t>o</w:t>
      </w:r>
      <w:r w:rsidRPr="001B7717">
        <w:rPr>
          <w:rFonts w:ascii="Arial" w:eastAsia="Arial" w:hAnsi="Arial"/>
          <w:color w:val="000000" w:themeColor="text1"/>
          <w:sz w:val="22"/>
          <w:lang w:val="en-GB"/>
        </w:rPr>
        <w:t>rk</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n</w:t>
      </w:r>
      <w:r w:rsidRPr="001B7717">
        <w:rPr>
          <w:rFonts w:ascii="Arial" w:eastAsia="Arial" w:hAnsi="Arial"/>
          <w:color w:val="000000" w:themeColor="text1"/>
          <w:sz w:val="22"/>
          <w:lang w:val="en-GB"/>
        </w:rPr>
        <w:t>g</w:t>
      </w:r>
      <w:r w:rsidRPr="001B7717">
        <w:rPr>
          <w:rFonts w:ascii="Arial" w:eastAsia="Arial" w:hAnsi="Arial"/>
          <w:color w:val="000000" w:themeColor="text1"/>
          <w:spacing w:val="34"/>
          <w:sz w:val="22"/>
          <w:lang w:val="en-GB"/>
        </w:rPr>
        <w:t xml:space="preserve"> </w:t>
      </w:r>
      <w:r w:rsidRPr="001B7717">
        <w:rPr>
          <w:rFonts w:ascii="Arial" w:eastAsia="Arial" w:hAnsi="Arial"/>
          <w:color w:val="000000" w:themeColor="text1"/>
          <w:spacing w:val="-2"/>
          <w:sz w:val="22"/>
          <w:lang w:val="en-GB"/>
        </w:rPr>
        <w:t>e</w:t>
      </w:r>
      <w:r w:rsidRPr="001B7717">
        <w:rPr>
          <w:rFonts w:ascii="Arial" w:eastAsia="Arial" w:hAnsi="Arial"/>
          <w:color w:val="000000" w:themeColor="text1"/>
          <w:spacing w:val="-6"/>
          <w:sz w:val="22"/>
          <w:lang w:val="en-GB"/>
        </w:rPr>
        <w:t>n</w:t>
      </w:r>
      <w:r w:rsidRPr="001B7717">
        <w:rPr>
          <w:rFonts w:ascii="Arial" w:eastAsia="Arial" w:hAnsi="Arial"/>
          <w:color w:val="000000" w:themeColor="text1"/>
          <w:spacing w:val="5"/>
          <w:sz w:val="22"/>
          <w:lang w:val="en-GB"/>
        </w:rPr>
        <w:t>v</w:t>
      </w:r>
      <w:r w:rsidRPr="001B7717">
        <w:rPr>
          <w:rFonts w:ascii="Arial" w:eastAsia="Arial" w:hAnsi="Arial"/>
          <w:color w:val="000000" w:themeColor="text1"/>
          <w:spacing w:val="3"/>
          <w:sz w:val="22"/>
          <w:lang w:val="en-GB"/>
        </w:rPr>
        <w:t>i</w:t>
      </w:r>
      <w:r w:rsidRPr="001B7717">
        <w:rPr>
          <w:rFonts w:ascii="Arial" w:eastAsia="Arial" w:hAnsi="Arial"/>
          <w:color w:val="000000" w:themeColor="text1"/>
          <w:sz w:val="22"/>
          <w:lang w:val="en-GB"/>
        </w:rPr>
        <w:t>r</w:t>
      </w:r>
      <w:r w:rsidRPr="001B7717">
        <w:rPr>
          <w:rFonts w:ascii="Arial" w:eastAsia="Arial" w:hAnsi="Arial"/>
          <w:color w:val="000000" w:themeColor="text1"/>
          <w:spacing w:val="-2"/>
          <w:sz w:val="22"/>
          <w:lang w:val="en-GB"/>
        </w:rPr>
        <w:t>o</w:t>
      </w:r>
      <w:r w:rsidRPr="001B7717">
        <w:rPr>
          <w:rFonts w:ascii="Arial" w:eastAsia="Arial" w:hAnsi="Arial"/>
          <w:color w:val="000000" w:themeColor="text1"/>
          <w:spacing w:val="-6"/>
          <w:sz w:val="22"/>
          <w:lang w:val="en-GB"/>
        </w:rPr>
        <w:t>n</w:t>
      </w:r>
      <w:r w:rsidRPr="001B7717">
        <w:rPr>
          <w:rFonts w:ascii="Arial" w:eastAsia="Arial" w:hAnsi="Arial"/>
          <w:color w:val="000000" w:themeColor="text1"/>
          <w:spacing w:val="5"/>
          <w:sz w:val="22"/>
          <w:lang w:val="en-GB"/>
        </w:rPr>
        <w:t>m</w:t>
      </w:r>
      <w:r w:rsidRPr="001B7717">
        <w:rPr>
          <w:rFonts w:ascii="Arial" w:eastAsia="Arial" w:hAnsi="Arial"/>
          <w:color w:val="000000" w:themeColor="text1"/>
          <w:spacing w:val="-2"/>
          <w:sz w:val="22"/>
          <w:lang w:val="en-GB"/>
        </w:rPr>
        <w:t>en</w:t>
      </w:r>
      <w:r w:rsidRPr="001B7717">
        <w:rPr>
          <w:rFonts w:ascii="Arial" w:eastAsia="Arial" w:hAnsi="Arial"/>
          <w:color w:val="000000" w:themeColor="text1"/>
          <w:spacing w:val="1"/>
          <w:sz w:val="22"/>
          <w:lang w:val="en-GB"/>
        </w:rPr>
        <w:t>t</w:t>
      </w:r>
      <w:r w:rsidRPr="001B7717">
        <w:rPr>
          <w:rFonts w:ascii="Arial" w:eastAsia="Arial" w:hAnsi="Arial"/>
          <w:color w:val="000000" w:themeColor="text1"/>
          <w:sz w:val="22"/>
          <w:lang w:val="en-GB"/>
        </w:rPr>
        <w:t>s</w:t>
      </w:r>
      <w:r w:rsidRPr="001B7717">
        <w:rPr>
          <w:rFonts w:ascii="Arial" w:eastAsia="Arial" w:hAnsi="Arial"/>
          <w:color w:val="000000" w:themeColor="text1"/>
          <w:spacing w:val="31"/>
          <w:sz w:val="22"/>
          <w:lang w:val="en-GB"/>
        </w:rPr>
        <w:t xml:space="preserve"> </w:t>
      </w:r>
      <w:r w:rsidRPr="001B7717">
        <w:rPr>
          <w:rFonts w:ascii="Arial" w:eastAsia="Arial" w:hAnsi="Arial"/>
          <w:color w:val="000000" w:themeColor="text1"/>
          <w:spacing w:val="-6"/>
          <w:sz w:val="22"/>
          <w:lang w:val="en-GB"/>
        </w:rPr>
        <w:t>w</w:t>
      </w:r>
      <w:r w:rsidRPr="001B7717">
        <w:rPr>
          <w:rFonts w:ascii="Arial" w:eastAsia="Arial" w:hAnsi="Arial"/>
          <w:color w:val="000000" w:themeColor="text1"/>
          <w:spacing w:val="-2"/>
          <w:sz w:val="22"/>
          <w:lang w:val="en-GB"/>
        </w:rPr>
        <w:t>he</w:t>
      </w:r>
      <w:r w:rsidRPr="001B7717">
        <w:rPr>
          <w:rFonts w:ascii="Arial" w:eastAsia="Arial" w:hAnsi="Arial"/>
          <w:color w:val="000000" w:themeColor="text1"/>
          <w:sz w:val="22"/>
          <w:lang w:val="en-GB"/>
        </w:rPr>
        <w:t>re</w:t>
      </w:r>
      <w:r w:rsidRPr="001B7717">
        <w:rPr>
          <w:rFonts w:ascii="Arial" w:eastAsia="Arial" w:hAnsi="Arial"/>
          <w:color w:val="000000" w:themeColor="text1"/>
          <w:spacing w:val="34"/>
          <w:sz w:val="22"/>
          <w:lang w:val="en-GB"/>
        </w:rPr>
        <w:t xml:space="preserve"> </w:t>
      </w:r>
      <w:r w:rsidRPr="001B7717">
        <w:rPr>
          <w:rFonts w:ascii="Arial" w:eastAsia="Arial" w:hAnsi="Arial"/>
          <w:color w:val="000000" w:themeColor="text1"/>
          <w:spacing w:val="-2"/>
          <w:sz w:val="22"/>
          <w:lang w:val="en-GB"/>
        </w:rPr>
        <w:t>h</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g</w:t>
      </w:r>
      <w:r w:rsidRPr="001B7717">
        <w:rPr>
          <w:rFonts w:ascii="Arial" w:eastAsia="Arial" w:hAnsi="Arial"/>
          <w:color w:val="000000" w:themeColor="text1"/>
          <w:sz w:val="22"/>
          <w:lang w:val="en-GB"/>
        </w:rPr>
        <w:t>h</w:t>
      </w:r>
      <w:r w:rsidRPr="001B7717">
        <w:rPr>
          <w:rFonts w:ascii="Arial" w:eastAsia="Arial" w:hAnsi="Arial"/>
          <w:color w:val="000000" w:themeColor="text1"/>
          <w:spacing w:val="34"/>
          <w:sz w:val="22"/>
          <w:lang w:val="en-GB"/>
        </w:rPr>
        <w:t xml:space="preserve"> </w:t>
      </w:r>
      <w:r w:rsidRPr="001B7717">
        <w:rPr>
          <w:rFonts w:ascii="Arial" w:eastAsia="Arial" w:hAnsi="Arial"/>
          <w:color w:val="000000" w:themeColor="text1"/>
          <w:spacing w:val="-2"/>
          <w:sz w:val="22"/>
          <w:lang w:val="en-GB"/>
        </w:rPr>
        <w:t>no</w:t>
      </w:r>
      <w:r w:rsidRPr="001B7717">
        <w:rPr>
          <w:rFonts w:ascii="Arial" w:eastAsia="Arial" w:hAnsi="Arial"/>
          <w:color w:val="000000" w:themeColor="text1"/>
          <w:spacing w:val="3"/>
          <w:sz w:val="22"/>
          <w:lang w:val="en-GB"/>
        </w:rPr>
        <w:t>i</w:t>
      </w:r>
      <w:r w:rsidRPr="001B7717">
        <w:rPr>
          <w:rFonts w:ascii="Arial" w:eastAsia="Arial" w:hAnsi="Arial"/>
          <w:color w:val="000000" w:themeColor="text1"/>
          <w:sz w:val="22"/>
          <w:lang w:val="en-GB"/>
        </w:rPr>
        <w:t>s</w:t>
      </w:r>
      <w:r w:rsidRPr="001B7717">
        <w:rPr>
          <w:rFonts w:ascii="Arial" w:eastAsia="Arial" w:hAnsi="Arial"/>
          <w:color w:val="000000" w:themeColor="text1"/>
          <w:spacing w:val="-2"/>
          <w:sz w:val="22"/>
          <w:lang w:val="en-GB"/>
        </w:rPr>
        <w:t>e</w:t>
      </w:r>
      <w:r w:rsidRPr="001B7717">
        <w:rPr>
          <w:rFonts w:ascii="Arial" w:eastAsia="Arial" w:hAnsi="Arial"/>
          <w:color w:val="000000" w:themeColor="text1"/>
          <w:sz w:val="22"/>
          <w:lang w:val="en-GB"/>
        </w:rPr>
        <w:t>,</w:t>
      </w:r>
      <w:r w:rsidRPr="001B7717">
        <w:rPr>
          <w:rFonts w:ascii="Arial" w:eastAsia="Arial" w:hAnsi="Arial"/>
          <w:color w:val="000000" w:themeColor="text1"/>
          <w:spacing w:val="37"/>
          <w:sz w:val="22"/>
          <w:lang w:val="en-GB"/>
        </w:rPr>
        <w:t xml:space="preserve"> </w:t>
      </w:r>
      <w:r w:rsidRPr="001B7717">
        <w:rPr>
          <w:rFonts w:ascii="Arial" w:eastAsia="Arial" w:hAnsi="Arial"/>
          <w:color w:val="000000" w:themeColor="text1"/>
          <w:spacing w:val="-2"/>
          <w:sz w:val="22"/>
          <w:lang w:val="en-GB"/>
        </w:rPr>
        <w:t>du</w:t>
      </w:r>
      <w:r w:rsidRPr="001B7717">
        <w:rPr>
          <w:rFonts w:ascii="Arial" w:eastAsia="Arial" w:hAnsi="Arial"/>
          <w:color w:val="000000" w:themeColor="text1"/>
          <w:spacing w:val="-5"/>
          <w:sz w:val="22"/>
          <w:lang w:val="en-GB"/>
        </w:rPr>
        <w:t>s</w:t>
      </w:r>
      <w:r w:rsidRPr="001B7717">
        <w:rPr>
          <w:rFonts w:ascii="Arial" w:eastAsia="Arial" w:hAnsi="Arial"/>
          <w:color w:val="000000" w:themeColor="text1"/>
          <w:spacing w:val="1"/>
          <w:sz w:val="22"/>
          <w:lang w:val="en-GB"/>
        </w:rPr>
        <w:t>t</w:t>
      </w:r>
      <w:r w:rsidRPr="001B7717">
        <w:rPr>
          <w:rFonts w:ascii="Arial" w:eastAsia="Arial" w:hAnsi="Arial"/>
          <w:color w:val="000000" w:themeColor="text1"/>
          <w:sz w:val="22"/>
          <w:lang w:val="en-GB"/>
        </w:rPr>
        <w:t>,</w:t>
      </w:r>
      <w:r w:rsidRPr="001B7717">
        <w:rPr>
          <w:rFonts w:ascii="Arial" w:eastAsia="Arial" w:hAnsi="Arial"/>
          <w:color w:val="000000" w:themeColor="text1"/>
          <w:spacing w:val="37"/>
          <w:sz w:val="22"/>
          <w:lang w:val="en-GB"/>
        </w:rPr>
        <w:t xml:space="preserve"> </w:t>
      </w:r>
      <w:r w:rsidRPr="001B7717">
        <w:rPr>
          <w:rFonts w:ascii="Arial" w:eastAsia="Arial" w:hAnsi="Arial"/>
          <w:color w:val="000000" w:themeColor="text1"/>
          <w:spacing w:val="-2"/>
          <w:sz w:val="22"/>
          <w:lang w:val="en-GB"/>
        </w:rPr>
        <w:t>un</w:t>
      </w:r>
      <w:r w:rsidRPr="001B7717">
        <w:rPr>
          <w:rFonts w:ascii="Arial" w:eastAsia="Arial" w:hAnsi="Arial"/>
          <w:color w:val="000000" w:themeColor="text1"/>
          <w:spacing w:val="-5"/>
          <w:sz w:val="22"/>
          <w:lang w:val="en-GB"/>
        </w:rPr>
        <w:t>s</w:t>
      </w:r>
      <w:r w:rsidRPr="001B7717">
        <w:rPr>
          <w:rFonts w:ascii="Arial" w:eastAsia="Arial" w:hAnsi="Arial"/>
          <w:color w:val="000000" w:themeColor="text1"/>
          <w:spacing w:val="-2"/>
          <w:sz w:val="22"/>
          <w:lang w:val="en-GB"/>
        </w:rPr>
        <w:t>a</w:t>
      </w:r>
      <w:r w:rsidRPr="001B7717">
        <w:rPr>
          <w:rFonts w:ascii="Arial" w:eastAsia="Arial" w:hAnsi="Arial"/>
          <w:color w:val="000000" w:themeColor="text1"/>
          <w:spacing w:val="6"/>
          <w:sz w:val="22"/>
          <w:lang w:val="en-GB"/>
        </w:rPr>
        <w:t>f</w:t>
      </w:r>
      <w:r w:rsidRPr="001B7717">
        <w:rPr>
          <w:rFonts w:ascii="Arial" w:eastAsia="Arial" w:hAnsi="Arial"/>
          <w:color w:val="000000" w:themeColor="text1"/>
          <w:sz w:val="22"/>
          <w:lang w:val="en-GB"/>
        </w:rPr>
        <w:t>e</w:t>
      </w:r>
      <w:r w:rsidRPr="001B7717">
        <w:rPr>
          <w:rFonts w:ascii="Arial" w:eastAsia="Arial" w:hAnsi="Arial"/>
          <w:color w:val="000000" w:themeColor="text1"/>
          <w:spacing w:val="29"/>
          <w:sz w:val="22"/>
          <w:lang w:val="en-GB"/>
        </w:rPr>
        <w:t xml:space="preserve"> </w:t>
      </w:r>
      <w:r w:rsidRPr="001B7717">
        <w:rPr>
          <w:rFonts w:ascii="Arial" w:eastAsia="Arial" w:hAnsi="Arial"/>
          <w:color w:val="000000" w:themeColor="text1"/>
          <w:spacing w:val="5"/>
          <w:sz w:val="22"/>
          <w:lang w:val="en-GB"/>
        </w:rPr>
        <w:t>m</w:t>
      </w:r>
      <w:r w:rsidRPr="001B7717">
        <w:rPr>
          <w:rFonts w:ascii="Arial" w:eastAsia="Arial" w:hAnsi="Arial"/>
          <w:color w:val="000000" w:themeColor="text1"/>
          <w:spacing w:val="-6"/>
          <w:sz w:val="22"/>
          <w:lang w:val="en-GB"/>
        </w:rPr>
        <w:t>o</w:t>
      </w:r>
      <w:r w:rsidRPr="001B7717">
        <w:rPr>
          <w:rFonts w:ascii="Arial" w:eastAsia="Arial" w:hAnsi="Arial"/>
          <w:color w:val="000000" w:themeColor="text1"/>
          <w:spacing w:val="5"/>
          <w:sz w:val="22"/>
          <w:lang w:val="en-GB"/>
        </w:rPr>
        <w:t>v</w:t>
      </w:r>
      <w:r w:rsidRPr="001B7717">
        <w:rPr>
          <w:rFonts w:ascii="Arial" w:eastAsia="Arial" w:hAnsi="Arial"/>
          <w:color w:val="000000" w:themeColor="text1"/>
          <w:spacing w:val="-6"/>
          <w:sz w:val="22"/>
          <w:lang w:val="en-GB"/>
        </w:rPr>
        <w:t>e</w:t>
      </w:r>
      <w:r w:rsidRPr="001B7717">
        <w:rPr>
          <w:rFonts w:ascii="Arial" w:eastAsia="Arial" w:hAnsi="Arial"/>
          <w:color w:val="000000" w:themeColor="text1"/>
          <w:spacing w:val="5"/>
          <w:sz w:val="22"/>
          <w:lang w:val="en-GB"/>
        </w:rPr>
        <w:t>m</w:t>
      </w:r>
      <w:r w:rsidRPr="001B7717">
        <w:rPr>
          <w:rFonts w:ascii="Arial" w:eastAsia="Arial" w:hAnsi="Arial"/>
          <w:color w:val="000000" w:themeColor="text1"/>
          <w:spacing w:val="-2"/>
          <w:sz w:val="22"/>
          <w:lang w:val="en-GB"/>
        </w:rPr>
        <w:t>en</w:t>
      </w:r>
      <w:r w:rsidRPr="001B7717">
        <w:rPr>
          <w:rFonts w:ascii="Arial" w:eastAsia="Arial" w:hAnsi="Arial"/>
          <w:color w:val="000000" w:themeColor="text1"/>
          <w:sz w:val="22"/>
          <w:lang w:val="en-GB"/>
        </w:rPr>
        <w:t>t</w:t>
      </w:r>
      <w:r w:rsidRPr="001B7717">
        <w:rPr>
          <w:rFonts w:ascii="Arial" w:eastAsia="Arial" w:hAnsi="Arial"/>
          <w:color w:val="000000" w:themeColor="text1"/>
          <w:spacing w:val="37"/>
          <w:sz w:val="22"/>
          <w:lang w:val="en-GB"/>
        </w:rPr>
        <w:t xml:space="preserve"> </w:t>
      </w:r>
      <w:r w:rsidRPr="001B7717">
        <w:rPr>
          <w:rFonts w:ascii="Arial" w:eastAsia="Arial" w:hAnsi="Arial"/>
          <w:color w:val="000000" w:themeColor="text1"/>
          <w:spacing w:val="-6"/>
          <w:sz w:val="22"/>
          <w:lang w:val="en-GB"/>
        </w:rPr>
        <w:t>o</w:t>
      </w:r>
      <w:r w:rsidRPr="001B7717">
        <w:rPr>
          <w:rFonts w:ascii="Arial" w:eastAsia="Arial" w:hAnsi="Arial"/>
          <w:color w:val="000000" w:themeColor="text1"/>
          <w:sz w:val="22"/>
          <w:lang w:val="en-GB"/>
        </w:rPr>
        <w:t>f</w:t>
      </w:r>
      <w:r w:rsidRPr="001B7717">
        <w:rPr>
          <w:rFonts w:ascii="Arial" w:eastAsia="Arial" w:hAnsi="Arial"/>
          <w:color w:val="000000" w:themeColor="text1"/>
          <w:spacing w:val="32"/>
          <w:sz w:val="22"/>
          <w:lang w:val="en-GB"/>
        </w:rPr>
        <w:t xml:space="preserve"> </w:t>
      </w:r>
      <w:r w:rsidRPr="001B7717">
        <w:rPr>
          <w:rFonts w:ascii="Arial" w:eastAsia="Arial" w:hAnsi="Arial"/>
          <w:color w:val="000000" w:themeColor="text1"/>
          <w:spacing w:val="5"/>
          <w:sz w:val="22"/>
          <w:lang w:val="en-GB"/>
        </w:rPr>
        <w:t>m</w:t>
      </w:r>
      <w:r w:rsidRPr="001B7717">
        <w:rPr>
          <w:rFonts w:ascii="Arial" w:eastAsia="Arial" w:hAnsi="Arial"/>
          <w:color w:val="000000" w:themeColor="text1"/>
          <w:spacing w:val="-2"/>
          <w:sz w:val="22"/>
          <w:lang w:val="en-GB"/>
        </w:rPr>
        <w:t>a</w:t>
      </w:r>
      <w:r w:rsidRPr="001B7717">
        <w:rPr>
          <w:rFonts w:ascii="Arial" w:eastAsia="Arial" w:hAnsi="Arial"/>
          <w:color w:val="000000" w:themeColor="text1"/>
          <w:sz w:val="22"/>
          <w:lang w:val="en-GB"/>
        </w:rPr>
        <w:t>c</w:t>
      </w:r>
      <w:r w:rsidRPr="001B7717">
        <w:rPr>
          <w:rFonts w:ascii="Arial" w:eastAsia="Arial" w:hAnsi="Arial"/>
          <w:color w:val="000000" w:themeColor="text1"/>
          <w:spacing w:val="-6"/>
          <w:sz w:val="22"/>
          <w:lang w:val="en-GB"/>
        </w:rPr>
        <w:t>h</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ne</w:t>
      </w:r>
      <w:r w:rsidRPr="001B7717">
        <w:rPr>
          <w:rFonts w:ascii="Arial" w:eastAsia="Arial" w:hAnsi="Arial"/>
          <w:color w:val="000000" w:themeColor="text1"/>
          <w:sz w:val="22"/>
          <w:lang w:val="en-GB"/>
        </w:rPr>
        <w:t>ry</w:t>
      </w:r>
      <w:r w:rsidRPr="001B7717">
        <w:rPr>
          <w:rFonts w:ascii="Arial" w:eastAsia="Arial" w:hAnsi="Arial"/>
          <w:color w:val="000000" w:themeColor="text1"/>
          <w:spacing w:val="36"/>
          <w:sz w:val="22"/>
          <w:lang w:val="en-GB"/>
        </w:rPr>
        <w:t xml:space="preserve"> </w:t>
      </w:r>
      <w:r w:rsidRPr="001B7717">
        <w:rPr>
          <w:rFonts w:ascii="Arial" w:eastAsia="Arial" w:hAnsi="Arial"/>
          <w:color w:val="000000" w:themeColor="text1"/>
          <w:spacing w:val="-2"/>
          <w:sz w:val="22"/>
          <w:lang w:val="en-GB"/>
        </w:rPr>
        <w:t>e</w:t>
      </w:r>
      <w:r w:rsidRPr="001B7717">
        <w:rPr>
          <w:rFonts w:ascii="Arial" w:eastAsia="Arial" w:hAnsi="Arial"/>
          <w:color w:val="000000" w:themeColor="text1"/>
          <w:spacing w:val="-3"/>
          <w:sz w:val="22"/>
          <w:lang w:val="en-GB"/>
        </w:rPr>
        <w:t>t</w:t>
      </w:r>
      <w:r w:rsidRPr="001B7717">
        <w:rPr>
          <w:rFonts w:ascii="Arial" w:eastAsia="Arial" w:hAnsi="Arial"/>
          <w:color w:val="000000" w:themeColor="text1"/>
          <w:sz w:val="22"/>
          <w:lang w:val="en-GB"/>
        </w:rPr>
        <w:t xml:space="preserve">c. </w:t>
      </w:r>
      <w:r w:rsidRPr="001B7717">
        <w:rPr>
          <w:rFonts w:ascii="Arial" w:eastAsia="Arial" w:hAnsi="Arial"/>
          <w:color w:val="000000" w:themeColor="text1"/>
          <w:spacing w:val="5"/>
          <w:sz w:val="22"/>
          <w:lang w:val="en-GB"/>
        </w:rPr>
        <w:t>m</w:t>
      </w:r>
      <w:r w:rsidRPr="001B7717">
        <w:rPr>
          <w:rFonts w:ascii="Arial" w:eastAsia="Arial" w:hAnsi="Arial"/>
          <w:color w:val="000000" w:themeColor="text1"/>
          <w:spacing w:val="-2"/>
          <w:sz w:val="22"/>
          <w:lang w:val="en-GB"/>
        </w:rPr>
        <w:t>a</w:t>
      </w:r>
      <w:r w:rsidRPr="001B7717">
        <w:rPr>
          <w:rFonts w:ascii="Arial" w:eastAsia="Arial" w:hAnsi="Arial"/>
          <w:color w:val="000000" w:themeColor="text1"/>
          <w:sz w:val="22"/>
          <w:lang w:val="en-GB"/>
        </w:rPr>
        <w:t>y</w:t>
      </w:r>
      <w:r w:rsidRPr="001B7717">
        <w:rPr>
          <w:rFonts w:ascii="Arial" w:eastAsia="Arial" w:hAnsi="Arial"/>
          <w:color w:val="000000" w:themeColor="text1"/>
          <w:spacing w:val="-3"/>
          <w:sz w:val="22"/>
          <w:lang w:val="en-GB"/>
        </w:rPr>
        <w:t xml:space="preserve"> </w:t>
      </w:r>
      <w:r w:rsidRPr="001B7717">
        <w:rPr>
          <w:rFonts w:ascii="Arial" w:eastAsia="Arial" w:hAnsi="Arial"/>
          <w:color w:val="000000" w:themeColor="text1"/>
          <w:spacing w:val="-2"/>
          <w:sz w:val="22"/>
          <w:lang w:val="en-GB"/>
        </w:rPr>
        <w:t>b</w:t>
      </w:r>
      <w:r w:rsidRPr="001B7717">
        <w:rPr>
          <w:rFonts w:ascii="Arial" w:eastAsia="Arial" w:hAnsi="Arial"/>
          <w:color w:val="000000" w:themeColor="text1"/>
          <w:sz w:val="22"/>
          <w:lang w:val="en-GB"/>
        </w:rPr>
        <w:t xml:space="preserve">e </w:t>
      </w:r>
      <w:r w:rsidRPr="001B7717">
        <w:rPr>
          <w:rFonts w:ascii="Arial" w:eastAsia="Arial" w:hAnsi="Arial"/>
          <w:color w:val="000000" w:themeColor="text1"/>
          <w:spacing w:val="-2"/>
          <w:sz w:val="22"/>
          <w:lang w:val="en-GB"/>
        </w:rPr>
        <w:t>p</w:t>
      </w:r>
      <w:r w:rsidRPr="001B7717">
        <w:rPr>
          <w:rFonts w:ascii="Arial" w:eastAsia="Arial" w:hAnsi="Arial"/>
          <w:color w:val="000000" w:themeColor="text1"/>
          <w:sz w:val="22"/>
          <w:lang w:val="en-GB"/>
        </w:rPr>
        <w:t>r</w:t>
      </w:r>
      <w:r w:rsidRPr="001B7717">
        <w:rPr>
          <w:rFonts w:ascii="Arial" w:eastAsia="Arial" w:hAnsi="Arial"/>
          <w:color w:val="000000" w:themeColor="text1"/>
          <w:spacing w:val="-2"/>
          <w:sz w:val="22"/>
          <w:lang w:val="en-GB"/>
        </w:rPr>
        <w:t>e</w:t>
      </w:r>
      <w:r w:rsidRPr="001B7717">
        <w:rPr>
          <w:rFonts w:ascii="Arial" w:eastAsia="Arial" w:hAnsi="Arial"/>
          <w:color w:val="000000" w:themeColor="text1"/>
          <w:spacing w:val="-5"/>
          <w:sz w:val="22"/>
          <w:lang w:val="en-GB"/>
        </w:rPr>
        <w:t>s</w:t>
      </w:r>
      <w:r w:rsidRPr="001B7717">
        <w:rPr>
          <w:rFonts w:ascii="Arial" w:eastAsia="Arial" w:hAnsi="Arial"/>
          <w:color w:val="000000" w:themeColor="text1"/>
          <w:spacing w:val="-2"/>
          <w:sz w:val="22"/>
          <w:lang w:val="en-GB"/>
        </w:rPr>
        <w:t>en</w:t>
      </w:r>
      <w:r w:rsidRPr="001B7717">
        <w:rPr>
          <w:rFonts w:ascii="Arial" w:eastAsia="Arial" w:hAnsi="Arial"/>
          <w:color w:val="000000" w:themeColor="text1"/>
          <w:spacing w:val="1"/>
          <w:sz w:val="22"/>
          <w:lang w:val="en-GB"/>
        </w:rPr>
        <w:t>t</w:t>
      </w:r>
      <w:r w:rsidRPr="001B7717">
        <w:rPr>
          <w:rFonts w:ascii="Arial" w:eastAsia="Arial" w:hAnsi="Arial"/>
          <w:color w:val="000000" w:themeColor="text1"/>
          <w:sz w:val="22"/>
          <w:lang w:val="en-GB"/>
        </w:rPr>
        <w:t>.</w:t>
      </w:r>
      <w:r w:rsidRPr="001B7717">
        <w:rPr>
          <w:rFonts w:ascii="Arial" w:hAnsi="Arial"/>
          <w:color w:val="000000" w:themeColor="text1"/>
          <w:sz w:val="22"/>
          <w:lang w:val="en-GB"/>
        </w:rPr>
        <w:t xml:space="preserve"> </w:t>
      </w:r>
    </w:p>
    <w:p w14:paraId="378E99E3" w14:textId="77777777" w:rsidR="008B79EA" w:rsidRPr="001B7717" w:rsidRDefault="008B79EA" w:rsidP="008B79EA">
      <w:pPr>
        <w:spacing w:after="120"/>
        <w:jc w:val="both"/>
        <w:rPr>
          <w:rFonts w:ascii="Arial" w:eastAsia="Arial" w:hAnsi="Arial"/>
          <w:color w:val="000000" w:themeColor="text1"/>
          <w:sz w:val="22"/>
          <w:lang w:val="en-GB"/>
        </w:rPr>
      </w:pPr>
      <w:r w:rsidRPr="001B7717">
        <w:rPr>
          <w:rFonts w:ascii="Arial" w:eastAsia="Arial" w:hAnsi="Arial"/>
          <w:b/>
          <w:color w:val="000000" w:themeColor="text1"/>
          <w:sz w:val="22"/>
          <w:lang w:val="en-GB"/>
        </w:rPr>
        <w:t>M</w:t>
      </w:r>
      <w:r w:rsidRPr="001B7717">
        <w:rPr>
          <w:rFonts w:ascii="Arial" w:eastAsia="Arial" w:hAnsi="Arial"/>
          <w:b/>
          <w:color w:val="000000" w:themeColor="text1"/>
          <w:spacing w:val="1"/>
          <w:sz w:val="22"/>
          <w:lang w:val="en-GB"/>
        </w:rPr>
        <w:t>i</w:t>
      </w:r>
      <w:r w:rsidRPr="001B7717">
        <w:rPr>
          <w:rFonts w:ascii="Arial" w:eastAsia="Arial" w:hAnsi="Arial"/>
          <w:b/>
          <w:color w:val="000000" w:themeColor="text1"/>
          <w:sz w:val="22"/>
          <w:lang w:val="en-GB"/>
        </w:rPr>
        <w:t>t</w:t>
      </w:r>
      <w:r w:rsidRPr="001B7717">
        <w:rPr>
          <w:rFonts w:ascii="Arial" w:eastAsia="Arial" w:hAnsi="Arial"/>
          <w:b/>
          <w:color w:val="000000" w:themeColor="text1"/>
          <w:spacing w:val="-3"/>
          <w:sz w:val="22"/>
          <w:lang w:val="en-GB"/>
        </w:rPr>
        <w:t>i</w:t>
      </w:r>
      <w:r w:rsidRPr="001B7717">
        <w:rPr>
          <w:rFonts w:ascii="Arial" w:eastAsia="Arial" w:hAnsi="Arial"/>
          <w:b/>
          <w:color w:val="000000" w:themeColor="text1"/>
          <w:spacing w:val="1"/>
          <w:sz w:val="22"/>
          <w:lang w:val="en-GB"/>
        </w:rPr>
        <w:t>g</w:t>
      </w:r>
      <w:r w:rsidRPr="001B7717">
        <w:rPr>
          <w:rFonts w:ascii="Arial" w:eastAsia="Arial" w:hAnsi="Arial"/>
          <w:b/>
          <w:color w:val="000000" w:themeColor="text1"/>
          <w:spacing w:val="-2"/>
          <w:sz w:val="22"/>
          <w:lang w:val="en-GB"/>
        </w:rPr>
        <w:t>a</w:t>
      </w:r>
      <w:r w:rsidRPr="001B7717">
        <w:rPr>
          <w:rFonts w:ascii="Arial" w:eastAsia="Arial" w:hAnsi="Arial"/>
          <w:b/>
          <w:color w:val="000000" w:themeColor="text1"/>
          <w:sz w:val="22"/>
          <w:lang w:val="en-GB"/>
        </w:rPr>
        <w:t>t</w:t>
      </w:r>
      <w:r w:rsidRPr="001B7717">
        <w:rPr>
          <w:rFonts w:ascii="Arial" w:eastAsia="Arial" w:hAnsi="Arial"/>
          <w:b/>
          <w:color w:val="000000" w:themeColor="text1"/>
          <w:spacing w:val="-3"/>
          <w:sz w:val="22"/>
          <w:lang w:val="en-GB"/>
        </w:rPr>
        <w:t>i</w:t>
      </w:r>
      <w:r w:rsidRPr="001B7717">
        <w:rPr>
          <w:rFonts w:ascii="Arial" w:eastAsia="Arial" w:hAnsi="Arial"/>
          <w:b/>
          <w:color w:val="000000" w:themeColor="text1"/>
          <w:spacing w:val="1"/>
          <w:sz w:val="22"/>
          <w:lang w:val="en-GB"/>
        </w:rPr>
        <w:t>o</w:t>
      </w:r>
      <w:r w:rsidRPr="001B7717">
        <w:rPr>
          <w:rFonts w:ascii="Arial" w:eastAsia="Arial" w:hAnsi="Arial"/>
          <w:b/>
          <w:color w:val="000000" w:themeColor="text1"/>
          <w:sz w:val="22"/>
          <w:lang w:val="en-GB"/>
        </w:rPr>
        <w:t>n</w:t>
      </w:r>
      <w:r w:rsidRPr="001B7717">
        <w:rPr>
          <w:rFonts w:ascii="Arial" w:eastAsia="Arial" w:hAnsi="Arial"/>
          <w:b/>
          <w:color w:val="000000" w:themeColor="text1"/>
          <w:spacing w:val="11"/>
          <w:sz w:val="22"/>
          <w:lang w:val="en-GB"/>
        </w:rPr>
        <w:t xml:space="preserve"> </w:t>
      </w:r>
      <w:r w:rsidRPr="001B7717">
        <w:rPr>
          <w:rFonts w:ascii="Arial" w:eastAsia="Arial" w:hAnsi="Arial"/>
          <w:b/>
          <w:color w:val="000000" w:themeColor="text1"/>
          <w:sz w:val="22"/>
          <w:lang w:val="en-GB"/>
        </w:rPr>
        <w:t>M</w:t>
      </w:r>
      <w:r w:rsidRPr="001B7717">
        <w:rPr>
          <w:rFonts w:ascii="Arial" w:eastAsia="Arial" w:hAnsi="Arial"/>
          <w:b/>
          <w:color w:val="000000" w:themeColor="text1"/>
          <w:spacing w:val="-2"/>
          <w:sz w:val="22"/>
          <w:lang w:val="en-GB"/>
        </w:rPr>
        <w:t>eas</w:t>
      </w:r>
      <w:r w:rsidRPr="001B7717">
        <w:rPr>
          <w:rFonts w:ascii="Arial" w:eastAsia="Arial" w:hAnsi="Arial"/>
          <w:b/>
          <w:color w:val="000000" w:themeColor="text1"/>
          <w:spacing w:val="1"/>
          <w:sz w:val="22"/>
          <w:lang w:val="en-GB"/>
        </w:rPr>
        <w:t>u</w:t>
      </w:r>
      <w:r w:rsidRPr="001B7717">
        <w:rPr>
          <w:rFonts w:ascii="Arial" w:eastAsia="Arial" w:hAnsi="Arial"/>
          <w:b/>
          <w:color w:val="000000" w:themeColor="text1"/>
          <w:spacing w:val="-2"/>
          <w:sz w:val="22"/>
          <w:lang w:val="en-GB"/>
        </w:rPr>
        <w:t>re</w:t>
      </w:r>
      <w:r w:rsidRPr="001B7717">
        <w:rPr>
          <w:rFonts w:ascii="Arial" w:eastAsia="Arial" w:hAnsi="Arial"/>
          <w:b/>
          <w:color w:val="000000" w:themeColor="text1"/>
          <w:sz w:val="22"/>
          <w:lang w:val="en-GB"/>
        </w:rPr>
        <w:t xml:space="preserve">s - </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2"/>
          <w:sz w:val="22"/>
          <w:lang w:val="en-GB"/>
        </w:rPr>
        <w:t>h</w:t>
      </w:r>
      <w:r w:rsidRPr="001B7717">
        <w:rPr>
          <w:rFonts w:ascii="Arial" w:eastAsia="Arial" w:hAnsi="Arial"/>
          <w:color w:val="000000" w:themeColor="text1"/>
          <w:sz w:val="22"/>
          <w:lang w:val="en-GB"/>
        </w:rPr>
        <w:t>e</w:t>
      </w:r>
      <w:r w:rsidRPr="001B7717">
        <w:rPr>
          <w:rFonts w:ascii="Arial" w:eastAsia="Arial" w:hAnsi="Arial"/>
          <w:color w:val="000000" w:themeColor="text1"/>
          <w:spacing w:val="3"/>
          <w:sz w:val="22"/>
          <w:lang w:val="en-GB"/>
        </w:rPr>
        <w:t xml:space="preserve"> C</w:t>
      </w:r>
      <w:r w:rsidRPr="001B7717">
        <w:rPr>
          <w:rFonts w:ascii="Arial" w:eastAsia="Arial" w:hAnsi="Arial"/>
          <w:color w:val="000000" w:themeColor="text1"/>
          <w:spacing w:val="-2"/>
          <w:sz w:val="22"/>
          <w:lang w:val="en-GB"/>
        </w:rPr>
        <w:t>on</w:t>
      </w:r>
      <w:r w:rsidRPr="001B7717">
        <w:rPr>
          <w:rFonts w:ascii="Arial" w:eastAsia="Arial" w:hAnsi="Arial"/>
          <w:color w:val="000000" w:themeColor="text1"/>
          <w:spacing w:val="1"/>
          <w:sz w:val="22"/>
          <w:lang w:val="en-GB"/>
        </w:rPr>
        <w:t>t</w:t>
      </w:r>
      <w:r w:rsidRPr="001B7717">
        <w:rPr>
          <w:rFonts w:ascii="Arial" w:eastAsia="Arial" w:hAnsi="Arial"/>
          <w:color w:val="000000" w:themeColor="text1"/>
          <w:sz w:val="22"/>
          <w:lang w:val="en-GB"/>
        </w:rPr>
        <w:t>r</w:t>
      </w:r>
      <w:r w:rsidRPr="001B7717">
        <w:rPr>
          <w:rFonts w:ascii="Arial" w:eastAsia="Arial" w:hAnsi="Arial"/>
          <w:color w:val="000000" w:themeColor="text1"/>
          <w:spacing w:val="-2"/>
          <w:sz w:val="22"/>
          <w:lang w:val="en-GB"/>
        </w:rPr>
        <w:t>a</w:t>
      </w:r>
      <w:r w:rsidRPr="001B7717">
        <w:rPr>
          <w:rFonts w:ascii="Arial" w:eastAsia="Arial" w:hAnsi="Arial"/>
          <w:color w:val="000000" w:themeColor="text1"/>
          <w:spacing w:val="-5"/>
          <w:sz w:val="22"/>
          <w:lang w:val="en-GB"/>
        </w:rPr>
        <w:t>c</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2"/>
          <w:sz w:val="22"/>
          <w:lang w:val="en-GB"/>
        </w:rPr>
        <w:t>o</w:t>
      </w:r>
      <w:r w:rsidRPr="001B7717">
        <w:rPr>
          <w:rFonts w:ascii="Arial" w:eastAsia="Arial" w:hAnsi="Arial"/>
          <w:color w:val="000000" w:themeColor="text1"/>
          <w:sz w:val="22"/>
          <w:lang w:val="en-GB"/>
        </w:rPr>
        <w:t>r</w:t>
      </w:r>
      <w:r w:rsidRPr="001B7717">
        <w:rPr>
          <w:rFonts w:ascii="Arial" w:eastAsia="Arial" w:hAnsi="Arial"/>
          <w:color w:val="000000" w:themeColor="text1"/>
          <w:spacing w:val="5"/>
          <w:sz w:val="22"/>
          <w:lang w:val="en-GB"/>
        </w:rPr>
        <w:t xml:space="preserve"> </w:t>
      </w:r>
      <w:r w:rsidRPr="001B7717">
        <w:rPr>
          <w:rFonts w:ascii="Arial" w:eastAsia="Arial" w:hAnsi="Arial"/>
          <w:color w:val="000000" w:themeColor="text1"/>
          <w:spacing w:val="-5"/>
          <w:sz w:val="22"/>
          <w:lang w:val="en-GB"/>
        </w:rPr>
        <w:t>s</w:t>
      </w:r>
      <w:r w:rsidRPr="001B7717">
        <w:rPr>
          <w:rFonts w:ascii="Arial" w:eastAsia="Arial" w:hAnsi="Arial"/>
          <w:color w:val="000000" w:themeColor="text1"/>
          <w:spacing w:val="-2"/>
          <w:sz w:val="22"/>
          <w:lang w:val="en-GB"/>
        </w:rPr>
        <w:t>ha</w:t>
      </w:r>
      <w:r w:rsidRPr="001B7717">
        <w:rPr>
          <w:rFonts w:ascii="Arial" w:eastAsia="Arial" w:hAnsi="Arial"/>
          <w:color w:val="000000" w:themeColor="text1"/>
          <w:spacing w:val="3"/>
          <w:sz w:val="22"/>
          <w:lang w:val="en-GB"/>
        </w:rPr>
        <w:t>l</w:t>
      </w:r>
      <w:r w:rsidRPr="001B7717">
        <w:rPr>
          <w:rFonts w:ascii="Arial" w:eastAsia="Arial" w:hAnsi="Arial"/>
          <w:color w:val="000000" w:themeColor="text1"/>
          <w:sz w:val="22"/>
          <w:lang w:val="en-GB"/>
        </w:rPr>
        <w:t>l</w:t>
      </w:r>
      <w:r w:rsidRPr="001B7717">
        <w:rPr>
          <w:rFonts w:ascii="Arial" w:eastAsia="Arial" w:hAnsi="Arial"/>
          <w:color w:val="000000" w:themeColor="text1"/>
          <w:spacing w:val="3"/>
          <w:sz w:val="22"/>
          <w:lang w:val="en-GB"/>
        </w:rPr>
        <w:t xml:space="preserve"> i</w:t>
      </w:r>
      <w:r w:rsidRPr="001B7717">
        <w:rPr>
          <w:rFonts w:ascii="Arial" w:eastAsia="Arial" w:hAnsi="Arial"/>
          <w:color w:val="000000" w:themeColor="text1"/>
          <w:spacing w:val="-2"/>
          <w:sz w:val="22"/>
          <w:lang w:val="en-GB"/>
        </w:rPr>
        <w:t>n</w:t>
      </w:r>
      <w:r w:rsidRPr="001B7717">
        <w:rPr>
          <w:rFonts w:ascii="Arial" w:eastAsia="Arial" w:hAnsi="Arial"/>
          <w:color w:val="000000" w:themeColor="text1"/>
          <w:spacing w:val="-5"/>
          <w:sz w:val="22"/>
          <w:lang w:val="en-GB"/>
        </w:rPr>
        <w:t>s</w:t>
      </w:r>
      <w:r w:rsidRPr="001B7717">
        <w:rPr>
          <w:rFonts w:ascii="Arial" w:eastAsia="Arial" w:hAnsi="Arial"/>
          <w:color w:val="000000" w:themeColor="text1"/>
          <w:spacing w:val="1"/>
          <w:sz w:val="22"/>
          <w:lang w:val="en-GB"/>
        </w:rPr>
        <w:t>t</w:t>
      </w:r>
      <w:r w:rsidRPr="001B7717">
        <w:rPr>
          <w:rFonts w:ascii="Arial" w:eastAsia="Arial" w:hAnsi="Arial"/>
          <w:color w:val="000000" w:themeColor="text1"/>
          <w:sz w:val="22"/>
          <w:lang w:val="en-GB"/>
        </w:rPr>
        <w:t>r</w:t>
      </w:r>
      <w:r w:rsidRPr="001B7717">
        <w:rPr>
          <w:rFonts w:ascii="Arial" w:eastAsia="Arial" w:hAnsi="Arial"/>
          <w:color w:val="000000" w:themeColor="text1"/>
          <w:spacing w:val="-2"/>
          <w:sz w:val="22"/>
          <w:lang w:val="en-GB"/>
        </w:rPr>
        <w:t>u</w:t>
      </w:r>
      <w:r w:rsidRPr="001B7717">
        <w:rPr>
          <w:rFonts w:ascii="Arial" w:eastAsia="Arial" w:hAnsi="Arial"/>
          <w:color w:val="000000" w:themeColor="text1"/>
          <w:sz w:val="22"/>
          <w:lang w:val="en-GB"/>
        </w:rPr>
        <w:t>ct</w:t>
      </w:r>
      <w:r w:rsidRPr="001B7717">
        <w:rPr>
          <w:rFonts w:ascii="Arial" w:eastAsia="Arial" w:hAnsi="Arial"/>
          <w:color w:val="000000" w:themeColor="text1"/>
          <w:spacing w:val="9"/>
          <w:sz w:val="22"/>
          <w:lang w:val="en-GB"/>
        </w:rPr>
        <w:t xml:space="preserve"> </w:t>
      </w:r>
      <w:r w:rsidRPr="001B7717">
        <w:rPr>
          <w:rFonts w:ascii="Arial" w:eastAsia="Arial" w:hAnsi="Arial"/>
          <w:color w:val="000000" w:themeColor="text1"/>
          <w:spacing w:val="-2"/>
          <w:sz w:val="22"/>
          <w:lang w:val="en-GB"/>
        </w:rPr>
        <w:t>hi</w:t>
      </w:r>
      <w:r w:rsidRPr="001B7717">
        <w:rPr>
          <w:rFonts w:ascii="Arial" w:eastAsia="Arial" w:hAnsi="Arial"/>
          <w:color w:val="000000" w:themeColor="text1"/>
          <w:sz w:val="22"/>
          <w:lang w:val="en-GB"/>
        </w:rPr>
        <w:t>s</w:t>
      </w:r>
      <w:r w:rsidRPr="001B7717">
        <w:rPr>
          <w:rFonts w:ascii="Arial" w:eastAsia="Arial" w:hAnsi="Arial"/>
          <w:color w:val="000000" w:themeColor="text1"/>
          <w:spacing w:val="5"/>
          <w:sz w:val="22"/>
          <w:lang w:val="en-GB"/>
        </w:rPr>
        <w:t xml:space="preserve"> </w:t>
      </w:r>
      <w:r w:rsidRPr="001B7717">
        <w:rPr>
          <w:rFonts w:ascii="Arial" w:eastAsia="Arial" w:hAnsi="Arial"/>
          <w:color w:val="000000" w:themeColor="text1"/>
          <w:spacing w:val="-6"/>
          <w:sz w:val="22"/>
          <w:lang w:val="en-GB"/>
        </w:rPr>
        <w:t>w</w:t>
      </w:r>
      <w:r w:rsidRPr="001B7717">
        <w:rPr>
          <w:rFonts w:ascii="Arial" w:eastAsia="Arial" w:hAnsi="Arial"/>
          <w:color w:val="000000" w:themeColor="text1"/>
          <w:spacing w:val="-2"/>
          <w:sz w:val="22"/>
          <w:lang w:val="en-GB"/>
        </w:rPr>
        <w:t>o</w:t>
      </w:r>
      <w:r w:rsidRPr="001B7717">
        <w:rPr>
          <w:rFonts w:ascii="Arial" w:eastAsia="Arial" w:hAnsi="Arial"/>
          <w:color w:val="000000" w:themeColor="text1"/>
          <w:sz w:val="22"/>
          <w:lang w:val="en-GB"/>
        </w:rPr>
        <w:t>rk</w:t>
      </w:r>
      <w:r w:rsidRPr="001B7717">
        <w:rPr>
          <w:rFonts w:ascii="Arial" w:eastAsia="Arial" w:hAnsi="Arial"/>
          <w:color w:val="000000" w:themeColor="text1"/>
          <w:spacing w:val="-2"/>
          <w:sz w:val="22"/>
          <w:lang w:val="en-GB"/>
        </w:rPr>
        <w:t>e</w:t>
      </w:r>
      <w:r w:rsidRPr="001B7717">
        <w:rPr>
          <w:rFonts w:ascii="Arial" w:eastAsia="Arial" w:hAnsi="Arial"/>
          <w:color w:val="000000" w:themeColor="text1"/>
          <w:spacing w:val="5"/>
          <w:sz w:val="22"/>
          <w:lang w:val="en-GB"/>
        </w:rPr>
        <w:t>r</w:t>
      </w:r>
      <w:r w:rsidRPr="001B7717">
        <w:rPr>
          <w:rFonts w:ascii="Arial" w:eastAsia="Arial" w:hAnsi="Arial"/>
          <w:color w:val="000000" w:themeColor="text1"/>
          <w:sz w:val="22"/>
          <w:lang w:val="en-GB"/>
        </w:rPr>
        <w:t xml:space="preserve">s </w:t>
      </w:r>
      <w:r w:rsidRPr="001B7717">
        <w:rPr>
          <w:rFonts w:ascii="Arial" w:eastAsia="Arial" w:hAnsi="Arial"/>
          <w:color w:val="000000" w:themeColor="text1"/>
          <w:spacing w:val="3"/>
          <w:sz w:val="22"/>
          <w:lang w:val="en-GB"/>
        </w:rPr>
        <w:t>i</w:t>
      </w:r>
      <w:r w:rsidRPr="001B7717">
        <w:rPr>
          <w:rFonts w:ascii="Arial" w:eastAsia="Arial" w:hAnsi="Arial"/>
          <w:color w:val="000000" w:themeColor="text1"/>
          <w:sz w:val="22"/>
          <w:lang w:val="en-GB"/>
        </w:rPr>
        <w:t>n</w:t>
      </w:r>
      <w:r w:rsidRPr="001B7717">
        <w:rPr>
          <w:rFonts w:ascii="Arial" w:eastAsia="Arial" w:hAnsi="Arial"/>
          <w:color w:val="000000" w:themeColor="text1"/>
          <w:spacing w:val="3"/>
          <w:sz w:val="22"/>
          <w:lang w:val="en-GB"/>
        </w:rPr>
        <w:t xml:space="preserve"> </w:t>
      </w:r>
      <w:r w:rsidRPr="001B7717">
        <w:rPr>
          <w:rFonts w:ascii="Arial" w:eastAsia="Arial" w:hAnsi="Arial"/>
          <w:color w:val="000000" w:themeColor="text1"/>
          <w:spacing w:val="-2"/>
          <w:sz w:val="22"/>
          <w:lang w:val="en-GB"/>
        </w:rPr>
        <w:t>hea</w:t>
      </w:r>
      <w:r w:rsidRPr="001B7717">
        <w:rPr>
          <w:rFonts w:ascii="Arial" w:eastAsia="Arial" w:hAnsi="Arial"/>
          <w:color w:val="000000" w:themeColor="text1"/>
          <w:spacing w:val="3"/>
          <w:sz w:val="22"/>
          <w:lang w:val="en-GB"/>
        </w:rPr>
        <w:t>l</w:t>
      </w:r>
      <w:r w:rsidRPr="001B7717">
        <w:rPr>
          <w:rFonts w:ascii="Arial" w:eastAsia="Arial" w:hAnsi="Arial"/>
          <w:color w:val="000000" w:themeColor="text1"/>
          <w:spacing w:val="1"/>
          <w:sz w:val="22"/>
          <w:lang w:val="en-GB"/>
        </w:rPr>
        <w:t>t</w:t>
      </w:r>
      <w:r w:rsidRPr="001B7717">
        <w:rPr>
          <w:rFonts w:ascii="Arial" w:eastAsia="Arial" w:hAnsi="Arial"/>
          <w:color w:val="000000" w:themeColor="text1"/>
          <w:sz w:val="22"/>
          <w:lang w:val="en-GB"/>
        </w:rPr>
        <w:t>h</w:t>
      </w:r>
      <w:r w:rsidRPr="001B7717">
        <w:rPr>
          <w:rFonts w:ascii="Arial" w:eastAsia="Arial" w:hAnsi="Arial"/>
          <w:color w:val="000000" w:themeColor="text1"/>
          <w:spacing w:val="3"/>
          <w:sz w:val="22"/>
          <w:lang w:val="en-GB"/>
        </w:rPr>
        <w:t xml:space="preserve"> </w:t>
      </w:r>
      <w:r w:rsidRPr="001B7717">
        <w:rPr>
          <w:rFonts w:ascii="Arial" w:eastAsia="Arial" w:hAnsi="Arial"/>
          <w:color w:val="000000" w:themeColor="text1"/>
          <w:spacing w:val="-2"/>
          <w:sz w:val="22"/>
          <w:lang w:val="en-GB"/>
        </w:rPr>
        <w:t>an</w:t>
      </w:r>
      <w:r w:rsidRPr="001B7717">
        <w:rPr>
          <w:rFonts w:ascii="Arial" w:eastAsia="Arial" w:hAnsi="Arial"/>
          <w:color w:val="000000" w:themeColor="text1"/>
          <w:sz w:val="22"/>
          <w:lang w:val="en-GB"/>
        </w:rPr>
        <w:t>d</w:t>
      </w:r>
      <w:r w:rsidRPr="001B7717">
        <w:rPr>
          <w:rFonts w:ascii="Arial" w:eastAsia="Arial" w:hAnsi="Arial"/>
          <w:color w:val="000000" w:themeColor="text1"/>
          <w:spacing w:val="3"/>
          <w:sz w:val="22"/>
          <w:lang w:val="en-GB"/>
        </w:rPr>
        <w:t xml:space="preserve"> </w:t>
      </w:r>
      <w:r w:rsidRPr="001B7717">
        <w:rPr>
          <w:rFonts w:ascii="Arial" w:eastAsia="Arial" w:hAnsi="Arial"/>
          <w:color w:val="000000" w:themeColor="text1"/>
          <w:spacing w:val="-5"/>
          <w:sz w:val="22"/>
          <w:lang w:val="en-GB"/>
        </w:rPr>
        <w:t>s</w:t>
      </w:r>
      <w:r w:rsidRPr="001B7717">
        <w:rPr>
          <w:rFonts w:ascii="Arial" w:eastAsia="Arial" w:hAnsi="Arial"/>
          <w:color w:val="000000" w:themeColor="text1"/>
          <w:spacing w:val="-2"/>
          <w:sz w:val="22"/>
          <w:lang w:val="en-GB"/>
        </w:rPr>
        <w:t>a</w:t>
      </w:r>
      <w:r w:rsidRPr="001B7717">
        <w:rPr>
          <w:rFonts w:ascii="Arial" w:eastAsia="Arial" w:hAnsi="Arial"/>
          <w:color w:val="000000" w:themeColor="text1"/>
          <w:spacing w:val="6"/>
          <w:sz w:val="22"/>
          <w:lang w:val="en-GB"/>
        </w:rPr>
        <w:t>f</w:t>
      </w:r>
      <w:r w:rsidRPr="001B7717">
        <w:rPr>
          <w:rFonts w:ascii="Arial" w:eastAsia="Arial" w:hAnsi="Arial"/>
          <w:color w:val="000000" w:themeColor="text1"/>
          <w:spacing w:val="-2"/>
          <w:sz w:val="22"/>
          <w:lang w:val="en-GB"/>
        </w:rPr>
        <w:t>e</w:t>
      </w:r>
      <w:r w:rsidRPr="001B7717">
        <w:rPr>
          <w:rFonts w:ascii="Arial" w:eastAsia="Arial" w:hAnsi="Arial"/>
          <w:color w:val="000000" w:themeColor="text1"/>
          <w:spacing w:val="1"/>
          <w:sz w:val="22"/>
          <w:lang w:val="en-GB"/>
        </w:rPr>
        <w:t>t</w:t>
      </w:r>
      <w:r w:rsidRPr="001B7717">
        <w:rPr>
          <w:rFonts w:ascii="Arial" w:eastAsia="Arial" w:hAnsi="Arial"/>
          <w:color w:val="000000" w:themeColor="text1"/>
          <w:sz w:val="22"/>
          <w:lang w:val="en-GB"/>
        </w:rPr>
        <w:t xml:space="preserve">y </w:t>
      </w:r>
      <w:r w:rsidRPr="001B7717">
        <w:rPr>
          <w:rFonts w:ascii="Arial" w:eastAsia="Arial" w:hAnsi="Arial"/>
          <w:color w:val="000000" w:themeColor="text1"/>
          <w:spacing w:val="5"/>
          <w:sz w:val="22"/>
          <w:lang w:val="en-GB"/>
        </w:rPr>
        <w:t>m</w:t>
      </w:r>
      <w:r w:rsidRPr="001B7717">
        <w:rPr>
          <w:rFonts w:ascii="Arial" w:eastAsia="Arial" w:hAnsi="Arial"/>
          <w:color w:val="000000" w:themeColor="text1"/>
          <w:spacing w:val="-2"/>
          <w:sz w:val="22"/>
          <w:lang w:val="en-GB"/>
        </w:rPr>
        <w:t>a</w:t>
      </w:r>
      <w:r w:rsidRPr="001B7717">
        <w:rPr>
          <w:rFonts w:ascii="Arial" w:eastAsia="Arial" w:hAnsi="Arial"/>
          <w:color w:val="000000" w:themeColor="text1"/>
          <w:spacing w:val="-3"/>
          <w:sz w:val="22"/>
          <w:lang w:val="en-GB"/>
        </w:rPr>
        <w:t>t</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2"/>
          <w:sz w:val="22"/>
          <w:lang w:val="en-GB"/>
        </w:rPr>
        <w:t>e</w:t>
      </w:r>
      <w:r w:rsidRPr="001B7717">
        <w:rPr>
          <w:rFonts w:ascii="Arial" w:eastAsia="Arial" w:hAnsi="Arial"/>
          <w:color w:val="000000" w:themeColor="text1"/>
          <w:sz w:val="22"/>
          <w:lang w:val="en-GB"/>
        </w:rPr>
        <w:t>r</w:t>
      </w:r>
      <w:r w:rsidRPr="001B7717">
        <w:rPr>
          <w:rFonts w:ascii="Arial" w:eastAsia="Arial" w:hAnsi="Arial"/>
          <w:color w:val="000000" w:themeColor="text1"/>
          <w:spacing w:val="-5"/>
          <w:sz w:val="22"/>
          <w:lang w:val="en-GB"/>
        </w:rPr>
        <w:t>s</w:t>
      </w:r>
      <w:r w:rsidRPr="001B7717">
        <w:rPr>
          <w:rFonts w:ascii="Arial" w:eastAsia="Arial" w:hAnsi="Arial"/>
          <w:color w:val="000000" w:themeColor="text1"/>
          <w:sz w:val="22"/>
          <w:lang w:val="en-GB"/>
        </w:rPr>
        <w:t>,</w:t>
      </w:r>
      <w:r w:rsidRPr="001B7717">
        <w:rPr>
          <w:rFonts w:ascii="Arial" w:eastAsia="Arial" w:hAnsi="Arial"/>
          <w:color w:val="000000" w:themeColor="text1"/>
          <w:spacing w:val="6"/>
          <w:sz w:val="22"/>
          <w:lang w:val="en-GB"/>
        </w:rPr>
        <w:t xml:space="preserve"> </w:t>
      </w:r>
      <w:r w:rsidRPr="001B7717">
        <w:rPr>
          <w:rFonts w:ascii="Arial" w:eastAsia="Arial" w:hAnsi="Arial"/>
          <w:color w:val="000000" w:themeColor="text1"/>
          <w:spacing w:val="-2"/>
          <w:sz w:val="22"/>
          <w:lang w:val="en-GB"/>
        </w:rPr>
        <w:t>an</w:t>
      </w:r>
      <w:r w:rsidRPr="001B7717">
        <w:rPr>
          <w:rFonts w:ascii="Arial" w:eastAsia="Arial" w:hAnsi="Arial"/>
          <w:color w:val="000000" w:themeColor="text1"/>
          <w:sz w:val="22"/>
          <w:lang w:val="en-GB"/>
        </w:rPr>
        <w:t>d r</w:t>
      </w:r>
      <w:r w:rsidRPr="001B7717">
        <w:rPr>
          <w:rFonts w:ascii="Arial" w:eastAsia="Arial" w:hAnsi="Arial"/>
          <w:color w:val="000000" w:themeColor="text1"/>
          <w:spacing w:val="-2"/>
          <w:sz w:val="22"/>
          <w:lang w:val="en-GB"/>
        </w:rPr>
        <w:t>equ</w:t>
      </w:r>
      <w:r w:rsidRPr="001B7717">
        <w:rPr>
          <w:rFonts w:ascii="Arial" w:eastAsia="Arial" w:hAnsi="Arial"/>
          <w:color w:val="000000" w:themeColor="text1"/>
          <w:spacing w:val="3"/>
          <w:sz w:val="22"/>
          <w:lang w:val="en-GB"/>
        </w:rPr>
        <w:t>i</w:t>
      </w:r>
      <w:r w:rsidRPr="001B7717">
        <w:rPr>
          <w:rFonts w:ascii="Arial" w:eastAsia="Arial" w:hAnsi="Arial"/>
          <w:color w:val="000000" w:themeColor="text1"/>
          <w:sz w:val="22"/>
          <w:lang w:val="en-GB"/>
        </w:rPr>
        <w:t>r</w:t>
      </w:r>
      <w:r w:rsidRPr="001B7717">
        <w:rPr>
          <w:rFonts w:ascii="Arial" w:eastAsia="Arial" w:hAnsi="Arial"/>
          <w:color w:val="000000" w:themeColor="text1"/>
          <w:spacing w:val="-2"/>
          <w:sz w:val="22"/>
          <w:lang w:val="en-GB"/>
        </w:rPr>
        <w:t>e from</w:t>
      </w:r>
      <w:r w:rsidRPr="001B7717">
        <w:rPr>
          <w:rFonts w:ascii="Arial" w:eastAsia="Arial" w:hAnsi="Arial"/>
          <w:color w:val="000000" w:themeColor="text1"/>
          <w:spacing w:val="50"/>
          <w:sz w:val="22"/>
          <w:lang w:val="en-GB"/>
        </w:rPr>
        <w:t xml:space="preserve"> </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2"/>
          <w:sz w:val="22"/>
          <w:lang w:val="en-GB"/>
        </w:rPr>
        <w:t>h</w:t>
      </w:r>
      <w:r w:rsidRPr="001B7717">
        <w:rPr>
          <w:rFonts w:ascii="Arial" w:eastAsia="Arial" w:hAnsi="Arial"/>
          <w:color w:val="000000" w:themeColor="text1"/>
          <w:sz w:val="22"/>
          <w:lang w:val="en-GB"/>
        </w:rPr>
        <w:t>e</w:t>
      </w:r>
      <w:r w:rsidRPr="001B7717">
        <w:rPr>
          <w:rFonts w:ascii="Arial" w:eastAsia="Arial" w:hAnsi="Arial"/>
          <w:color w:val="000000" w:themeColor="text1"/>
          <w:spacing w:val="53"/>
          <w:sz w:val="22"/>
          <w:lang w:val="en-GB"/>
        </w:rPr>
        <w:t xml:space="preserve"> </w:t>
      </w:r>
      <w:r w:rsidRPr="001B7717">
        <w:rPr>
          <w:rFonts w:ascii="Arial" w:eastAsia="Arial" w:hAnsi="Arial"/>
          <w:color w:val="000000" w:themeColor="text1"/>
          <w:spacing w:val="-6"/>
          <w:sz w:val="22"/>
          <w:lang w:val="en-GB"/>
        </w:rPr>
        <w:t>w</w:t>
      </w:r>
      <w:r w:rsidRPr="001B7717">
        <w:rPr>
          <w:rFonts w:ascii="Arial" w:eastAsia="Arial" w:hAnsi="Arial"/>
          <w:color w:val="000000" w:themeColor="text1"/>
          <w:spacing w:val="-2"/>
          <w:sz w:val="22"/>
          <w:lang w:val="en-GB"/>
        </w:rPr>
        <w:t>o</w:t>
      </w:r>
      <w:r w:rsidRPr="001B7717">
        <w:rPr>
          <w:rFonts w:ascii="Arial" w:eastAsia="Arial" w:hAnsi="Arial"/>
          <w:color w:val="000000" w:themeColor="text1"/>
          <w:sz w:val="22"/>
          <w:lang w:val="en-GB"/>
        </w:rPr>
        <w:t>rk</w:t>
      </w:r>
      <w:r w:rsidRPr="001B7717">
        <w:rPr>
          <w:rFonts w:ascii="Arial" w:eastAsia="Arial" w:hAnsi="Arial"/>
          <w:color w:val="000000" w:themeColor="text1"/>
          <w:spacing w:val="-2"/>
          <w:sz w:val="22"/>
          <w:lang w:val="en-GB"/>
        </w:rPr>
        <w:t>e</w:t>
      </w:r>
      <w:r w:rsidRPr="001B7717">
        <w:rPr>
          <w:rFonts w:ascii="Arial" w:eastAsia="Arial" w:hAnsi="Arial"/>
          <w:color w:val="000000" w:themeColor="text1"/>
          <w:sz w:val="22"/>
          <w:lang w:val="en-GB"/>
        </w:rPr>
        <w:t>rs</w:t>
      </w:r>
      <w:r w:rsidRPr="001B7717">
        <w:rPr>
          <w:rFonts w:ascii="Arial" w:eastAsia="Arial" w:hAnsi="Arial"/>
          <w:color w:val="000000" w:themeColor="text1"/>
          <w:spacing w:val="50"/>
          <w:sz w:val="22"/>
          <w:lang w:val="en-GB"/>
        </w:rPr>
        <w:t xml:space="preserve"> </w:t>
      </w:r>
      <w:r w:rsidRPr="001B7717">
        <w:rPr>
          <w:rFonts w:ascii="Arial" w:eastAsia="Arial" w:hAnsi="Arial"/>
          <w:color w:val="000000" w:themeColor="text1"/>
          <w:spacing w:val="1"/>
          <w:sz w:val="22"/>
          <w:lang w:val="en-GB"/>
        </w:rPr>
        <w:t>t</w:t>
      </w:r>
      <w:r w:rsidRPr="001B7717">
        <w:rPr>
          <w:rFonts w:ascii="Arial" w:eastAsia="Arial" w:hAnsi="Arial"/>
          <w:color w:val="000000" w:themeColor="text1"/>
          <w:sz w:val="22"/>
          <w:lang w:val="en-GB"/>
        </w:rPr>
        <w:t>o</w:t>
      </w:r>
      <w:r w:rsidRPr="001B7717">
        <w:rPr>
          <w:rFonts w:ascii="Arial" w:eastAsia="Arial" w:hAnsi="Arial"/>
          <w:color w:val="000000" w:themeColor="text1"/>
          <w:spacing w:val="53"/>
          <w:sz w:val="22"/>
          <w:lang w:val="en-GB"/>
        </w:rPr>
        <w:t xml:space="preserve"> </w:t>
      </w:r>
      <w:r w:rsidRPr="001B7717">
        <w:rPr>
          <w:rFonts w:ascii="Arial" w:eastAsia="Arial" w:hAnsi="Arial"/>
          <w:color w:val="000000" w:themeColor="text1"/>
          <w:spacing w:val="-2"/>
          <w:sz w:val="22"/>
          <w:lang w:val="en-GB"/>
        </w:rPr>
        <w:t>u</w:t>
      </w:r>
      <w:r w:rsidRPr="001B7717">
        <w:rPr>
          <w:rFonts w:ascii="Arial" w:eastAsia="Arial" w:hAnsi="Arial"/>
          <w:color w:val="000000" w:themeColor="text1"/>
          <w:spacing w:val="-5"/>
          <w:sz w:val="22"/>
          <w:lang w:val="en-GB"/>
        </w:rPr>
        <w:t>s</w:t>
      </w:r>
      <w:r w:rsidRPr="001B7717">
        <w:rPr>
          <w:rFonts w:ascii="Arial" w:eastAsia="Arial" w:hAnsi="Arial"/>
          <w:color w:val="000000" w:themeColor="text1"/>
          <w:sz w:val="22"/>
          <w:lang w:val="en-GB"/>
        </w:rPr>
        <w:t>e</w:t>
      </w:r>
      <w:r w:rsidRPr="001B7717">
        <w:rPr>
          <w:rFonts w:ascii="Arial" w:eastAsia="Arial" w:hAnsi="Arial"/>
          <w:color w:val="000000" w:themeColor="text1"/>
          <w:spacing w:val="53"/>
          <w:sz w:val="22"/>
          <w:lang w:val="en-GB"/>
        </w:rPr>
        <w:t xml:space="preserve"> </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2"/>
          <w:sz w:val="22"/>
          <w:lang w:val="en-GB"/>
        </w:rPr>
        <w:t>h</w:t>
      </w:r>
      <w:r w:rsidRPr="001B7717">
        <w:rPr>
          <w:rFonts w:ascii="Arial" w:eastAsia="Arial" w:hAnsi="Arial"/>
          <w:color w:val="000000" w:themeColor="text1"/>
          <w:sz w:val="22"/>
          <w:lang w:val="en-GB"/>
        </w:rPr>
        <w:t>e</w:t>
      </w:r>
      <w:r w:rsidRPr="001B7717">
        <w:rPr>
          <w:rFonts w:ascii="Arial" w:eastAsia="Arial" w:hAnsi="Arial"/>
          <w:color w:val="000000" w:themeColor="text1"/>
          <w:spacing w:val="49"/>
          <w:sz w:val="22"/>
          <w:lang w:val="en-GB"/>
        </w:rPr>
        <w:t xml:space="preserve"> </w:t>
      </w:r>
      <w:r w:rsidRPr="001B7717">
        <w:rPr>
          <w:rFonts w:ascii="Arial" w:eastAsia="Arial" w:hAnsi="Arial"/>
          <w:color w:val="000000" w:themeColor="text1"/>
          <w:spacing w:val="-2"/>
          <w:sz w:val="22"/>
          <w:lang w:val="en-GB"/>
        </w:rPr>
        <w:t>p</w:t>
      </w:r>
      <w:r w:rsidRPr="001B7717">
        <w:rPr>
          <w:rFonts w:ascii="Arial" w:eastAsia="Arial" w:hAnsi="Arial"/>
          <w:color w:val="000000" w:themeColor="text1"/>
          <w:sz w:val="22"/>
          <w:lang w:val="en-GB"/>
        </w:rPr>
        <w:t>r</w:t>
      </w:r>
      <w:r w:rsidRPr="001B7717">
        <w:rPr>
          <w:rFonts w:ascii="Arial" w:eastAsia="Arial" w:hAnsi="Arial"/>
          <w:color w:val="000000" w:themeColor="text1"/>
          <w:spacing w:val="-6"/>
          <w:sz w:val="22"/>
          <w:lang w:val="en-GB"/>
        </w:rPr>
        <w:t>o</w:t>
      </w:r>
      <w:r w:rsidRPr="001B7717">
        <w:rPr>
          <w:rFonts w:ascii="Arial" w:eastAsia="Arial" w:hAnsi="Arial"/>
          <w:color w:val="000000" w:themeColor="text1"/>
          <w:spacing w:val="5"/>
          <w:sz w:val="22"/>
          <w:lang w:val="en-GB"/>
        </w:rPr>
        <w:t>v</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de</w:t>
      </w:r>
      <w:r w:rsidRPr="001B7717">
        <w:rPr>
          <w:rFonts w:ascii="Arial" w:eastAsia="Arial" w:hAnsi="Arial"/>
          <w:color w:val="000000" w:themeColor="text1"/>
          <w:sz w:val="22"/>
          <w:lang w:val="en-GB"/>
        </w:rPr>
        <w:t>d</w:t>
      </w:r>
      <w:r w:rsidRPr="001B7717">
        <w:rPr>
          <w:rFonts w:ascii="Arial" w:eastAsia="Arial" w:hAnsi="Arial"/>
          <w:color w:val="000000" w:themeColor="text1"/>
          <w:spacing w:val="49"/>
          <w:sz w:val="22"/>
          <w:lang w:val="en-GB"/>
        </w:rPr>
        <w:t xml:space="preserve"> personal </w:t>
      </w:r>
      <w:r w:rsidRPr="001B7717">
        <w:rPr>
          <w:rFonts w:ascii="Arial" w:eastAsia="Arial" w:hAnsi="Arial"/>
          <w:color w:val="000000" w:themeColor="text1"/>
          <w:spacing w:val="-5"/>
          <w:sz w:val="22"/>
          <w:lang w:val="en-GB"/>
        </w:rPr>
        <w:t>s</w:t>
      </w:r>
      <w:r w:rsidRPr="001B7717">
        <w:rPr>
          <w:rFonts w:ascii="Arial" w:eastAsia="Arial" w:hAnsi="Arial"/>
          <w:color w:val="000000" w:themeColor="text1"/>
          <w:spacing w:val="-2"/>
          <w:sz w:val="22"/>
          <w:lang w:val="en-GB"/>
        </w:rPr>
        <w:t>a</w:t>
      </w:r>
      <w:r w:rsidRPr="001B7717">
        <w:rPr>
          <w:rFonts w:ascii="Arial" w:eastAsia="Arial" w:hAnsi="Arial"/>
          <w:color w:val="000000" w:themeColor="text1"/>
          <w:spacing w:val="6"/>
          <w:sz w:val="22"/>
          <w:lang w:val="en-GB"/>
        </w:rPr>
        <w:t>f</w:t>
      </w:r>
      <w:r w:rsidRPr="001B7717">
        <w:rPr>
          <w:rFonts w:ascii="Arial" w:eastAsia="Arial" w:hAnsi="Arial"/>
          <w:color w:val="000000" w:themeColor="text1"/>
          <w:spacing w:val="-6"/>
          <w:sz w:val="22"/>
          <w:lang w:val="en-GB"/>
        </w:rPr>
        <w:t>e</w:t>
      </w:r>
      <w:r w:rsidRPr="001B7717">
        <w:rPr>
          <w:rFonts w:ascii="Arial" w:eastAsia="Arial" w:hAnsi="Arial"/>
          <w:color w:val="000000" w:themeColor="text1"/>
          <w:spacing w:val="1"/>
          <w:sz w:val="22"/>
          <w:lang w:val="en-GB"/>
        </w:rPr>
        <w:t>t</w:t>
      </w:r>
      <w:r w:rsidRPr="001B7717">
        <w:rPr>
          <w:rFonts w:ascii="Arial" w:eastAsia="Arial" w:hAnsi="Arial"/>
          <w:color w:val="000000" w:themeColor="text1"/>
          <w:sz w:val="22"/>
          <w:lang w:val="en-GB"/>
        </w:rPr>
        <w:t>y</w:t>
      </w:r>
      <w:r w:rsidRPr="001B7717">
        <w:rPr>
          <w:rFonts w:ascii="Arial" w:eastAsia="Arial" w:hAnsi="Arial"/>
          <w:color w:val="000000" w:themeColor="text1"/>
          <w:spacing w:val="50"/>
          <w:sz w:val="22"/>
          <w:lang w:val="en-GB"/>
        </w:rPr>
        <w:t xml:space="preserve"> </w:t>
      </w:r>
      <w:r w:rsidRPr="001B7717">
        <w:rPr>
          <w:rFonts w:ascii="Arial" w:eastAsia="Arial" w:hAnsi="Arial"/>
          <w:color w:val="000000" w:themeColor="text1"/>
          <w:spacing w:val="-2"/>
          <w:sz w:val="22"/>
          <w:lang w:val="en-GB"/>
        </w:rPr>
        <w:t>equ</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6"/>
          <w:sz w:val="22"/>
          <w:lang w:val="en-GB"/>
        </w:rPr>
        <w:t>p</w:t>
      </w:r>
      <w:r w:rsidRPr="001B7717">
        <w:rPr>
          <w:rFonts w:ascii="Arial" w:eastAsia="Arial" w:hAnsi="Arial"/>
          <w:color w:val="000000" w:themeColor="text1"/>
          <w:spacing w:val="5"/>
          <w:sz w:val="22"/>
          <w:lang w:val="en-GB"/>
        </w:rPr>
        <w:t>m</w:t>
      </w:r>
      <w:r w:rsidRPr="001B7717">
        <w:rPr>
          <w:rFonts w:ascii="Arial" w:eastAsia="Arial" w:hAnsi="Arial"/>
          <w:color w:val="000000" w:themeColor="text1"/>
          <w:spacing w:val="-2"/>
          <w:sz w:val="22"/>
          <w:lang w:val="en-GB"/>
        </w:rPr>
        <w:t>en</w:t>
      </w:r>
      <w:r w:rsidRPr="001B7717">
        <w:rPr>
          <w:rFonts w:ascii="Arial" w:eastAsia="Arial" w:hAnsi="Arial"/>
          <w:color w:val="000000" w:themeColor="text1"/>
          <w:spacing w:val="1"/>
          <w:sz w:val="22"/>
          <w:lang w:val="en-GB"/>
        </w:rPr>
        <w:t>t</w:t>
      </w:r>
      <w:r w:rsidRPr="001B7717">
        <w:rPr>
          <w:rFonts w:ascii="Arial" w:eastAsia="Arial" w:hAnsi="Arial"/>
          <w:color w:val="000000" w:themeColor="text1"/>
          <w:sz w:val="22"/>
          <w:lang w:val="en-GB"/>
        </w:rPr>
        <w:t xml:space="preserve">. </w:t>
      </w:r>
      <w:r w:rsidRPr="001B7717">
        <w:rPr>
          <w:rFonts w:ascii="Arial" w:hAnsi="Arial"/>
          <w:color w:val="000000" w:themeColor="text1"/>
          <w:sz w:val="22"/>
          <w:u w:color="FFFFFF"/>
          <w:lang w:val="en-GB"/>
        </w:rPr>
        <w:t>Contractor has to ensure that all operators of heavy or dangerous machinery are properly trained/certified, and also insured.</w:t>
      </w:r>
      <w:r w:rsidRPr="001B7717">
        <w:rPr>
          <w:rFonts w:ascii="Arial" w:eastAsia="Arial" w:hAnsi="Arial"/>
          <w:color w:val="000000" w:themeColor="text1"/>
          <w:spacing w:val="52"/>
          <w:sz w:val="22"/>
          <w:lang w:val="en-GB"/>
        </w:rPr>
        <w:t xml:space="preserve"> He will have to provide </w:t>
      </w:r>
      <w:r w:rsidRPr="001B7717">
        <w:rPr>
          <w:rFonts w:ascii="Arial" w:eastAsia="Arial" w:hAnsi="Arial"/>
          <w:color w:val="000000" w:themeColor="text1"/>
          <w:spacing w:val="1"/>
          <w:sz w:val="22"/>
          <w:lang w:val="en-GB"/>
        </w:rPr>
        <w:t>f</w:t>
      </w:r>
      <w:r w:rsidRPr="001B7717">
        <w:rPr>
          <w:rFonts w:ascii="Arial" w:eastAsia="Arial" w:hAnsi="Arial"/>
          <w:color w:val="000000" w:themeColor="text1"/>
          <w:spacing w:val="3"/>
          <w:sz w:val="22"/>
          <w:lang w:val="en-GB"/>
        </w:rPr>
        <w:t>i</w:t>
      </w:r>
      <w:r w:rsidRPr="001B7717">
        <w:rPr>
          <w:rFonts w:ascii="Arial" w:eastAsia="Arial" w:hAnsi="Arial"/>
          <w:color w:val="000000" w:themeColor="text1"/>
          <w:sz w:val="22"/>
          <w:lang w:val="en-GB"/>
        </w:rPr>
        <w:t>r</w:t>
      </w:r>
      <w:r w:rsidRPr="001B7717">
        <w:rPr>
          <w:rFonts w:ascii="Arial" w:eastAsia="Arial" w:hAnsi="Arial"/>
          <w:color w:val="000000" w:themeColor="text1"/>
          <w:spacing w:val="-5"/>
          <w:sz w:val="22"/>
          <w:lang w:val="en-GB"/>
        </w:rPr>
        <w:t>s</w:t>
      </w:r>
      <w:r w:rsidRPr="001B7717">
        <w:rPr>
          <w:rFonts w:ascii="Arial" w:eastAsia="Arial" w:hAnsi="Arial"/>
          <w:color w:val="000000" w:themeColor="text1"/>
          <w:sz w:val="22"/>
          <w:lang w:val="en-GB"/>
        </w:rPr>
        <w:t>t</w:t>
      </w:r>
      <w:r w:rsidRPr="001B7717">
        <w:rPr>
          <w:rFonts w:ascii="Arial" w:eastAsia="Arial" w:hAnsi="Arial"/>
          <w:color w:val="000000" w:themeColor="text1"/>
          <w:spacing w:val="56"/>
          <w:sz w:val="22"/>
          <w:lang w:val="en-GB"/>
        </w:rPr>
        <w:t xml:space="preserve"> </w:t>
      </w:r>
      <w:r w:rsidRPr="001B7717">
        <w:rPr>
          <w:rFonts w:ascii="Arial" w:eastAsia="Arial" w:hAnsi="Arial"/>
          <w:color w:val="000000" w:themeColor="text1"/>
          <w:spacing w:val="-6"/>
          <w:sz w:val="22"/>
          <w:lang w:val="en-GB"/>
        </w:rPr>
        <w:t>a</w:t>
      </w:r>
      <w:r w:rsidRPr="001B7717">
        <w:rPr>
          <w:rFonts w:ascii="Arial" w:eastAsia="Arial" w:hAnsi="Arial"/>
          <w:color w:val="000000" w:themeColor="text1"/>
          <w:spacing w:val="3"/>
          <w:sz w:val="22"/>
          <w:lang w:val="en-GB"/>
        </w:rPr>
        <w:t>i</w:t>
      </w:r>
      <w:r w:rsidRPr="001B7717">
        <w:rPr>
          <w:rFonts w:ascii="Arial" w:eastAsia="Arial" w:hAnsi="Arial"/>
          <w:color w:val="000000" w:themeColor="text1"/>
          <w:sz w:val="22"/>
          <w:lang w:val="en-GB"/>
        </w:rPr>
        <w:t xml:space="preserve">d </w:t>
      </w:r>
      <w:r w:rsidRPr="001B7717">
        <w:rPr>
          <w:rFonts w:ascii="Arial" w:eastAsia="Arial" w:hAnsi="Arial"/>
          <w:color w:val="000000" w:themeColor="text1"/>
          <w:spacing w:val="6"/>
          <w:sz w:val="22"/>
          <w:lang w:val="en-GB"/>
        </w:rPr>
        <w:t>f</w:t>
      </w:r>
      <w:r w:rsidRPr="001B7717">
        <w:rPr>
          <w:rFonts w:ascii="Arial" w:eastAsia="Arial" w:hAnsi="Arial"/>
          <w:color w:val="000000" w:themeColor="text1"/>
          <w:spacing w:val="-2"/>
          <w:sz w:val="22"/>
          <w:lang w:val="en-GB"/>
        </w:rPr>
        <w:t>a</w:t>
      </w:r>
      <w:r w:rsidRPr="001B7717">
        <w:rPr>
          <w:rFonts w:ascii="Arial" w:eastAsia="Arial" w:hAnsi="Arial"/>
          <w:color w:val="000000" w:themeColor="text1"/>
          <w:spacing w:val="-5"/>
          <w:sz w:val="22"/>
          <w:lang w:val="en-GB"/>
        </w:rPr>
        <w:t>c</w:t>
      </w:r>
      <w:r w:rsidRPr="001B7717">
        <w:rPr>
          <w:rFonts w:ascii="Arial" w:eastAsia="Arial" w:hAnsi="Arial"/>
          <w:color w:val="000000" w:themeColor="text1"/>
          <w:spacing w:val="-2"/>
          <w:sz w:val="22"/>
          <w:lang w:val="en-GB"/>
        </w:rPr>
        <w:t>il</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3"/>
          <w:sz w:val="22"/>
          <w:lang w:val="en-GB"/>
        </w:rPr>
        <w:t>t</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e</w:t>
      </w:r>
      <w:r w:rsidRPr="001B7717">
        <w:rPr>
          <w:rFonts w:ascii="Arial" w:eastAsia="Arial" w:hAnsi="Arial"/>
          <w:color w:val="000000" w:themeColor="text1"/>
          <w:spacing w:val="-5"/>
          <w:sz w:val="22"/>
          <w:lang w:val="en-GB"/>
        </w:rPr>
        <w:t>s</w:t>
      </w:r>
      <w:r w:rsidRPr="001B7717">
        <w:rPr>
          <w:rFonts w:ascii="Arial" w:eastAsia="Arial" w:hAnsi="Arial"/>
          <w:color w:val="000000" w:themeColor="text1"/>
          <w:sz w:val="22"/>
          <w:lang w:val="en-GB"/>
        </w:rPr>
        <w:t>,</w:t>
      </w:r>
      <w:r w:rsidRPr="001B7717">
        <w:rPr>
          <w:rFonts w:ascii="Arial" w:eastAsia="Arial" w:hAnsi="Arial"/>
          <w:color w:val="000000" w:themeColor="text1"/>
          <w:spacing w:val="8"/>
          <w:sz w:val="22"/>
          <w:lang w:val="en-GB"/>
        </w:rPr>
        <w:t xml:space="preserve"> </w:t>
      </w:r>
      <w:r w:rsidRPr="001B7717">
        <w:rPr>
          <w:rFonts w:ascii="Arial" w:eastAsia="Arial" w:hAnsi="Arial"/>
          <w:color w:val="000000" w:themeColor="text1"/>
          <w:sz w:val="22"/>
          <w:lang w:val="en-GB"/>
        </w:rPr>
        <w:t>r</w:t>
      </w:r>
      <w:r w:rsidRPr="001B7717">
        <w:rPr>
          <w:rFonts w:ascii="Arial" w:eastAsia="Arial" w:hAnsi="Arial"/>
          <w:color w:val="000000" w:themeColor="text1"/>
          <w:spacing w:val="-2"/>
          <w:sz w:val="22"/>
          <w:lang w:val="en-GB"/>
        </w:rPr>
        <w:t>ap</w:t>
      </w:r>
      <w:r w:rsidRPr="001B7717">
        <w:rPr>
          <w:rFonts w:ascii="Arial" w:eastAsia="Arial" w:hAnsi="Arial"/>
          <w:color w:val="000000" w:themeColor="text1"/>
          <w:spacing w:val="3"/>
          <w:sz w:val="22"/>
          <w:lang w:val="en-GB"/>
        </w:rPr>
        <w:t>i</w:t>
      </w:r>
      <w:r w:rsidRPr="001B7717">
        <w:rPr>
          <w:rFonts w:ascii="Arial" w:eastAsia="Arial" w:hAnsi="Arial"/>
          <w:color w:val="000000" w:themeColor="text1"/>
          <w:sz w:val="22"/>
          <w:lang w:val="en-GB"/>
        </w:rPr>
        <w:t xml:space="preserve">d </w:t>
      </w:r>
      <w:r w:rsidRPr="001B7717">
        <w:rPr>
          <w:rFonts w:ascii="Arial" w:eastAsia="Arial" w:hAnsi="Arial"/>
          <w:color w:val="000000" w:themeColor="text1"/>
          <w:spacing w:val="-6"/>
          <w:sz w:val="22"/>
          <w:lang w:val="en-GB"/>
        </w:rPr>
        <w:t>a</w:t>
      </w:r>
      <w:r w:rsidRPr="001B7717">
        <w:rPr>
          <w:rFonts w:ascii="Arial" w:eastAsia="Arial" w:hAnsi="Arial"/>
          <w:color w:val="000000" w:themeColor="text1"/>
          <w:spacing w:val="5"/>
          <w:sz w:val="22"/>
          <w:lang w:val="en-GB"/>
        </w:rPr>
        <w:t>v</w:t>
      </w:r>
      <w:r w:rsidRPr="001B7717">
        <w:rPr>
          <w:rFonts w:ascii="Arial" w:eastAsia="Arial" w:hAnsi="Arial"/>
          <w:color w:val="000000" w:themeColor="text1"/>
          <w:spacing w:val="-2"/>
          <w:sz w:val="22"/>
          <w:lang w:val="en-GB"/>
        </w:rPr>
        <w:t>ai</w:t>
      </w:r>
      <w:r w:rsidRPr="001B7717">
        <w:rPr>
          <w:rFonts w:ascii="Arial" w:eastAsia="Arial" w:hAnsi="Arial"/>
          <w:color w:val="000000" w:themeColor="text1"/>
          <w:spacing w:val="3"/>
          <w:sz w:val="22"/>
          <w:lang w:val="en-GB"/>
        </w:rPr>
        <w:t>l</w:t>
      </w:r>
      <w:r w:rsidRPr="001B7717">
        <w:rPr>
          <w:rFonts w:ascii="Arial" w:eastAsia="Arial" w:hAnsi="Arial"/>
          <w:color w:val="000000" w:themeColor="text1"/>
          <w:spacing w:val="-2"/>
          <w:sz w:val="22"/>
          <w:lang w:val="en-GB"/>
        </w:rPr>
        <w:t>a</w:t>
      </w:r>
      <w:r w:rsidRPr="001B7717">
        <w:rPr>
          <w:rFonts w:ascii="Arial" w:eastAsia="Arial" w:hAnsi="Arial"/>
          <w:color w:val="000000" w:themeColor="text1"/>
          <w:spacing w:val="-6"/>
          <w:sz w:val="22"/>
          <w:lang w:val="en-GB"/>
        </w:rPr>
        <w:t>b</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li</w:t>
      </w:r>
      <w:r w:rsidRPr="001B7717">
        <w:rPr>
          <w:rFonts w:ascii="Arial" w:eastAsia="Arial" w:hAnsi="Arial"/>
          <w:color w:val="000000" w:themeColor="text1"/>
          <w:spacing w:val="1"/>
          <w:sz w:val="22"/>
          <w:lang w:val="en-GB"/>
        </w:rPr>
        <w:t>t</w:t>
      </w:r>
      <w:r w:rsidRPr="001B7717">
        <w:rPr>
          <w:rFonts w:ascii="Arial" w:eastAsia="Arial" w:hAnsi="Arial"/>
          <w:color w:val="000000" w:themeColor="text1"/>
          <w:sz w:val="22"/>
          <w:lang w:val="en-GB"/>
        </w:rPr>
        <w:t>y</w:t>
      </w:r>
      <w:r w:rsidRPr="001B7717">
        <w:rPr>
          <w:rFonts w:ascii="Arial" w:eastAsia="Arial" w:hAnsi="Arial"/>
          <w:color w:val="000000" w:themeColor="text1"/>
          <w:spacing w:val="7"/>
          <w:sz w:val="22"/>
          <w:lang w:val="en-GB"/>
        </w:rPr>
        <w:t xml:space="preserve"> </w:t>
      </w:r>
      <w:r w:rsidRPr="001B7717">
        <w:rPr>
          <w:rFonts w:ascii="Arial" w:eastAsia="Arial" w:hAnsi="Arial"/>
          <w:color w:val="000000" w:themeColor="text1"/>
          <w:spacing w:val="-6"/>
          <w:sz w:val="22"/>
          <w:lang w:val="en-GB"/>
        </w:rPr>
        <w:t>o</w:t>
      </w:r>
      <w:r w:rsidRPr="001B7717">
        <w:rPr>
          <w:rFonts w:ascii="Arial" w:eastAsia="Arial" w:hAnsi="Arial"/>
          <w:color w:val="000000" w:themeColor="text1"/>
          <w:sz w:val="22"/>
          <w:lang w:val="en-GB"/>
        </w:rPr>
        <w:t>f</w:t>
      </w:r>
      <w:r w:rsidRPr="001B7717">
        <w:rPr>
          <w:rFonts w:ascii="Arial" w:eastAsia="Arial" w:hAnsi="Arial"/>
          <w:color w:val="000000" w:themeColor="text1"/>
          <w:spacing w:val="3"/>
          <w:sz w:val="22"/>
          <w:lang w:val="en-GB"/>
        </w:rPr>
        <w:t xml:space="preserve"> </w:t>
      </w:r>
      <w:r w:rsidRPr="001B7717">
        <w:rPr>
          <w:rFonts w:ascii="Arial" w:eastAsia="Arial" w:hAnsi="Arial"/>
          <w:color w:val="000000" w:themeColor="text1"/>
          <w:spacing w:val="1"/>
          <w:sz w:val="22"/>
          <w:lang w:val="en-GB"/>
        </w:rPr>
        <w:t>t</w:t>
      </w:r>
      <w:r w:rsidRPr="001B7717">
        <w:rPr>
          <w:rFonts w:ascii="Arial" w:eastAsia="Arial" w:hAnsi="Arial"/>
          <w:color w:val="000000" w:themeColor="text1"/>
          <w:sz w:val="22"/>
          <w:lang w:val="en-GB"/>
        </w:rPr>
        <w:t>r</w:t>
      </w:r>
      <w:r w:rsidRPr="001B7717">
        <w:rPr>
          <w:rFonts w:ascii="Arial" w:eastAsia="Arial" w:hAnsi="Arial"/>
          <w:color w:val="000000" w:themeColor="text1"/>
          <w:spacing w:val="-2"/>
          <w:sz w:val="22"/>
          <w:lang w:val="en-GB"/>
        </w:rPr>
        <w:t>a</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ne</w:t>
      </w:r>
      <w:r w:rsidRPr="001B7717">
        <w:rPr>
          <w:rFonts w:ascii="Arial" w:eastAsia="Arial" w:hAnsi="Arial"/>
          <w:color w:val="000000" w:themeColor="text1"/>
          <w:sz w:val="22"/>
          <w:lang w:val="en-GB"/>
        </w:rPr>
        <w:t>d</w:t>
      </w:r>
      <w:r w:rsidRPr="001B7717">
        <w:rPr>
          <w:rFonts w:ascii="Arial" w:eastAsia="Arial" w:hAnsi="Arial"/>
          <w:color w:val="000000" w:themeColor="text1"/>
          <w:spacing w:val="5"/>
          <w:sz w:val="22"/>
          <w:lang w:val="en-GB"/>
        </w:rPr>
        <w:t xml:space="preserve"> </w:t>
      </w:r>
      <w:r w:rsidRPr="001B7717">
        <w:rPr>
          <w:rFonts w:ascii="Arial" w:eastAsia="Arial" w:hAnsi="Arial"/>
          <w:color w:val="000000" w:themeColor="text1"/>
          <w:spacing w:val="-2"/>
          <w:sz w:val="22"/>
          <w:lang w:val="en-GB"/>
        </w:rPr>
        <w:t>pa</w:t>
      </w:r>
      <w:r w:rsidRPr="001B7717">
        <w:rPr>
          <w:rFonts w:ascii="Arial" w:eastAsia="Arial" w:hAnsi="Arial"/>
          <w:color w:val="000000" w:themeColor="text1"/>
          <w:sz w:val="22"/>
          <w:lang w:val="en-GB"/>
        </w:rPr>
        <w:t>r</w:t>
      </w:r>
      <w:r w:rsidRPr="001B7717">
        <w:rPr>
          <w:rFonts w:ascii="Arial" w:eastAsia="Arial" w:hAnsi="Arial"/>
          <w:color w:val="000000" w:themeColor="text1"/>
          <w:spacing w:val="-6"/>
          <w:sz w:val="22"/>
          <w:lang w:val="en-GB"/>
        </w:rPr>
        <w:t>a</w:t>
      </w:r>
      <w:r w:rsidRPr="001B7717">
        <w:rPr>
          <w:rFonts w:ascii="Arial" w:eastAsia="Arial" w:hAnsi="Arial"/>
          <w:color w:val="000000" w:themeColor="text1"/>
          <w:spacing w:val="5"/>
          <w:sz w:val="22"/>
          <w:lang w:val="en-GB"/>
        </w:rPr>
        <w:t>m</w:t>
      </w:r>
      <w:r w:rsidRPr="001B7717">
        <w:rPr>
          <w:rFonts w:ascii="Arial" w:eastAsia="Arial" w:hAnsi="Arial"/>
          <w:color w:val="000000" w:themeColor="text1"/>
          <w:spacing w:val="-2"/>
          <w:sz w:val="22"/>
          <w:lang w:val="en-GB"/>
        </w:rPr>
        <w:t>e</w:t>
      </w:r>
      <w:r w:rsidRPr="001B7717">
        <w:rPr>
          <w:rFonts w:ascii="Arial" w:eastAsia="Arial" w:hAnsi="Arial"/>
          <w:color w:val="000000" w:themeColor="text1"/>
          <w:spacing w:val="-6"/>
          <w:sz w:val="22"/>
          <w:lang w:val="en-GB"/>
        </w:rPr>
        <w:t>d</w:t>
      </w:r>
      <w:r w:rsidRPr="001B7717">
        <w:rPr>
          <w:rFonts w:ascii="Arial" w:eastAsia="Arial" w:hAnsi="Arial"/>
          <w:color w:val="000000" w:themeColor="text1"/>
          <w:spacing w:val="3"/>
          <w:sz w:val="22"/>
          <w:lang w:val="en-GB"/>
        </w:rPr>
        <w:t>i</w:t>
      </w:r>
      <w:r w:rsidRPr="001B7717">
        <w:rPr>
          <w:rFonts w:ascii="Arial" w:eastAsia="Arial" w:hAnsi="Arial"/>
          <w:color w:val="000000" w:themeColor="text1"/>
          <w:sz w:val="22"/>
          <w:lang w:val="en-GB"/>
        </w:rPr>
        <w:t>c</w:t>
      </w:r>
      <w:r w:rsidRPr="001B7717">
        <w:rPr>
          <w:rFonts w:ascii="Arial" w:eastAsia="Arial" w:hAnsi="Arial"/>
          <w:color w:val="000000" w:themeColor="text1"/>
          <w:spacing w:val="-6"/>
          <w:sz w:val="22"/>
          <w:lang w:val="en-GB"/>
        </w:rPr>
        <w:t>a</w:t>
      </w:r>
      <w:r w:rsidRPr="001B7717">
        <w:rPr>
          <w:rFonts w:ascii="Arial" w:eastAsia="Arial" w:hAnsi="Arial"/>
          <w:color w:val="000000" w:themeColor="text1"/>
          <w:sz w:val="22"/>
          <w:lang w:val="en-GB"/>
        </w:rPr>
        <w:t>l</w:t>
      </w:r>
      <w:r w:rsidRPr="001B7717">
        <w:rPr>
          <w:rFonts w:ascii="Arial" w:eastAsia="Arial" w:hAnsi="Arial"/>
          <w:color w:val="000000" w:themeColor="text1"/>
          <w:spacing w:val="10"/>
          <w:sz w:val="22"/>
          <w:lang w:val="en-GB"/>
        </w:rPr>
        <w:t xml:space="preserve"> </w:t>
      </w:r>
      <w:r w:rsidRPr="001B7717">
        <w:rPr>
          <w:rFonts w:ascii="Arial" w:eastAsia="Arial" w:hAnsi="Arial"/>
          <w:color w:val="000000" w:themeColor="text1"/>
          <w:spacing w:val="-2"/>
          <w:sz w:val="22"/>
          <w:lang w:val="en-GB"/>
        </w:rPr>
        <w:t>pe</w:t>
      </w:r>
      <w:r w:rsidRPr="001B7717">
        <w:rPr>
          <w:rFonts w:ascii="Arial" w:eastAsia="Arial" w:hAnsi="Arial"/>
          <w:color w:val="000000" w:themeColor="text1"/>
          <w:spacing w:val="-5"/>
          <w:sz w:val="22"/>
          <w:lang w:val="en-GB"/>
        </w:rPr>
        <w:t>rs</w:t>
      </w:r>
      <w:r w:rsidRPr="001B7717">
        <w:rPr>
          <w:rFonts w:ascii="Arial" w:eastAsia="Arial" w:hAnsi="Arial"/>
          <w:color w:val="000000" w:themeColor="text1"/>
          <w:spacing w:val="-2"/>
          <w:sz w:val="22"/>
          <w:lang w:val="en-GB"/>
        </w:rPr>
        <w:t>on</w:t>
      </w:r>
      <w:r w:rsidRPr="001B7717">
        <w:rPr>
          <w:rFonts w:ascii="Arial" w:eastAsia="Arial" w:hAnsi="Arial"/>
          <w:color w:val="000000" w:themeColor="text1"/>
          <w:spacing w:val="3"/>
          <w:sz w:val="22"/>
          <w:lang w:val="en-GB"/>
        </w:rPr>
        <w:t>n</w:t>
      </w:r>
      <w:r w:rsidRPr="001B7717">
        <w:rPr>
          <w:rFonts w:ascii="Arial" w:eastAsia="Arial" w:hAnsi="Arial"/>
          <w:color w:val="000000" w:themeColor="text1"/>
          <w:spacing w:val="-2"/>
          <w:sz w:val="22"/>
          <w:lang w:val="en-GB"/>
        </w:rPr>
        <w:t>e</w:t>
      </w:r>
      <w:r w:rsidRPr="001B7717">
        <w:rPr>
          <w:rFonts w:ascii="Arial" w:eastAsia="Arial" w:hAnsi="Arial"/>
          <w:color w:val="000000" w:themeColor="text1"/>
          <w:spacing w:val="3"/>
          <w:sz w:val="22"/>
          <w:lang w:val="en-GB"/>
        </w:rPr>
        <w:t>l</w:t>
      </w:r>
      <w:r w:rsidRPr="001B7717">
        <w:rPr>
          <w:rFonts w:ascii="Arial" w:eastAsia="Arial" w:hAnsi="Arial"/>
          <w:color w:val="000000" w:themeColor="text1"/>
          <w:sz w:val="22"/>
          <w:lang w:val="en-GB"/>
        </w:rPr>
        <w:t>,</w:t>
      </w:r>
      <w:r w:rsidRPr="001B7717">
        <w:rPr>
          <w:rFonts w:ascii="Arial" w:eastAsia="Arial" w:hAnsi="Arial"/>
          <w:color w:val="000000" w:themeColor="text1"/>
          <w:spacing w:val="8"/>
          <w:sz w:val="22"/>
          <w:lang w:val="en-GB"/>
        </w:rPr>
        <w:t xml:space="preserve"> </w:t>
      </w:r>
      <w:r w:rsidRPr="001B7717">
        <w:rPr>
          <w:rFonts w:ascii="Arial" w:eastAsia="Arial" w:hAnsi="Arial"/>
          <w:color w:val="000000" w:themeColor="text1"/>
          <w:spacing w:val="-2"/>
          <w:sz w:val="22"/>
          <w:lang w:val="en-GB"/>
        </w:rPr>
        <w:t>an</w:t>
      </w:r>
      <w:r w:rsidRPr="001B7717">
        <w:rPr>
          <w:rFonts w:ascii="Arial" w:eastAsia="Arial" w:hAnsi="Arial"/>
          <w:color w:val="000000" w:themeColor="text1"/>
          <w:sz w:val="22"/>
          <w:lang w:val="en-GB"/>
        </w:rPr>
        <w:t>d</w:t>
      </w:r>
      <w:r w:rsidRPr="001B7717">
        <w:rPr>
          <w:rFonts w:ascii="Arial" w:eastAsia="Arial" w:hAnsi="Arial"/>
          <w:color w:val="000000" w:themeColor="text1"/>
          <w:spacing w:val="5"/>
          <w:sz w:val="22"/>
          <w:lang w:val="en-GB"/>
        </w:rPr>
        <w:t xml:space="preserve"> </w:t>
      </w:r>
      <w:r w:rsidRPr="001B7717">
        <w:rPr>
          <w:rFonts w:ascii="Arial" w:eastAsia="Arial" w:hAnsi="Arial"/>
          <w:color w:val="000000" w:themeColor="text1"/>
          <w:spacing w:val="-6"/>
          <w:sz w:val="22"/>
          <w:lang w:val="en-GB"/>
        </w:rPr>
        <w:t>e</w:t>
      </w:r>
      <w:r w:rsidRPr="001B7717">
        <w:rPr>
          <w:rFonts w:ascii="Arial" w:eastAsia="Arial" w:hAnsi="Arial"/>
          <w:color w:val="000000" w:themeColor="text1"/>
          <w:spacing w:val="5"/>
          <w:sz w:val="22"/>
          <w:lang w:val="en-GB"/>
        </w:rPr>
        <w:t>m</w:t>
      </w:r>
      <w:r w:rsidRPr="001B7717">
        <w:rPr>
          <w:rFonts w:ascii="Arial" w:eastAsia="Arial" w:hAnsi="Arial"/>
          <w:color w:val="000000" w:themeColor="text1"/>
          <w:spacing w:val="-6"/>
          <w:sz w:val="22"/>
          <w:lang w:val="en-GB"/>
        </w:rPr>
        <w:t>e</w:t>
      </w:r>
      <w:r w:rsidRPr="001B7717">
        <w:rPr>
          <w:rFonts w:ascii="Arial" w:eastAsia="Arial" w:hAnsi="Arial"/>
          <w:color w:val="000000" w:themeColor="text1"/>
          <w:sz w:val="22"/>
          <w:lang w:val="en-GB"/>
        </w:rPr>
        <w:t>r</w:t>
      </w:r>
      <w:r w:rsidRPr="001B7717">
        <w:rPr>
          <w:rFonts w:ascii="Arial" w:eastAsia="Arial" w:hAnsi="Arial"/>
          <w:color w:val="000000" w:themeColor="text1"/>
          <w:spacing w:val="-2"/>
          <w:sz w:val="22"/>
          <w:lang w:val="en-GB"/>
        </w:rPr>
        <w:t>gen</w:t>
      </w:r>
      <w:r w:rsidRPr="001B7717">
        <w:rPr>
          <w:rFonts w:ascii="Arial" w:eastAsia="Arial" w:hAnsi="Arial"/>
          <w:color w:val="000000" w:themeColor="text1"/>
          <w:sz w:val="22"/>
          <w:lang w:val="en-GB"/>
        </w:rPr>
        <w:t>cy</w:t>
      </w:r>
      <w:r w:rsidRPr="001B7717">
        <w:rPr>
          <w:rFonts w:ascii="Arial" w:eastAsia="Arial" w:hAnsi="Arial"/>
          <w:color w:val="000000" w:themeColor="text1"/>
          <w:spacing w:val="7"/>
          <w:sz w:val="22"/>
          <w:lang w:val="en-GB"/>
        </w:rPr>
        <w:t xml:space="preserve"> </w:t>
      </w:r>
      <w:r w:rsidRPr="001B7717">
        <w:rPr>
          <w:rFonts w:ascii="Arial" w:eastAsia="Arial" w:hAnsi="Arial"/>
          <w:color w:val="000000" w:themeColor="text1"/>
          <w:spacing w:val="-3"/>
          <w:sz w:val="22"/>
          <w:lang w:val="en-GB"/>
        </w:rPr>
        <w:t>t</w:t>
      </w:r>
      <w:r w:rsidRPr="001B7717">
        <w:rPr>
          <w:rFonts w:ascii="Arial" w:eastAsia="Arial" w:hAnsi="Arial"/>
          <w:color w:val="000000" w:themeColor="text1"/>
          <w:sz w:val="22"/>
          <w:lang w:val="en-GB"/>
        </w:rPr>
        <w:t>r</w:t>
      </w:r>
      <w:r w:rsidRPr="001B7717">
        <w:rPr>
          <w:rFonts w:ascii="Arial" w:eastAsia="Arial" w:hAnsi="Arial"/>
          <w:color w:val="000000" w:themeColor="text1"/>
          <w:spacing w:val="-2"/>
          <w:sz w:val="22"/>
          <w:lang w:val="en-GB"/>
        </w:rPr>
        <w:t>an</w:t>
      </w:r>
      <w:r w:rsidRPr="001B7717">
        <w:rPr>
          <w:rFonts w:ascii="Arial" w:eastAsia="Arial" w:hAnsi="Arial"/>
          <w:color w:val="000000" w:themeColor="text1"/>
          <w:spacing w:val="-5"/>
          <w:sz w:val="22"/>
          <w:lang w:val="en-GB"/>
        </w:rPr>
        <w:t>s</w:t>
      </w:r>
      <w:r w:rsidRPr="001B7717">
        <w:rPr>
          <w:rFonts w:ascii="Arial" w:eastAsia="Arial" w:hAnsi="Arial"/>
          <w:color w:val="000000" w:themeColor="text1"/>
          <w:spacing w:val="-2"/>
          <w:sz w:val="22"/>
          <w:lang w:val="en-GB"/>
        </w:rPr>
        <w:t>po</w:t>
      </w:r>
      <w:r w:rsidRPr="001B7717">
        <w:rPr>
          <w:rFonts w:ascii="Arial" w:eastAsia="Arial" w:hAnsi="Arial"/>
          <w:color w:val="000000" w:themeColor="text1"/>
          <w:sz w:val="22"/>
          <w:lang w:val="en-GB"/>
        </w:rPr>
        <w:t>rt</w:t>
      </w:r>
      <w:r w:rsidRPr="001B7717">
        <w:rPr>
          <w:rFonts w:ascii="Arial" w:eastAsia="Arial" w:hAnsi="Arial"/>
          <w:color w:val="000000" w:themeColor="text1"/>
          <w:spacing w:val="8"/>
          <w:sz w:val="22"/>
          <w:lang w:val="en-GB"/>
        </w:rPr>
        <w:t xml:space="preserve"> </w:t>
      </w:r>
      <w:r w:rsidRPr="001B7717">
        <w:rPr>
          <w:rFonts w:ascii="Arial" w:eastAsia="Arial" w:hAnsi="Arial"/>
          <w:color w:val="000000" w:themeColor="text1"/>
          <w:spacing w:val="1"/>
          <w:sz w:val="22"/>
          <w:lang w:val="en-GB"/>
        </w:rPr>
        <w:t>t</w:t>
      </w:r>
      <w:r w:rsidRPr="001B7717">
        <w:rPr>
          <w:rFonts w:ascii="Arial" w:eastAsia="Arial" w:hAnsi="Arial"/>
          <w:color w:val="000000" w:themeColor="text1"/>
          <w:sz w:val="22"/>
          <w:lang w:val="en-GB"/>
        </w:rPr>
        <w:t>o</w:t>
      </w:r>
      <w:r w:rsidRPr="001B7717">
        <w:rPr>
          <w:rFonts w:ascii="Arial" w:eastAsia="Arial" w:hAnsi="Arial"/>
          <w:color w:val="000000" w:themeColor="text1"/>
          <w:spacing w:val="5"/>
          <w:sz w:val="22"/>
          <w:lang w:val="en-GB"/>
        </w:rPr>
        <w:t xml:space="preserve"> </w:t>
      </w:r>
      <w:r w:rsidRPr="001B7717">
        <w:rPr>
          <w:rFonts w:ascii="Arial" w:eastAsia="Arial" w:hAnsi="Arial"/>
          <w:color w:val="000000" w:themeColor="text1"/>
          <w:spacing w:val="-2"/>
          <w:sz w:val="22"/>
          <w:lang w:val="en-GB"/>
        </w:rPr>
        <w:t>nea</w:t>
      </w:r>
      <w:r w:rsidRPr="001B7717">
        <w:rPr>
          <w:rFonts w:ascii="Arial" w:eastAsia="Arial" w:hAnsi="Arial"/>
          <w:color w:val="000000" w:themeColor="text1"/>
          <w:sz w:val="22"/>
          <w:lang w:val="en-GB"/>
        </w:rPr>
        <w:t>r</w:t>
      </w:r>
      <w:r w:rsidRPr="001B7717">
        <w:rPr>
          <w:rFonts w:ascii="Arial" w:eastAsia="Arial" w:hAnsi="Arial"/>
          <w:color w:val="000000" w:themeColor="text1"/>
          <w:spacing w:val="-2"/>
          <w:sz w:val="22"/>
          <w:lang w:val="en-GB"/>
        </w:rPr>
        <w:t>e</w:t>
      </w:r>
      <w:r w:rsidRPr="001B7717">
        <w:rPr>
          <w:rFonts w:ascii="Arial" w:eastAsia="Arial" w:hAnsi="Arial"/>
          <w:color w:val="000000" w:themeColor="text1"/>
          <w:spacing w:val="-5"/>
          <w:sz w:val="22"/>
          <w:lang w:val="en-GB"/>
        </w:rPr>
        <w:t>s</w:t>
      </w:r>
      <w:r w:rsidRPr="001B7717">
        <w:rPr>
          <w:rFonts w:ascii="Arial" w:eastAsia="Arial" w:hAnsi="Arial"/>
          <w:color w:val="000000" w:themeColor="text1"/>
          <w:sz w:val="22"/>
          <w:lang w:val="en-GB"/>
        </w:rPr>
        <w:t xml:space="preserve">t </w:t>
      </w:r>
      <w:r w:rsidRPr="001B7717">
        <w:rPr>
          <w:rFonts w:ascii="Arial" w:eastAsia="Arial" w:hAnsi="Arial"/>
          <w:color w:val="000000" w:themeColor="text1"/>
          <w:spacing w:val="-2"/>
          <w:sz w:val="22"/>
          <w:lang w:val="en-GB"/>
        </w:rPr>
        <w:t>ho</w:t>
      </w:r>
      <w:r w:rsidRPr="001B7717">
        <w:rPr>
          <w:rFonts w:ascii="Arial" w:eastAsia="Arial" w:hAnsi="Arial"/>
          <w:color w:val="000000" w:themeColor="text1"/>
          <w:spacing w:val="-5"/>
          <w:sz w:val="22"/>
          <w:lang w:val="en-GB"/>
        </w:rPr>
        <w:t>s</w:t>
      </w:r>
      <w:r w:rsidRPr="001B7717">
        <w:rPr>
          <w:rFonts w:ascii="Arial" w:eastAsia="Arial" w:hAnsi="Arial"/>
          <w:color w:val="000000" w:themeColor="text1"/>
          <w:spacing w:val="-2"/>
          <w:sz w:val="22"/>
          <w:lang w:val="en-GB"/>
        </w:rPr>
        <w:t>p</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2"/>
          <w:sz w:val="22"/>
          <w:lang w:val="en-GB"/>
        </w:rPr>
        <w:t>a</w:t>
      </w:r>
      <w:r w:rsidRPr="001B7717">
        <w:rPr>
          <w:rFonts w:ascii="Arial" w:eastAsia="Arial" w:hAnsi="Arial"/>
          <w:color w:val="000000" w:themeColor="text1"/>
          <w:sz w:val="22"/>
          <w:lang w:val="en-GB"/>
        </w:rPr>
        <w:t>l</w:t>
      </w:r>
      <w:r w:rsidRPr="001B7717">
        <w:rPr>
          <w:rFonts w:ascii="Arial" w:eastAsia="Arial" w:hAnsi="Arial"/>
          <w:color w:val="000000" w:themeColor="text1"/>
          <w:spacing w:val="13"/>
          <w:sz w:val="22"/>
          <w:lang w:val="en-GB"/>
        </w:rPr>
        <w:t xml:space="preserve"> </w:t>
      </w:r>
      <w:r w:rsidRPr="001B7717">
        <w:rPr>
          <w:rFonts w:ascii="Arial" w:eastAsia="Arial" w:hAnsi="Arial"/>
          <w:color w:val="000000" w:themeColor="text1"/>
          <w:spacing w:val="-6"/>
          <w:sz w:val="22"/>
          <w:lang w:val="en-GB"/>
        </w:rPr>
        <w:t>w</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1"/>
          <w:sz w:val="22"/>
          <w:lang w:val="en-GB"/>
        </w:rPr>
        <w:t>t</w:t>
      </w:r>
      <w:r w:rsidRPr="001B7717">
        <w:rPr>
          <w:rFonts w:ascii="Arial" w:eastAsia="Arial" w:hAnsi="Arial"/>
          <w:color w:val="000000" w:themeColor="text1"/>
          <w:sz w:val="22"/>
          <w:lang w:val="en-GB"/>
        </w:rPr>
        <w:t>h</w:t>
      </w:r>
      <w:r w:rsidRPr="001B7717">
        <w:rPr>
          <w:rFonts w:ascii="Arial" w:eastAsia="Arial" w:hAnsi="Arial"/>
          <w:color w:val="000000" w:themeColor="text1"/>
          <w:spacing w:val="5"/>
          <w:sz w:val="22"/>
          <w:lang w:val="en-GB"/>
        </w:rPr>
        <w:t xml:space="preserve"> </w:t>
      </w:r>
      <w:r w:rsidRPr="001B7717">
        <w:rPr>
          <w:rFonts w:ascii="Arial" w:eastAsia="Arial" w:hAnsi="Arial"/>
          <w:color w:val="000000" w:themeColor="text1"/>
          <w:spacing w:val="-2"/>
          <w:sz w:val="22"/>
          <w:lang w:val="en-GB"/>
        </w:rPr>
        <w:t>a</w:t>
      </w:r>
      <w:r w:rsidRPr="001B7717">
        <w:rPr>
          <w:rFonts w:ascii="Arial" w:eastAsia="Arial" w:hAnsi="Arial"/>
          <w:color w:val="000000" w:themeColor="text1"/>
          <w:sz w:val="22"/>
          <w:lang w:val="en-GB"/>
        </w:rPr>
        <w:t>c</w:t>
      </w:r>
      <w:r w:rsidRPr="001B7717">
        <w:rPr>
          <w:rFonts w:ascii="Arial" w:eastAsia="Arial" w:hAnsi="Arial"/>
          <w:color w:val="000000" w:themeColor="text1"/>
          <w:spacing w:val="-5"/>
          <w:sz w:val="22"/>
          <w:lang w:val="en-GB"/>
        </w:rPr>
        <w:t>c</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den</w:t>
      </w:r>
      <w:r w:rsidRPr="001B7717">
        <w:rPr>
          <w:rFonts w:ascii="Arial" w:eastAsia="Arial" w:hAnsi="Arial"/>
          <w:color w:val="000000" w:themeColor="text1"/>
          <w:sz w:val="22"/>
          <w:lang w:val="en-GB"/>
        </w:rPr>
        <w:t>t</w:t>
      </w:r>
      <w:r w:rsidRPr="001B7717">
        <w:rPr>
          <w:rFonts w:ascii="Arial" w:eastAsia="Arial" w:hAnsi="Arial"/>
          <w:color w:val="000000" w:themeColor="text1"/>
          <w:spacing w:val="11"/>
          <w:sz w:val="22"/>
          <w:lang w:val="en-GB"/>
        </w:rPr>
        <w:t xml:space="preserve"> </w:t>
      </w:r>
      <w:r w:rsidRPr="001B7717">
        <w:rPr>
          <w:rFonts w:ascii="Arial" w:eastAsia="Arial" w:hAnsi="Arial"/>
          <w:color w:val="000000" w:themeColor="text1"/>
          <w:spacing w:val="-2"/>
          <w:sz w:val="22"/>
          <w:lang w:val="en-GB"/>
        </w:rPr>
        <w:t>an</w:t>
      </w:r>
      <w:r w:rsidRPr="001B7717">
        <w:rPr>
          <w:rFonts w:ascii="Arial" w:eastAsia="Arial" w:hAnsi="Arial"/>
          <w:color w:val="000000" w:themeColor="text1"/>
          <w:sz w:val="22"/>
          <w:lang w:val="en-GB"/>
        </w:rPr>
        <w:t>d</w:t>
      </w:r>
      <w:r w:rsidRPr="001B7717">
        <w:rPr>
          <w:rFonts w:ascii="Arial" w:eastAsia="Arial" w:hAnsi="Arial"/>
          <w:color w:val="000000" w:themeColor="text1"/>
          <w:spacing w:val="8"/>
          <w:sz w:val="22"/>
          <w:lang w:val="en-GB"/>
        </w:rPr>
        <w:t xml:space="preserve"> </w:t>
      </w:r>
      <w:r w:rsidRPr="001B7717">
        <w:rPr>
          <w:rFonts w:ascii="Arial" w:eastAsia="Arial" w:hAnsi="Arial"/>
          <w:color w:val="000000" w:themeColor="text1"/>
          <w:spacing w:val="-6"/>
          <w:sz w:val="22"/>
          <w:lang w:val="en-GB"/>
        </w:rPr>
        <w:t>e</w:t>
      </w:r>
      <w:r w:rsidRPr="001B7717">
        <w:rPr>
          <w:rFonts w:ascii="Arial" w:eastAsia="Arial" w:hAnsi="Arial"/>
          <w:color w:val="000000" w:themeColor="text1"/>
          <w:spacing w:val="5"/>
          <w:sz w:val="22"/>
          <w:lang w:val="en-GB"/>
        </w:rPr>
        <w:t>m</w:t>
      </w:r>
      <w:r w:rsidRPr="001B7717">
        <w:rPr>
          <w:rFonts w:ascii="Arial" w:eastAsia="Arial" w:hAnsi="Arial"/>
          <w:color w:val="000000" w:themeColor="text1"/>
          <w:spacing w:val="-2"/>
          <w:sz w:val="22"/>
          <w:lang w:val="en-GB"/>
        </w:rPr>
        <w:t>e</w:t>
      </w:r>
      <w:r w:rsidRPr="001B7717">
        <w:rPr>
          <w:rFonts w:ascii="Arial" w:eastAsia="Arial" w:hAnsi="Arial"/>
          <w:color w:val="000000" w:themeColor="text1"/>
          <w:sz w:val="22"/>
          <w:lang w:val="en-GB"/>
        </w:rPr>
        <w:t>r</w:t>
      </w:r>
      <w:r w:rsidRPr="001B7717">
        <w:rPr>
          <w:rFonts w:ascii="Arial" w:eastAsia="Arial" w:hAnsi="Arial"/>
          <w:color w:val="000000" w:themeColor="text1"/>
          <w:spacing w:val="-2"/>
          <w:sz w:val="22"/>
          <w:lang w:val="en-GB"/>
        </w:rPr>
        <w:t>gen</w:t>
      </w:r>
      <w:r w:rsidRPr="001B7717">
        <w:rPr>
          <w:rFonts w:ascii="Arial" w:eastAsia="Arial" w:hAnsi="Arial"/>
          <w:color w:val="000000" w:themeColor="text1"/>
          <w:sz w:val="22"/>
          <w:lang w:val="en-GB"/>
        </w:rPr>
        <w:t xml:space="preserve">cy </w:t>
      </w:r>
      <w:r w:rsidRPr="001B7717">
        <w:rPr>
          <w:rFonts w:ascii="Arial" w:eastAsia="Arial" w:hAnsi="Arial"/>
          <w:color w:val="000000" w:themeColor="text1"/>
          <w:spacing w:val="6"/>
          <w:sz w:val="22"/>
          <w:lang w:val="en-GB"/>
        </w:rPr>
        <w:t>f</w:t>
      </w:r>
      <w:r w:rsidRPr="001B7717">
        <w:rPr>
          <w:rFonts w:ascii="Arial" w:eastAsia="Arial" w:hAnsi="Arial"/>
          <w:color w:val="000000" w:themeColor="text1"/>
          <w:spacing w:val="-2"/>
          <w:sz w:val="22"/>
          <w:lang w:val="en-GB"/>
        </w:rPr>
        <w:t>a</w:t>
      </w:r>
      <w:r w:rsidRPr="001B7717">
        <w:rPr>
          <w:rFonts w:ascii="Arial" w:eastAsia="Arial" w:hAnsi="Arial"/>
          <w:color w:val="000000" w:themeColor="text1"/>
          <w:spacing w:val="-5"/>
          <w:sz w:val="22"/>
          <w:lang w:val="en-GB"/>
        </w:rPr>
        <w:t>c</w:t>
      </w:r>
      <w:r w:rsidRPr="001B7717">
        <w:rPr>
          <w:rFonts w:ascii="Arial" w:eastAsia="Arial" w:hAnsi="Arial"/>
          <w:color w:val="000000" w:themeColor="text1"/>
          <w:spacing w:val="-2"/>
          <w:sz w:val="22"/>
          <w:lang w:val="en-GB"/>
        </w:rPr>
        <w:t>il</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3"/>
          <w:sz w:val="22"/>
          <w:lang w:val="en-GB"/>
        </w:rPr>
        <w:t>t</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e</w:t>
      </w:r>
      <w:r w:rsidRPr="001B7717">
        <w:rPr>
          <w:rFonts w:ascii="Arial" w:eastAsia="Arial" w:hAnsi="Arial"/>
          <w:color w:val="000000" w:themeColor="text1"/>
          <w:spacing w:val="-5"/>
          <w:sz w:val="22"/>
          <w:lang w:val="en-GB"/>
        </w:rPr>
        <w:t>s</w:t>
      </w:r>
      <w:r w:rsidRPr="001B7717">
        <w:rPr>
          <w:rFonts w:ascii="Arial" w:eastAsia="Arial" w:hAnsi="Arial"/>
          <w:color w:val="000000" w:themeColor="text1"/>
          <w:sz w:val="22"/>
          <w:lang w:val="en-GB"/>
        </w:rPr>
        <w:t>.</w:t>
      </w:r>
      <w:r w:rsidRPr="001B7717">
        <w:rPr>
          <w:rFonts w:ascii="Arial" w:eastAsia="Arial" w:hAnsi="Arial"/>
          <w:color w:val="000000" w:themeColor="text1"/>
          <w:spacing w:val="11"/>
          <w:sz w:val="22"/>
          <w:lang w:val="en-GB"/>
        </w:rPr>
        <w:t xml:space="preserve"> </w:t>
      </w:r>
    </w:p>
    <w:p w14:paraId="74B25C99" w14:textId="77777777" w:rsidR="008B79EA" w:rsidRPr="001B7717" w:rsidRDefault="008B79EA" w:rsidP="00F55A22">
      <w:pPr>
        <w:pStyle w:val="ListParagraph"/>
        <w:tabs>
          <w:tab w:val="left" w:pos="0"/>
        </w:tabs>
        <w:adjustRightInd w:val="0"/>
        <w:snapToGrid w:val="0"/>
        <w:spacing w:after="180"/>
        <w:ind w:left="0"/>
        <w:contextualSpacing w:val="0"/>
        <w:jc w:val="both"/>
        <w:outlineLvl w:val="2"/>
        <w:rPr>
          <w:rFonts w:ascii="Arial" w:eastAsia="Arial" w:hAnsi="Arial"/>
          <w:color w:val="000000" w:themeColor="text1"/>
          <w:sz w:val="22"/>
          <w:u w:val="single"/>
          <w:lang w:val="en-GB"/>
        </w:rPr>
      </w:pPr>
      <w:bookmarkStart w:id="119" w:name="_Toc536567773"/>
      <w:r w:rsidRPr="001B7717">
        <w:rPr>
          <w:rFonts w:ascii="Arial" w:eastAsia="Arial" w:hAnsi="Arial"/>
          <w:color w:val="000000" w:themeColor="text1"/>
          <w:sz w:val="22"/>
          <w:u w:val="single"/>
          <w:lang w:val="en-GB"/>
        </w:rPr>
        <w:t>Noise</w:t>
      </w:r>
      <w:bookmarkEnd w:id="119"/>
      <w:r w:rsidRPr="001B7717">
        <w:rPr>
          <w:rFonts w:ascii="Arial" w:eastAsia="Arial" w:hAnsi="Arial"/>
          <w:color w:val="000000" w:themeColor="text1"/>
          <w:sz w:val="22"/>
          <w:u w:val="single"/>
          <w:lang w:val="en-GB"/>
        </w:rPr>
        <w:t xml:space="preserve"> </w:t>
      </w:r>
    </w:p>
    <w:p w14:paraId="3CEC5652" w14:textId="351129BF" w:rsidR="008B79EA" w:rsidRPr="001B7717" w:rsidRDefault="008B79EA" w:rsidP="00F55A22">
      <w:pPr>
        <w:spacing w:after="120"/>
        <w:ind w:right="-1"/>
        <w:jc w:val="both"/>
        <w:rPr>
          <w:rFonts w:ascii="Arial" w:eastAsia="MS Mincho" w:hAnsi="Arial"/>
          <w:color w:val="000000" w:themeColor="text1"/>
          <w:sz w:val="22"/>
          <w:u w:color="FFFFFF"/>
          <w:lang w:val="en-GB"/>
        </w:rPr>
      </w:pPr>
      <w:r w:rsidRPr="001B7717">
        <w:rPr>
          <w:rFonts w:ascii="Arial" w:eastAsia="Arial" w:hAnsi="Arial"/>
          <w:b/>
          <w:color w:val="000000" w:themeColor="text1"/>
          <w:spacing w:val="1"/>
          <w:sz w:val="22"/>
          <w:lang w:val="en-GB"/>
        </w:rPr>
        <w:t>I</w:t>
      </w:r>
      <w:r w:rsidRPr="001B7717">
        <w:rPr>
          <w:rFonts w:ascii="Arial" w:eastAsia="Arial" w:hAnsi="Arial"/>
          <w:b/>
          <w:color w:val="000000" w:themeColor="text1"/>
          <w:spacing w:val="-2"/>
          <w:sz w:val="22"/>
          <w:lang w:val="en-GB"/>
        </w:rPr>
        <w:t>m</w:t>
      </w:r>
      <w:r w:rsidRPr="001B7717">
        <w:rPr>
          <w:rFonts w:ascii="Arial" w:eastAsia="Arial" w:hAnsi="Arial"/>
          <w:b/>
          <w:color w:val="000000" w:themeColor="text1"/>
          <w:spacing w:val="1"/>
          <w:sz w:val="22"/>
          <w:lang w:val="en-GB"/>
        </w:rPr>
        <w:t>p</w:t>
      </w:r>
      <w:r w:rsidRPr="001B7717">
        <w:rPr>
          <w:rFonts w:ascii="Arial" w:eastAsia="Arial" w:hAnsi="Arial"/>
          <w:b/>
          <w:color w:val="000000" w:themeColor="text1"/>
          <w:spacing w:val="-2"/>
          <w:sz w:val="22"/>
          <w:lang w:val="en-GB"/>
        </w:rPr>
        <w:t>ac</w:t>
      </w:r>
      <w:r w:rsidRPr="001B7717">
        <w:rPr>
          <w:rFonts w:ascii="Arial" w:eastAsia="Arial" w:hAnsi="Arial"/>
          <w:b/>
          <w:color w:val="000000" w:themeColor="text1"/>
          <w:sz w:val="22"/>
          <w:lang w:val="en-GB"/>
        </w:rPr>
        <w:t>t -</w:t>
      </w:r>
      <w:r w:rsidRPr="001B7717">
        <w:rPr>
          <w:rFonts w:ascii="Arial" w:eastAsia="MS Mincho" w:hAnsi="Arial"/>
          <w:color w:val="000000" w:themeColor="text1"/>
          <w:sz w:val="22"/>
          <w:u w:color="FFFFFF"/>
          <w:lang w:val="en-GB"/>
        </w:rPr>
        <w:t xml:space="preserve"> </w:t>
      </w:r>
      <w:r w:rsidRPr="001B7717">
        <w:rPr>
          <w:rFonts w:ascii="Arial" w:hAnsi="Arial"/>
          <w:color w:val="000000" w:themeColor="text1"/>
          <w:sz w:val="22"/>
          <w:u w:color="FFFFFF"/>
          <w:lang w:val="en-GB"/>
        </w:rPr>
        <w:t xml:space="preserve">Noise caused by the </w:t>
      </w:r>
      <w:r w:rsidR="00A92B8F" w:rsidRPr="001B7717">
        <w:rPr>
          <w:rFonts w:ascii="Arial" w:eastAsia="Calibri" w:hAnsi="Arial"/>
          <w:sz w:val="22"/>
          <w:lang w:val="en-GB"/>
        </w:rPr>
        <w:t xml:space="preserve">construction </w:t>
      </w:r>
      <w:r w:rsidRPr="001B7717">
        <w:rPr>
          <w:rFonts w:ascii="Arial" w:hAnsi="Arial"/>
          <w:color w:val="000000" w:themeColor="text1"/>
          <w:sz w:val="22"/>
          <w:u w:color="FFFFFF"/>
          <w:lang w:val="en-GB"/>
        </w:rPr>
        <w:t>works will have only a temporary impact. Although temporary and mostly moderate, noise impacts in the vicinity of residential areas may cause negative health impact, if not mitigated</w:t>
      </w:r>
      <w:r w:rsidRPr="001B7717">
        <w:rPr>
          <w:rFonts w:ascii="Arial" w:eastAsia="MS Mincho" w:hAnsi="Arial"/>
          <w:color w:val="000000" w:themeColor="text1"/>
          <w:sz w:val="22"/>
          <w:u w:color="FFFFFF"/>
          <w:lang w:val="en-GB"/>
        </w:rPr>
        <w:t>.</w:t>
      </w:r>
    </w:p>
    <w:p w14:paraId="51B85EA1" w14:textId="021E1083" w:rsidR="008B79EA" w:rsidRPr="001B7717" w:rsidRDefault="008B79EA" w:rsidP="00F55A22">
      <w:pPr>
        <w:snapToGrid w:val="0"/>
        <w:spacing w:after="120"/>
        <w:ind w:right="-1"/>
        <w:jc w:val="both"/>
        <w:rPr>
          <w:rFonts w:ascii="Arial" w:eastAsia="Arial" w:hAnsi="Arial"/>
          <w:color w:val="000000" w:themeColor="text1"/>
          <w:sz w:val="22"/>
          <w:lang w:val="en-GB"/>
        </w:rPr>
      </w:pPr>
      <w:r w:rsidRPr="001B7717">
        <w:rPr>
          <w:rFonts w:ascii="Arial" w:eastAsia="Arial" w:hAnsi="Arial"/>
          <w:b/>
          <w:color w:val="000000" w:themeColor="text1"/>
          <w:sz w:val="22"/>
          <w:lang w:val="en-GB"/>
        </w:rPr>
        <w:t>M</w:t>
      </w:r>
      <w:r w:rsidRPr="001B7717">
        <w:rPr>
          <w:rFonts w:ascii="Arial" w:eastAsia="Arial" w:hAnsi="Arial"/>
          <w:b/>
          <w:color w:val="000000" w:themeColor="text1"/>
          <w:spacing w:val="1"/>
          <w:sz w:val="22"/>
          <w:lang w:val="en-GB"/>
        </w:rPr>
        <w:t>i</w:t>
      </w:r>
      <w:r w:rsidRPr="001B7717">
        <w:rPr>
          <w:rFonts w:ascii="Arial" w:eastAsia="Arial" w:hAnsi="Arial"/>
          <w:b/>
          <w:color w:val="000000" w:themeColor="text1"/>
          <w:sz w:val="22"/>
          <w:lang w:val="en-GB"/>
        </w:rPr>
        <w:t>t</w:t>
      </w:r>
      <w:r w:rsidRPr="001B7717">
        <w:rPr>
          <w:rFonts w:ascii="Arial" w:eastAsia="Arial" w:hAnsi="Arial"/>
          <w:b/>
          <w:color w:val="000000" w:themeColor="text1"/>
          <w:spacing w:val="-3"/>
          <w:sz w:val="22"/>
          <w:lang w:val="en-GB"/>
        </w:rPr>
        <w:t>i</w:t>
      </w:r>
      <w:r w:rsidRPr="001B7717">
        <w:rPr>
          <w:rFonts w:ascii="Arial" w:eastAsia="Arial" w:hAnsi="Arial"/>
          <w:b/>
          <w:color w:val="000000" w:themeColor="text1"/>
          <w:spacing w:val="1"/>
          <w:sz w:val="22"/>
          <w:lang w:val="en-GB"/>
        </w:rPr>
        <w:t>g</w:t>
      </w:r>
      <w:r w:rsidRPr="001B7717">
        <w:rPr>
          <w:rFonts w:ascii="Arial" w:eastAsia="Arial" w:hAnsi="Arial"/>
          <w:b/>
          <w:color w:val="000000" w:themeColor="text1"/>
          <w:spacing w:val="-2"/>
          <w:sz w:val="22"/>
          <w:lang w:val="en-GB"/>
        </w:rPr>
        <w:t>a</w:t>
      </w:r>
      <w:r w:rsidRPr="001B7717">
        <w:rPr>
          <w:rFonts w:ascii="Arial" w:eastAsia="Arial" w:hAnsi="Arial"/>
          <w:b/>
          <w:color w:val="000000" w:themeColor="text1"/>
          <w:sz w:val="22"/>
          <w:lang w:val="en-GB"/>
        </w:rPr>
        <w:t>t</w:t>
      </w:r>
      <w:r w:rsidRPr="001B7717">
        <w:rPr>
          <w:rFonts w:ascii="Arial" w:eastAsia="Arial" w:hAnsi="Arial"/>
          <w:b/>
          <w:color w:val="000000" w:themeColor="text1"/>
          <w:spacing w:val="-3"/>
          <w:sz w:val="22"/>
          <w:lang w:val="en-GB"/>
        </w:rPr>
        <w:t>i</w:t>
      </w:r>
      <w:r w:rsidRPr="001B7717">
        <w:rPr>
          <w:rFonts w:ascii="Arial" w:eastAsia="Arial" w:hAnsi="Arial"/>
          <w:b/>
          <w:color w:val="000000" w:themeColor="text1"/>
          <w:spacing w:val="1"/>
          <w:sz w:val="22"/>
          <w:lang w:val="en-GB"/>
        </w:rPr>
        <w:t>o</w:t>
      </w:r>
      <w:r w:rsidRPr="001B7717">
        <w:rPr>
          <w:rFonts w:ascii="Arial" w:eastAsia="Arial" w:hAnsi="Arial"/>
          <w:b/>
          <w:color w:val="000000" w:themeColor="text1"/>
          <w:sz w:val="22"/>
          <w:lang w:val="en-GB"/>
        </w:rPr>
        <w:t>n</w:t>
      </w:r>
      <w:r w:rsidRPr="001B7717">
        <w:rPr>
          <w:rFonts w:ascii="Arial" w:eastAsia="Arial" w:hAnsi="Arial"/>
          <w:b/>
          <w:color w:val="000000" w:themeColor="text1"/>
          <w:spacing w:val="16"/>
          <w:sz w:val="22"/>
          <w:lang w:val="en-GB"/>
        </w:rPr>
        <w:t xml:space="preserve"> </w:t>
      </w:r>
      <w:r w:rsidRPr="001B7717">
        <w:rPr>
          <w:rFonts w:ascii="Arial" w:eastAsia="Arial" w:hAnsi="Arial"/>
          <w:b/>
          <w:color w:val="000000" w:themeColor="text1"/>
          <w:sz w:val="22"/>
          <w:lang w:val="en-GB"/>
        </w:rPr>
        <w:t>M</w:t>
      </w:r>
      <w:r w:rsidRPr="001B7717">
        <w:rPr>
          <w:rFonts w:ascii="Arial" w:eastAsia="Arial" w:hAnsi="Arial"/>
          <w:b/>
          <w:color w:val="000000" w:themeColor="text1"/>
          <w:spacing w:val="-2"/>
          <w:sz w:val="22"/>
          <w:lang w:val="en-GB"/>
        </w:rPr>
        <w:t>eas</w:t>
      </w:r>
      <w:r w:rsidRPr="001B7717">
        <w:rPr>
          <w:rFonts w:ascii="Arial" w:eastAsia="Arial" w:hAnsi="Arial"/>
          <w:b/>
          <w:color w:val="000000" w:themeColor="text1"/>
          <w:spacing w:val="1"/>
          <w:sz w:val="22"/>
          <w:lang w:val="en-GB"/>
        </w:rPr>
        <w:t>u</w:t>
      </w:r>
      <w:r w:rsidRPr="001B7717">
        <w:rPr>
          <w:rFonts w:ascii="Arial" w:eastAsia="Arial" w:hAnsi="Arial"/>
          <w:b/>
          <w:color w:val="000000" w:themeColor="text1"/>
          <w:spacing w:val="-2"/>
          <w:sz w:val="22"/>
          <w:lang w:val="en-GB"/>
        </w:rPr>
        <w:t>re</w:t>
      </w:r>
      <w:r w:rsidRPr="001B7717">
        <w:rPr>
          <w:rFonts w:ascii="Arial" w:eastAsia="Arial" w:hAnsi="Arial"/>
          <w:b/>
          <w:color w:val="000000" w:themeColor="text1"/>
          <w:sz w:val="22"/>
          <w:lang w:val="en-GB"/>
        </w:rPr>
        <w:t xml:space="preserve">s - </w:t>
      </w:r>
      <w:r w:rsidRPr="001B7717">
        <w:rPr>
          <w:rFonts w:ascii="Arial" w:eastAsia="Arial" w:hAnsi="Arial"/>
          <w:color w:val="000000" w:themeColor="text1"/>
          <w:spacing w:val="1"/>
          <w:sz w:val="22"/>
          <w:lang w:val="en-GB"/>
        </w:rPr>
        <w:t>I</w:t>
      </w:r>
      <w:r w:rsidRPr="001B7717">
        <w:rPr>
          <w:rFonts w:ascii="Arial" w:eastAsia="Arial" w:hAnsi="Arial"/>
          <w:color w:val="000000" w:themeColor="text1"/>
          <w:sz w:val="22"/>
          <w:lang w:val="en-GB"/>
        </w:rPr>
        <w:t>n</w:t>
      </w:r>
      <w:r w:rsidRPr="001B7717">
        <w:rPr>
          <w:rFonts w:ascii="Arial" w:eastAsia="Arial" w:hAnsi="Arial"/>
          <w:color w:val="000000" w:themeColor="text1"/>
          <w:spacing w:val="24"/>
          <w:sz w:val="22"/>
          <w:lang w:val="en-GB"/>
        </w:rPr>
        <w:t xml:space="preserve"> </w:t>
      </w:r>
      <w:r w:rsidRPr="001B7717">
        <w:rPr>
          <w:rFonts w:ascii="Arial" w:eastAsia="Arial" w:hAnsi="Arial"/>
          <w:color w:val="000000" w:themeColor="text1"/>
          <w:spacing w:val="-5"/>
          <w:sz w:val="22"/>
          <w:lang w:val="en-GB"/>
        </w:rPr>
        <w:t>s</w:t>
      </w:r>
      <w:r w:rsidRPr="001B7717">
        <w:rPr>
          <w:rFonts w:ascii="Arial" w:eastAsia="Arial" w:hAnsi="Arial"/>
          <w:color w:val="000000" w:themeColor="text1"/>
          <w:spacing w:val="-2"/>
          <w:sz w:val="22"/>
          <w:lang w:val="en-GB"/>
        </w:rPr>
        <w:t>en</w:t>
      </w:r>
      <w:r w:rsidRPr="001B7717">
        <w:rPr>
          <w:rFonts w:ascii="Arial" w:eastAsia="Arial" w:hAnsi="Arial"/>
          <w:color w:val="000000" w:themeColor="text1"/>
          <w:spacing w:val="-5"/>
          <w:sz w:val="22"/>
          <w:lang w:val="en-GB"/>
        </w:rPr>
        <w:t>s</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2"/>
          <w:sz w:val="22"/>
          <w:lang w:val="en-GB"/>
        </w:rPr>
        <w:t>i</w:t>
      </w:r>
      <w:r w:rsidRPr="001B7717">
        <w:rPr>
          <w:rFonts w:ascii="Arial" w:eastAsia="Arial" w:hAnsi="Arial"/>
          <w:color w:val="000000" w:themeColor="text1"/>
          <w:spacing w:val="9"/>
          <w:sz w:val="22"/>
          <w:lang w:val="en-GB"/>
        </w:rPr>
        <w:t>v</w:t>
      </w:r>
      <w:r w:rsidRPr="001B7717">
        <w:rPr>
          <w:rFonts w:ascii="Arial" w:eastAsia="Arial" w:hAnsi="Arial"/>
          <w:color w:val="000000" w:themeColor="text1"/>
          <w:sz w:val="22"/>
          <w:lang w:val="en-GB"/>
        </w:rPr>
        <w:t>e</w:t>
      </w:r>
      <w:r w:rsidRPr="001B7717">
        <w:rPr>
          <w:rFonts w:ascii="Arial" w:eastAsia="Arial" w:hAnsi="Arial"/>
          <w:color w:val="000000" w:themeColor="text1"/>
          <w:spacing w:val="24"/>
          <w:sz w:val="22"/>
          <w:lang w:val="en-GB"/>
        </w:rPr>
        <w:t xml:space="preserve"> </w:t>
      </w:r>
      <w:r w:rsidRPr="001B7717">
        <w:rPr>
          <w:rFonts w:ascii="Arial" w:hAnsi="Arial"/>
          <w:color w:val="000000" w:themeColor="text1"/>
          <w:sz w:val="22"/>
          <w:u w:color="FFFFFF"/>
          <w:lang w:val="en-GB"/>
        </w:rPr>
        <w:t xml:space="preserve">areas (schools, nature parks, hospitals) </w:t>
      </w:r>
      <w:r w:rsidRPr="001B7717">
        <w:rPr>
          <w:rFonts w:ascii="Arial" w:eastAsia="Arial" w:hAnsi="Arial"/>
          <w:color w:val="000000" w:themeColor="text1"/>
          <w:sz w:val="22"/>
          <w:lang w:val="en-GB"/>
        </w:rPr>
        <w:t xml:space="preserve">special care regarding noise emission will be taken by the Contractor, strictly respecting the </w:t>
      </w:r>
      <w:r w:rsidR="00C31BE2" w:rsidRPr="001B7717">
        <w:rPr>
          <w:rFonts w:ascii="Arial" w:eastAsia="Arial" w:hAnsi="Arial"/>
          <w:color w:val="000000" w:themeColor="text1"/>
          <w:sz w:val="22"/>
          <w:lang w:val="en-GB"/>
        </w:rPr>
        <w:t>E</w:t>
      </w:r>
      <w:r w:rsidR="00C31BE2" w:rsidRPr="001B7717">
        <w:rPr>
          <w:rFonts w:ascii="Arial" w:eastAsia="Arial" w:hAnsi="Arial" w:cs="Arial"/>
          <w:color w:val="000000" w:themeColor="text1"/>
          <w:sz w:val="22"/>
          <w:szCs w:val="22"/>
          <w:lang w:val="en-GB"/>
        </w:rPr>
        <w:t>S</w:t>
      </w:r>
      <w:r w:rsidR="00C31BE2" w:rsidRPr="001B7717">
        <w:rPr>
          <w:rFonts w:ascii="Arial" w:eastAsia="Arial" w:hAnsi="Arial"/>
          <w:color w:val="000000" w:themeColor="text1"/>
          <w:sz w:val="22"/>
          <w:lang w:val="en-GB"/>
        </w:rPr>
        <w:t>MP</w:t>
      </w:r>
      <w:r w:rsidRPr="001B7717">
        <w:rPr>
          <w:rFonts w:ascii="Arial" w:eastAsia="Arial" w:hAnsi="Arial"/>
          <w:color w:val="000000" w:themeColor="text1"/>
          <w:sz w:val="22"/>
          <w:lang w:val="en-GB"/>
        </w:rPr>
        <w:t xml:space="preserve"> requirements. In case of noise disturbance with noise emissions which are above permitted level, temporary noise barriers should be considered as appropriate mitigation measure. A</w:t>
      </w:r>
      <w:r w:rsidRPr="001B7717">
        <w:rPr>
          <w:rFonts w:ascii="Arial" w:eastAsia="Arial" w:hAnsi="Arial"/>
          <w:color w:val="000000" w:themeColor="text1"/>
          <w:spacing w:val="-6"/>
          <w:sz w:val="22"/>
          <w:lang w:val="en-GB"/>
        </w:rPr>
        <w:t>w</w:t>
      </w:r>
      <w:r w:rsidRPr="001B7717">
        <w:rPr>
          <w:rFonts w:ascii="Arial" w:eastAsia="Arial" w:hAnsi="Arial"/>
          <w:color w:val="000000" w:themeColor="text1"/>
          <w:spacing w:val="-2"/>
          <w:sz w:val="22"/>
          <w:lang w:val="en-GB"/>
        </w:rPr>
        <w:t>a</w:t>
      </w:r>
      <w:r w:rsidRPr="001B7717">
        <w:rPr>
          <w:rFonts w:ascii="Arial" w:eastAsia="Arial" w:hAnsi="Arial"/>
          <w:color w:val="000000" w:themeColor="text1"/>
          <w:sz w:val="22"/>
          <w:lang w:val="en-GB"/>
        </w:rPr>
        <w:t>r</w:t>
      </w:r>
      <w:r w:rsidRPr="001B7717">
        <w:rPr>
          <w:rFonts w:ascii="Arial" w:eastAsia="Arial" w:hAnsi="Arial"/>
          <w:color w:val="000000" w:themeColor="text1"/>
          <w:spacing w:val="-2"/>
          <w:sz w:val="22"/>
          <w:lang w:val="en-GB"/>
        </w:rPr>
        <w:t>en</w:t>
      </w:r>
      <w:r w:rsidRPr="001B7717">
        <w:rPr>
          <w:rFonts w:ascii="Arial" w:eastAsia="Arial" w:hAnsi="Arial"/>
          <w:color w:val="000000" w:themeColor="text1"/>
          <w:spacing w:val="3"/>
          <w:sz w:val="22"/>
          <w:lang w:val="en-GB"/>
        </w:rPr>
        <w:t>e</w:t>
      </w:r>
      <w:r w:rsidRPr="001B7717">
        <w:rPr>
          <w:rFonts w:ascii="Arial" w:eastAsia="Arial" w:hAnsi="Arial"/>
          <w:color w:val="000000" w:themeColor="text1"/>
          <w:spacing w:val="-5"/>
          <w:sz w:val="22"/>
          <w:lang w:val="en-GB"/>
        </w:rPr>
        <w:t>s</w:t>
      </w:r>
      <w:r w:rsidRPr="001B7717">
        <w:rPr>
          <w:rFonts w:ascii="Arial" w:eastAsia="Arial" w:hAnsi="Arial"/>
          <w:color w:val="000000" w:themeColor="text1"/>
          <w:sz w:val="22"/>
          <w:lang w:val="en-GB"/>
        </w:rPr>
        <w:t>s</w:t>
      </w:r>
      <w:r w:rsidRPr="001B7717">
        <w:rPr>
          <w:rFonts w:ascii="Arial" w:eastAsia="Arial" w:hAnsi="Arial"/>
          <w:color w:val="000000" w:themeColor="text1"/>
          <w:spacing w:val="5"/>
          <w:sz w:val="22"/>
          <w:lang w:val="en-GB"/>
        </w:rPr>
        <w:t xml:space="preserve"> </w:t>
      </w:r>
      <w:r w:rsidRPr="001B7717">
        <w:rPr>
          <w:rFonts w:ascii="Arial" w:eastAsia="Arial" w:hAnsi="Arial"/>
          <w:color w:val="000000" w:themeColor="text1"/>
          <w:spacing w:val="-2"/>
          <w:sz w:val="22"/>
          <w:lang w:val="en-GB"/>
        </w:rPr>
        <w:t>bu</w:t>
      </w:r>
      <w:r w:rsidRPr="001B7717">
        <w:rPr>
          <w:rFonts w:ascii="Arial" w:eastAsia="Arial" w:hAnsi="Arial"/>
          <w:color w:val="000000" w:themeColor="text1"/>
          <w:spacing w:val="3"/>
          <w:sz w:val="22"/>
          <w:lang w:val="en-GB"/>
        </w:rPr>
        <w:t>il</w:t>
      </w:r>
      <w:r w:rsidRPr="001B7717">
        <w:rPr>
          <w:rFonts w:ascii="Arial" w:eastAsia="Arial" w:hAnsi="Arial"/>
          <w:color w:val="000000" w:themeColor="text1"/>
          <w:spacing w:val="-2"/>
          <w:sz w:val="22"/>
          <w:lang w:val="en-GB"/>
        </w:rPr>
        <w:t>d</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n</w:t>
      </w:r>
      <w:r w:rsidRPr="001B7717">
        <w:rPr>
          <w:rFonts w:ascii="Arial" w:eastAsia="Arial" w:hAnsi="Arial"/>
          <w:color w:val="000000" w:themeColor="text1"/>
          <w:sz w:val="22"/>
          <w:lang w:val="en-GB"/>
        </w:rPr>
        <w:t>g</w:t>
      </w:r>
      <w:r w:rsidRPr="001B7717">
        <w:rPr>
          <w:rFonts w:ascii="Arial" w:eastAsia="Arial" w:hAnsi="Arial"/>
          <w:color w:val="000000" w:themeColor="text1"/>
          <w:spacing w:val="3"/>
          <w:sz w:val="22"/>
          <w:lang w:val="en-GB"/>
        </w:rPr>
        <w:t xml:space="preserve"> </w:t>
      </w:r>
      <w:r w:rsidRPr="001B7717">
        <w:rPr>
          <w:rFonts w:ascii="Arial" w:eastAsia="Arial" w:hAnsi="Arial"/>
          <w:color w:val="000000" w:themeColor="text1"/>
          <w:spacing w:val="-2"/>
          <w:sz w:val="22"/>
          <w:lang w:val="en-GB"/>
        </w:rPr>
        <w:t>an</w:t>
      </w:r>
      <w:r w:rsidRPr="001B7717">
        <w:rPr>
          <w:rFonts w:ascii="Arial" w:eastAsia="Arial" w:hAnsi="Arial"/>
          <w:color w:val="000000" w:themeColor="text1"/>
          <w:sz w:val="22"/>
          <w:lang w:val="en-GB"/>
        </w:rPr>
        <w:t xml:space="preserve">d </w:t>
      </w:r>
      <w:r w:rsidRPr="001B7717">
        <w:rPr>
          <w:rFonts w:ascii="Arial" w:eastAsia="Arial" w:hAnsi="Arial"/>
          <w:color w:val="000000" w:themeColor="text1"/>
          <w:spacing w:val="-2"/>
          <w:sz w:val="22"/>
          <w:lang w:val="en-GB"/>
        </w:rPr>
        <w:t>ad</w:t>
      </w:r>
      <w:r w:rsidRPr="001B7717">
        <w:rPr>
          <w:rFonts w:ascii="Arial" w:eastAsia="Arial" w:hAnsi="Arial"/>
          <w:color w:val="000000" w:themeColor="text1"/>
          <w:sz w:val="22"/>
          <w:lang w:val="en-GB"/>
        </w:rPr>
        <w:t>m</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n</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5"/>
          <w:sz w:val="22"/>
          <w:lang w:val="en-GB"/>
        </w:rPr>
        <w:t>s</w:t>
      </w:r>
      <w:r w:rsidRPr="001B7717">
        <w:rPr>
          <w:rFonts w:ascii="Arial" w:eastAsia="Arial" w:hAnsi="Arial"/>
          <w:color w:val="000000" w:themeColor="text1"/>
          <w:spacing w:val="1"/>
          <w:sz w:val="22"/>
          <w:lang w:val="en-GB"/>
        </w:rPr>
        <w:t>t</w:t>
      </w:r>
      <w:r w:rsidRPr="001B7717">
        <w:rPr>
          <w:rFonts w:ascii="Arial" w:eastAsia="Arial" w:hAnsi="Arial"/>
          <w:color w:val="000000" w:themeColor="text1"/>
          <w:sz w:val="22"/>
          <w:lang w:val="en-GB"/>
        </w:rPr>
        <w:t>r</w:t>
      </w:r>
      <w:r w:rsidRPr="001B7717">
        <w:rPr>
          <w:rFonts w:ascii="Arial" w:eastAsia="Arial" w:hAnsi="Arial"/>
          <w:color w:val="000000" w:themeColor="text1"/>
          <w:spacing w:val="-2"/>
          <w:sz w:val="22"/>
          <w:lang w:val="en-GB"/>
        </w:rPr>
        <w:t>a</w:t>
      </w:r>
      <w:r w:rsidRPr="001B7717">
        <w:rPr>
          <w:rFonts w:ascii="Arial" w:eastAsia="Arial" w:hAnsi="Arial"/>
          <w:color w:val="000000" w:themeColor="text1"/>
          <w:spacing w:val="-3"/>
          <w:sz w:val="22"/>
          <w:lang w:val="en-GB"/>
        </w:rPr>
        <w:t>t</w:t>
      </w:r>
      <w:r w:rsidRPr="001B7717">
        <w:rPr>
          <w:rFonts w:ascii="Arial" w:eastAsia="Arial" w:hAnsi="Arial"/>
          <w:color w:val="000000" w:themeColor="text1"/>
          <w:spacing w:val="-2"/>
          <w:sz w:val="22"/>
          <w:lang w:val="en-GB"/>
        </w:rPr>
        <w:t>i</w:t>
      </w:r>
      <w:r w:rsidRPr="001B7717">
        <w:rPr>
          <w:rFonts w:ascii="Arial" w:eastAsia="Arial" w:hAnsi="Arial"/>
          <w:color w:val="000000" w:themeColor="text1"/>
          <w:spacing w:val="5"/>
          <w:sz w:val="22"/>
          <w:lang w:val="en-GB"/>
        </w:rPr>
        <w:t>v</w:t>
      </w:r>
      <w:r w:rsidRPr="001B7717">
        <w:rPr>
          <w:rFonts w:ascii="Arial" w:eastAsia="Arial" w:hAnsi="Arial"/>
          <w:color w:val="000000" w:themeColor="text1"/>
          <w:sz w:val="22"/>
          <w:lang w:val="en-GB"/>
        </w:rPr>
        <w:t>e</w:t>
      </w:r>
      <w:r w:rsidRPr="001B7717">
        <w:rPr>
          <w:rFonts w:ascii="Arial" w:eastAsia="Arial" w:hAnsi="Arial"/>
          <w:color w:val="000000" w:themeColor="text1"/>
          <w:spacing w:val="-4"/>
          <w:sz w:val="22"/>
          <w:lang w:val="en-GB"/>
        </w:rPr>
        <w:t xml:space="preserve"> </w:t>
      </w:r>
      <w:r w:rsidRPr="001B7717">
        <w:rPr>
          <w:rFonts w:ascii="Arial" w:eastAsia="Arial" w:hAnsi="Arial"/>
          <w:color w:val="000000" w:themeColor="text1"/>
          <w:sz w:val="22"/>
          <w:lang w:val="en-GB"/>
        </w:rPr>
        <w:t>m</w:t>
      </w:r>
      <w:r w:rsidRPr="001B7717">
        <w:rPr>
          <w:rFonts w:ascii="Arial" w:eastAsia="Arial" w:hAnsi="Arial"/>
          <w:color w:val="000000" w:themeColor="text1"/>
          <w:spacing w:val="-2"/>
          <w:sz w:val="22"/>
          <w:lang w:val="en-GB"/>
        </w:rPr>
        <w:t>ea</w:t>
      </w:r>
      <w:r w:rsidRPr="001B7717">
        <w:rPr>
          <w:rFonts w:ascii="Arial" w:eastAsia="Arial" w:hAnsi="Arial"/>
          <w:color w:val="000000" w:themeColor="text1"/>
          <w:spacing w:val="-5"/>
          <w:sz w:val="22"/>
          <w:lang w:val="en-GB"/>
        </w:rPr>
        <w:t>s</w:t>
      </w:r>
      <w:r w:rsidRPr="001B7717">
        <w:rPr>
          <w:rFonts w:ascii="Arial" w:eastAsia="Arial" w:hAnsi="Arial"/>
          <w:color w:val="000000" w:themeColor="text1"/>
          <w:spacing w:val="-2"/>
          <w:sz w:val="22"/>
          <w:lang w:val="en-GB"/>
        </w:rPr>
        <w:t>u</w:t>
      </w:r>
      <w:r w:rsidRPr="001B7717">
        <w:rPr>
          <w:rFonts w:ascii="Arial" w:eastAsia="Arial" w:hAnsi="Arial"/>
          <w:color w:val="000000" w:themeColor="text1"/>
          <w:sz w:val="22"/>
          <w:lang w:val="en-GB"/>
        </w:rPr>
        <w:t>r</w:t>
      </w:r>
      <w:r w:rsidRPr="001B7717">
        <w:rPr>
          <w:rFonts w:ascii="Arial" w:eastAsia="Arial" w:hAnsi="Arial"/>
          <w:color w:val="000000" w:themeColor="text1"/>
          <w:spacing w:val="-2"/>
          <w:sz w:val="22"/>
          <w:lang w:val="en-GB"/>
        </w:rPr>
        <w:t>e</w:t>
      </w:r>
      <w:r w:rsidRPr="001B7717">
        <w:rPr>
          <w:rFonts w:ascii="Arial" w:eastAsia="Arial" w:hAnsi="Arial"/>
          <w:color w:val="000000" w:themeColor="text1"/>
          <w:sz w:val="22"/>
          <w:lang w:val="en-GB"/>
        </w:rPr>
        <w:t>s</w:t>
      </w:r>
      <w:r w:rsidRPr="001B7717">
        <w:rPr>
          <w:rFonts w:ascii="Arial" w:eastAsia="Arial" w:hAnsi="Arial"/>
          <w:color w:val="000000" w:themeColor="text1"/>
          <w:spacing w:val="2"/>
          <w:sz w:val="22"/>
          <w:lang w:val="en-GB"/>
        </w:rPr>
        <w:t xml:space="preserve"> </w:t>
      </w:r>
      <w:r w:rsidRPr="001B7717">
        <w:rPr>
          <w:rFonts w:ascii="Arial" w:eastAsia="Arial" w:hAnsi="Arial"/>
          <w:color w:val="000000" w:themeColor="text1"/>
          <w:spacing w:val="-5"/>
          <w:sz w:val="22"/>
          <w:lang w:val="en-GB"/>
        </w:rPr>
        <w:t>s</w:t>
      </w:r>
      <w:r w:rsidRPr="001B7717">
        <w:rPr>
          <w:rFonts w:ascii="Arial" w:eastAsia="Arial" w:hAnsi="Arial"/>
          <w:color w:val="000000" w:themeColor="text1"/>
          <w:spacing w:val="-2"/>
          <w:sz w:val="22"/>
          <w:lang w:val="en-GB"/>
        </w:rPr>
        <w:t>hou</w:t>
      </w:r>
      <w:r w:rsidRPr="001B7717">
        <w:rPr>
          <w:rFonts w:ascii="Arial" w:eastAsia="Arial" w:hAnsi="Arial"/>
          <w:color w:val="000000" w:themeColor="text1"/>
          <w:spacing w:val="3"/>
          <w:sz w:val="22"/>
          <w:lang w:val="en-GB"/>
        </w:rPr>
        <w:t>l</w:t>
      </w:r>
      <w:r w:rsidRPr="001B7717">
        <w:rPr>
          <w:rFonts w:ascii="Arial" w:eastAsia="Arial" w:hAnsi="Arial"/>
          <w:color w:val="000000" w:themeColor="text1"/>
          <w:sz w:val="22"/>
          <w:lang w:val="en-GB"/>
        </w:rPr>
        <w:t xml:space="preserve">d </w:t>
      </w:r>
      <w:r w:rsidRPr="001B7717">
        <w:rPr>
          <w:rFonts w:ascii="Arial" w:eastAsia="Arial" w:hAnsi="Arial"/>
          <w:color w:val="000000" w:themeColor="text1"/>
          <w:spacing w:val="-2"/>
          <w:sz w:val="22"/>
          <w:lang w:val="en-GB"/>
        </w:rPr>
        <w:t>b</w:t>
      </w:r>
      <w:r w:rsidRPr="001B7717">
        <w:rPr>
          <w:rFonts w:ascii="Arial" w:eastAsia="Arial" w:hAnsi="Arial"/>
          <w:color w:val="000000" w:themeColor="text1"/>
          <w:sz w:val="22"/>
          <w:lang w:val="en-GB"/>
        </w:rPr>
        <w:t xml:space="preserve">e </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2"/>
          <w:sz w:val="22"/>
          <w:lang w:val="en-GB"/>
        </w:rPr>
        <w:t>a</w:t>
      </w:r>
      <w:r w:rsidRPr="001B7717">
        <w:rPr>
          <w:rFonts w:ascii="Arial" w:eastAsia="Arial" w:hAnsi="Arial"/>
          <w:color w:val="000000" w:themeColor="text1"/>
          <w:sz w:val="22"/>
          <w:lang w:val="en-GB"/>
        </w:rPr>
        <w:t>k</w:t>
      </w:r>
      <w:r w:rsidRPr="001B7717">
        <w:rPr>
          <w:rFonts w:ascii="Arial" w:eastAsia="Arial" w:hAnsi="Arial"/>
          <w:color w:val="000000" w:themeColor="text1"/>
          <w:spacing w:val="-2"/>
          <w:sz w:val="22"/>
          <w:lang w:val="en-GB"/>
        </w:rPr>
        <w:t>e</w:t>
      </w:r>
      <w:r w:rsidRPr="001B7717">
        <w:rPr>
          <w:rFonts w:ascii="Arial" w:eastAsia="Arial" w:hAnsi="Arial"/>
          <w:color w:val="000000" w:themeColor="text1"/>
          <w:sz w:val="22"/>
          <w:lang w:val="en-GB"/>
        </w:rPr>
        <w:t xml:space="preserve">n </w:t>
      </w:r>
      <w:r w:rsidRPr="001B7717">
        <w:rPr>
          <w:rFonts w:ascii="Arial" w:eastAsia="Arial" w:hAnsi="Arial"/>
          <w:color w:val="000000" w:themeColor="text1"/>
          <w:spacing w:val="1"/>
          <w:sz w:val="22"/>
          <w:lang w:val="en-GB"/>
        </w:rPr>
        <w:t>t</w:t>
      </w:r>
      <w:r w:rsidRPr="001B7717">
        <w:rPr>
          <w:rFonts w:ascii="Arial" w:eastAsia="Arial" w:hAnsi="Arial"/>
          <w:color w:val="000000" w:themeColor="text1"/>
          <w:sz w:val="22"/>
          <w:lang w:val="en-GB"/>
        </w:rPr>
        <w:t xml:space="preserve">o </w:t>
      </w:r>
      <w:r w:rsidRPr="001B7717">
        <w:rPr>
          <w:rFonts w:ascii="Arial" w:eastAsia="Arial" w:hAnsi="Arial"/>
          <w:color w:val="000000" w:themeColor="text1"/>
          <w:spacing w:val="-2"/>
          <w:sz w:val="22"/>
          <w:lang w:val="en-GB"/>
        </w:rPr>
        <w:t>en</w:t>
      </w:r>
      <w:r w:rsidRPr="001B7717">
        <w:rPr>
          <w:rFonts w:ascii="Arial" w:eastAsia="Arial" w:hAnsi="Arial"/>
          <w:color w:val="000000" w:themeColor="text1"/>
          <w:spacing w:val="-5"/>
          <w:sz w:val="22"/>
          <w:lang w:val="en-GB"/>
        </w:rPr>
        <w:t>s</w:t>
      </w:r>
      <w:r w:rsidRPr="001B7717">
        <w:rPr>
          <w:rFonts w:ascii="Arial" w:eastAsia="Arial" w:hAnsi="Arial"/>
          <w:color w:val="000000" w:themeColor="text1"/>
          <w:spacing w:val="-2"/>
          <w:sz w:val="22"/>
          <w:lang w:val="en-GB"/>
        </w:rPr>
        <w:t>u</w:t>
      </w:r>
      <w:r w:rsidRPr="001B7717">
        <w:rPr>
          <w:rFonts w:ascii="Arial" w:eastAsia="Arial" w:hAnsi="Arial"/>
          <w:color w:val="000000" w:themeColor="text1"/>
          <w:sz w:val="22"/>
          <w:lang w:val="en-GB"/>
        </w:rPr>
        <w:t xml:space="preserve">re </w:t>
      </w:r>
      <w:r w:rsidRPr="001B7717">
        <w:rPr>
          <w:rFonts w:ascii="Arial" w:eastAsia="Arial" w:hAnsi="Arial"/>
          <w:color w:val="000000" w:themeColor="text1"/>
          <w:spacing w:val="-2"/>
          <w:sz w:val="22"/>
          <w:lang w:val="en-GB"/>
        </w:rPr>
        <w:t>p</w:t>
      </w:r>
      <w:r w:rsidRPr="001B7717">
        <w:rPr>
          <w:rFonts w:ascii="Arial" w:eastAsia="Arial" w:hAnsi="Arial"/>
          <w:color w:val="000000" w:themeColor="text1"/>
          <w:sz w:val="22"/>
          <w:lang w:val="en-GB"/>
        </w:rPr>
        <w:t>r</w:t>
      </w:r>
      <w:r w:rsidRPr="001B7717">
        <w:rPr>
          <w:rFonts w:ascii="Arial" w:eastAsia="Arial" w:hAnsi="Arial"/>
          <w:color w:val="000000" w:themeColor="text1"/>
          <w:spacing w:val="-2"/>
          <w:sz w:val="22"/>
          <w:lang w:val="en-GB"/>
        </w:rPr>
        <w:t>ope</w:t>
      </w:r>
      <w:r w:rsidRPr="001B7717">
        <w:rPr>
          <w:rFonts w:ascii="Arial" w:eastAsia="Arial" w:hAnsi="Arial"/>
          <w:color w:val="000000" w:themeColor="text1"/>
          <w:sz w:val="22"/>
          <w:lang w:val="en-GB"/>
        </w:rPr>
        <w:t>r</w:t>
      </w:r>
      <w:r w:rsidRPr="001B7717">
        <w:rPr>
          <w:rFonts w:ascii="Arial" w:eastAsia="Arial" w:hAnsi="Arial"/>
          <w:color w:val="000000" w:themeColor="text1"/>
          <w:spacing w:val="-3"/>
          <w:sz w:val="22"/>
          <w:lang w:val="en-GB"/>
        </w:rPr>
        <w:t xml:space="preserve"> </w:t>
      </w:r>
      <w:r w:rsidRPr="001B7717">
        <w:rPr>
          <w:rFonts w:ascii="Arial" w:eastAsia="Arial" w:hAnsi="Arial"/>
          <w:color w:val="000000" w:themeColor="text1"/>
          <w:spacing w:val="5"/>
          <w:sz w:val="22"/>
          <w:lang w:val="en-GB"/>
        </w:rPr>
        <w:t>m</w:t>
      </w:r>
      <w:r w:rsidRPr="001B7717">
        <w:rPr>
          <w:rFonts w:ascii="Arial" w:eastAsia="Arial" w:hAnsi="Arial"/>
          <w:color w:val="000000" w:themeColor="text1"/>
          <w:spacing w:val="-2"/>
          <w:sz w:val="22"/>
          <w:lang w:val="en-GB"/>
        </w:rPr>
        <w:t>a</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n</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2"/>
          <w:sz w:val="22"/>
          <w:lang w:val="en-GB"/>
        </w:rPr>
        <w:t>enan</w:t>
      </w:r>
      <w:r w:rsidRPr="001B7717">
        <w:rPr>
          <w:rFonts w:ascii="Arial" w:eastAsia="Arial" w:hAnsi="Arial"/>
          <w:color w:val="000000" w:themeColor="text1"/>
          <w:sz w:val="22"/>
          <w:lang w:val="en-GB"/>
        </w:rPr>
        <w:t xml:space="preserve">ce </w:t>
      </w:r>
      <w:r w:rsidRPr="001B7717">
        <w:rPr>
          <w:rFonts w:ascii="Arial" w:eastAsia="Arial" w:hAnsi="Arial"/>
          <w:color w:val="000000" w:themeColor="text1"/>
          <w:spacing w:val="-6"/>
          <w:sz w:val="22"/>
          <w:lang w:val="en-GB"/>
        </w:rPr>
        <w:t>o</w:t>
      </w:r>
      <w:r w:rsidRPr="001B7717">
        <w:rPr>
          <w:rFonts w:ascii="Arial" w:eastAsia="Arial" w:hAnsi="Arial"/>
          <w:color w:val="000000" w:themeColor="text1"/>
          <w:sz w:val="22"/>
          <w:lang w:val="en-GB"/>
        </w:rPr>
        <w:t>f</w:t>
      </w:r>
      <w:r w:rsidRPr="001B7717">
        <w:rPr>
          <w:rFonts w:ascii="Arial" w:eastAsia="Arial" w:hAnsi="Arial"/>
          <w:color w:val="000000" w:themeColor="text1"/>
          <w:spacing w:val="-1"/>
          <w:sz w:val="22"/>
          <w:lang w:val="en-GB"/>
        </w:rPr>
        <w:t xml:space="preserve"> </w:t>
      </w:r>
      <w:r w:rsidRPr="001B7717">
        <w:rPr>
          <w:rFonts w:ascii="Arial" w:eastAsia="Arial" w:hAnsi="Arial"/>
          <w:color w:val="000000" w:themeColor="text1"/>
          <w:spacing w:val="5"/>
          <w:sz w:val="22"/>
          <w:lang w:val="en-GB"/>
        </w:rPr>
        <w:t>v</w:t>
      </w:r>
      <w:r w:rsidRPr="001B7717">
        <w:rPr>
          <w:rFonts w:ascii="Arial" w:eastAsia="Arial" w:hAnsi="Arial"/>
          <w:color w:val="000000" w:themeColor="text1"/>
          <w:spacing w:val="-2"/>
          <w:sz w:val="22"/>
          <w:lang w:val="en-GB"/>
        </w:rPr>
        <w:t>ehi</w:t>
      </w:r>
      <w:r w:rsidRPr="001B7717">
        <w:rPr>
          <w:rFonts w:ascii="Arial" w:eastAsia="Arial" w:hAnsi="Arial"/>
          <w:color w:val="000000" w:themeColor="text1"/>
          <w:sz w:val="22"/>
          <w:lang w:val="en-GB"/>
        </w:rPr>
        <w:t>c</w:t>
      </w:r>
      <w:r w:rsidRPr="001B7717">
        <w:rPr>
          <w:rFonts w:ascii="Arial" w:eastAsia="Arial" w:hAnsi="Arial"/>
          <w:color w:val="000000" w:themeColor="text1"/>
          <w:spacing w:val="3"/>
          <w:sz w:val="22"/>
          <w:lang w:val="en-GB"/>
        </w:rPr>
        <w:t>l</w:t>
      </w:r>
      <w:r w:rsidRPr="001B7717">
        <w:rPr>
          <w:rFonts w:ascii="Arial" w:eastAsia="Arial" w:hAnsi="Arial"/>
          <w:color w:val="000000" w:themeColor="text1"/>
          <w:spacing w:val="-2"/>
          <w:sz w:val="22"/>
          <w:lang w:val="en-GB"/>
        </w:rPr>
        <w:t>e</w:t>
      </w:r>
      <w:r w:rsidRPr="001B7717">
        <w:rPr>
          <w:rFonts w:ascii="Arial" w:eastAsia="Arial" w:hAnsi="Arial"/>
          <w:color w:val="000000" w:themeColor="text1"/>
          <w:spacing w:val="-5"/>
          <w:sz w:val="22"/>
          <w:lang w:val="en-GB"/>
        </w:rPr>
        <w:t>s</w:t>
      </w:r>
      <w:r w:rsidRPr="001B7717">
        <w:rPr>
          <w:rFonts w:ascii="Arial" w:eastAsia="Arial" w:hAnsi="Arial"/>
          <w:color w:val="000000" w:themeColor="text1"/>
          <w:sz w:val="22"/>
          <w:lang w:val="en-GB"/>
        </w:rPr>
        <w:t>. In case of exceeded noise limits for sensitive areas the Contractor should erect temporary shields to prevent a free noise spreading to the sensitive receptors.</w:t>
      </w:r>
    </w:p>
    <w:p w14:paraId="60CB85A8" w14:textId="0F005178" w:rsidR="007366A2" w:rsidRPr="001B7717" w:rsidRDefault="007366A2" w:rsidP="00F55A22">
      <w:pPr>
        <w:snapToGrid w:val="0"/>
        <w:spacing w:after="120"/>
        <w:ind w:right="-1"/>
        <w:jc w:val="both"/>
        <w:rPr>
          <w:rFonts w:ascii="Arial" w:eastAsia="Arial" w:hAnsi="Arial"/>
          <w:color w:val="000000" w:themeColor="text1"/>
          <w:sz w:val="22"/>
          <w:lang w:val="en-GB"/>
        </w:rPr>
      </w:pPr>
      <w:r w:rsidRPr="001B7717">
        <w:rPr>
          <w:rFonts w:ascii="Arial" w:eastAsia="Arial" w:hAnsi="Arial"/>
          <w:color w:val="000000" w:themeColor="text1"/>
          <w:sz w:val="22"/>
          <w:lang w:val="en-GB"/>
        </w:rPr>
        <w:t xml:space="preserve">Based on the preliminary assessment, key mitigation measures recommended under this </w:t>
      </w:r>
      <w:r w:rsidR="00C31BE2" w:rsidRPr="001B7717">
        <w:rPr>
          <w:rFonts w:ascii="Arial" w:eastAsia="Arial" w:hAnsi="Arial"/>
          <w:color w:val="000000" w:themeColor="text1"/>
          <w:sz w:val="22"/>
          <w:lang w:val="en-GB"/>
        </w:rPr>
        <w:t xml:space="preserve">Environmental </w:t>
      </w:r>
      <w:r w:rsidR="00C31BE2" w:rsidRPr="001B7717">
        <w:rPr>
          <w:rFonts w:ascii="Arial" w:eastAsia="Arial" w:hAnsi="Arial" w:cs="Arial"/>
          <w:bCs/>
          <w:color w:val="000000" w:themeColor="text1"/>
          <w:sz w:val="22"/>
          <w:szCs w:val="22"/>
          <w:lang w:val="en-GB"/>
        </w:rPr>
        <w:t xml:space="preserve">and Social </w:t>
      </w:r>
      <w:r w:rsidR="00C31BE2" w:rsidRPr="001B7717">
        <w:rPr>
          <w:rFonts w:ascii="Arial" w:eastAsia="Arial" w:hAnsi="Arial"/>
          <w:color w:val="000000" w:themeColor="text1"/>
          <w:sz w:val="22"/>
          <w:lang w:val="en-GB"/>
        </w:rPr>
        <w:t>Management Plan</w:t>
      </w:r>
      <w:r w:rsidRPr="001B7717">
        <w:rPr>
          <w:rFonts w:ascii="Arial" w:eastAsia="Arial" w:hAnsi="Arial"/>
          <w:color w:val="000000" w:themeColor="text1"/>
          <w:sz w:val="22"/>
          <w:lang w:val="en-GB"/>
        </w:rPr>
        <w:t xml:space="preserve"> (</w:t>
      </w:r>
      <w:r w:rsidR="00C31BE2" w:rsidRPr="001B7717">
        <w:rPr>
          <w:rFonts w:ascii="Arial" w:eastAsia="Arial" w:hAnsi="Arial"/>
          <w:color w:val="000000" w:themeColor="text1"/>
          <w:sz w:val="22"/>
          <w:lang w:val="en-GB"/>
        </w:rPr>
        <w:t>E</w:t>
      </w:r>
      <w:r w:rsidR="00C31BE2" w:rsidRPr="001B7717">
        <w:rPr>
          <w:rFonts w:ascii="Arial" w:eastAsia="Arial" w:hAnsi="Arial" w:cs="Arial"/>
          <w:bCs/>
          <w:color w:val="000000" w:themeColor="text1"/>
          <w:sz w:val="22"/>
          <w:szCs w:val="22"/>
          <w:lang w:val="en-GB"/>
        </w:rPr>
        <w:t>S</w:t>
      </w:r>
      <w:r w:rsidR="00C31BE2" w:rsidRPr="001B7717">
        <w:rPr>
          <w:rFonts w:ascii="Arial" w:eastAsia="Arial" w:hAnsi="Arial"/>
          <w:color w:val="000000" w:themeColor="text1"/>
          <w:sz w:val="22"/>
          <w:lang w:val="en-GB"/>
        </w:rPr>
        <w:t>MP</w:t>
      </w:r>
      <w:r w:rsidRPr="001B7717">
        <w:rPr>
          <w:rFonts w:ascii="Arial" w:eastAsia="Arial" w:hAnsi="Arial"/>
          <w:color w:val="000000" w:themeColor="text1"/>
          <w:sz w:val="22"/>
          <w:lang w:val="en-GB"/>
        </w:rPr>
        <w:t>) are listed as follows:</w:t>
      </w:r>
    </w:p>
    <w:p w14:paraId="1AA22362" w14:textId="77777777" w:rsidR="007366A2" w:rsidRPr="001B7717" w:rsidRDefault="007366A2" w:rsidP="00F55A22">
      <w:pPr>
        <w:numPr>
          <w:ilvl w:val="0"/>
          <w:numId w:val="21"/>
        </w:numPr>
        <w:tabs>
          <w:tab w:val="left" w:pos="284"/>
        </w:tabs>
        <w:autoSpaceDE w:val="0"/>
        <w:autoSpaceDN w:val="0"/>
        <w:adjustRightInd w:val="0"/>
        <w:snapToGrid w:val="0"/>
        <w:spacing w:after="40"/>
        <w:ind w:left="284" w:hanging="284"/>
        <w:jc w:val="both"/>
        <w:rPr>
          <w:rFonts w:ascii="Arial" w:eastAsia="Calibri" w:hAnsi="Arial"/>
          <w:color w:val="000000" w:themeColor="text1"/>
          <w:sz w:val="22"/>
          <w:lang w:val="en-GB"/>
        </w:rPr>
      </w:pPr>
      <w:r w:rsidRPr="001B7717">
        <w:rPr>
          <w:rFonts w:ascii="Arial" w:eastAsia="Calibri" w:hAnsi="Arial"/>
          <w:color w:val="000000" w:themeColor="text1"/>
          <w:sz w:val="22"/>
          <w:lang w:val="en-GB"/>
        </w:rPr>
        <w:t xml:space="preserve">Identify and locate on project plans any sensitive natural resources in the project area including but not limited to patches of natural habitat, bird colonies, </w:t>
      </w:r>
      <w:r w:rsidR="00D879AB" w:rsidRPr="001B7717">
        <w:rPr>
          <w:rFonts w:ascii="Arial" w:eastAsia="Calibri" w:hAnsi="Arial"/>
          <w:color w:val="000000" w:themeColor="text1"/>
          <w:sz w:val="22"/>
          <w:lang w:val="en-GB"/>
        </w:rPr>
        <w:t>and wetlands</w:t>
      </w:r>
      <w:r w:rsidRPr="001B7717">
        <w:rPr>
          <w:rFonts w:ascii="Arial" w:eastAsia="Calibri" w:hAnsi="Arial"/>
          <w:color w:val="000000" w:themeColor="text1"/>
          <w:sz w:val="22"/>
          <w:lang w:val="en-GB"/>
        </w:rPr>
        <w:t>, unique plant communities etc. (consult with local</w:t>
      </w:r>
      <w:r w:rsidR="007A1665" w:rsidRPr="001B7717">
        <w:rPr>
          <w:rFonts w:ascii="Arial" w:eastAsia="Calibri" w:hAnsi="Arial"/>
          <w:color w:val="000000" w:themeColor="text1"/>
          <w:sz w:val="22"/>
          <w:lang w:val="en-GB"/>
        </w:rPr>
        <w:t xml:space="preserve"> nature protection authorities</w:t>
      </w:r>
      <w:r w:rsidR="00080CE3" w:rsidRPr="001B7717">
        <w:rPr>
          <w:rFonts w:ascii="Arial" w:eastAsia="Calibri" w:hAnsi="Arial"/>
          <w:color w:val="000000" w:themeColor="text1"/>
          <w:sz w:val="22"/>
          <w:lang w:val="en-GB"/>
        </w:rPr>
        <w:t>).</w:t>
      </w:r>
    </w:p>
    <w:p w14:paraId="59341EDF" w14:textId="77777777" w:rsidR="007366A2" w:rsidRPr="001B7717" w:rsidRDefault="007366A2" w:rsidP="00F55A22">
      <w:pPr>
        <w:numPr>
          <w:ilvl w:val="0"/>
          <w:numId w:val="21"/>
        </w:numPr>
        <w:tabs>
          <w:tab w:val="left" w:pos="284"/>
        </w:tabs>
        <w:autoSpaceDE w:val="0"/>
        <w:autoSpaceDN w:val="0"/>
        <w:adjustRightInd w:val="0"/>
        <w:snapToGrid w:val="0"/>
        <w:spacing w:after="40"/>
        <w:ind w:left="284" w:hanging="284"/>
        <w:jc w:val="both"/>
        <w:rPr>
          <w:rFonts w:ascii="Arial" w:eastAsia="Calibri" w:hAnsi="Arial"/>
          <w:color w:val="000000" w:themeColor="text1"/>
          <w:sz w:val="22"/>
          <w:lang w:val="en-GB"/>
        </w:rPr>
      </w:pPr>
      <w:r w:rsidRPr="001B7717">
        <w:rPr>
          <w:rFonts w:ascii="Arial" w:eastAsia="Calibri" w:hAnsi="Arial"/>
          <w:color w:val="000000" w:themeColor="text1"/>
          <w:sz w:val="22"/>
          <w:lang w:val="en-GB"/>
        </w:rPr>
        <w:t>Identify local access routes through and around cul</w:t>
      </w:r>
      <w:r w:rsidR="00080CE3" w:rsidRPr="001B7717">
        <w:rPr>
          <w:rFonts w:ascii="Arial" w:eastAsia="Calibri" w:hAnsi="Arial"/>
          <w:color w:val="000000" w:themeColor="text1"/>
          <w:sz w:val="22"/>
          <w:lang w:val="en-GB"/>
        </w:rPr>
        <w:t>tivated land and pasture.</w:t>
      </w:r>
    </w:p>
    <w:p w14:paraId="3F913AA9" w14:textId="1746DA58" w:rsidR="007366A2" w:rsidRPr="001B7717" w:rsidRDefault="007366A2" w:rsidP="00F55A22">
      <w:pPr>
        <w:numPr>
          <w:ilvl w:val="0"/>
          <w:numId w:val="21"/>
        </w:numPr>
        <w:tabs>
          <w:tab w:val="left" w:pos="284"/>
        </w:tabs>
        <w:autoSpaceDE w:val="0"/>
        <w:autoSpaceDN w:val="0"/>
        <w:adjustRightInd w:val="0"/>
        <w:snapToGrid w:val="0"/>
        <w:spacing w:after="40"/>
        <w:ind w:left="284" w:hanging="284"/>
        <w:jc w:val="both"/>
        <w:rPr>
          <w:rFonts w:ascii="Arial" w:eastAsia="Calibri" w:hAnsi="Arial"/>
          <w:sz w:val="22"/>
          <w:lang w:val="en-GB"/>
        </w:rPr>
      </w:pPr>
      <w:r w:rsidRPr="001B7717">
        <w:rPr>
          <w:rFonts w:ascii="Arial" w:eastAsia="Calibri" w:hAnsi="Arial"/>
          <w:sz w:val="22"/>
          <w:lang w:val="en-GB"/>
        </w:rPr>
        <w:t>Minimize requirements for temporary or permanent alteration of lands outsi</w:t>
      </w:r>
      <w:r w:rsidR="00080CE3" w:rsidRPr="001B7717">
        <w:rPr>
          <w:rFonts w:ascii="Arial" w:eastAsia="Calibri" w:hAnsi="Arial"/>
          <w:sz w:val="22"/>
          <w:lang w:val="en-GB"/>
        </w:rPr>
        <w:t xml:space="preserve">de the </w:t>
      </w:r>
      <w:r w:rsidR="000A454E" w:rsidRPr="001B7717">
        <w:rPr>
          <w:rFonts w:ascii="Arial" w:eastAsia="Calibri" w:hAnsi="Arial"/>
          <w:sz w:val="22"/>
          <w:lang w:val="en-GB"/>
        </w:rPr>
        <w:t>project zone</w:t>
      </w:r>
      <w:r w:rsidR="00080CE3" w:rsidRPr="001B7717">
        <w:rPr>
          <w:rFonts w:ascii="Arial" w:eastAsia="Calibri" w:hAnsi="Arial"/>
          <w:sz w:val="22"/>
          <w:lang w:val="en-GB"/>
        </w:rPr>
        <w:t>.</w:t>
      </w:r>
    </w:p>
    <w:p w14:paraId="0A216AF9" w14:textId="0D93E332" w:rsidR="007366A2" w:rsidRPr="001B7717" w:rsidRDefault="007366A2" w:rsidP="00F55A22">
      <w:pPr>
        <w:numPr>
          <w:ilvl w:val="0"/>
          <w:numId w:val="21"/>
        </w:numPr>
        <w:tabs>
          <w:tab w:val="left" w:pos="284"/>
        </w:tabs>
        <w:autoSpaceDE w:val="0"/>
        <w:autoSpaceDN w:val="0"/>
        <w:adjustRightInd w:val="0"/>
        <w:snapToGrid w:val="0"/>
        <w:spacing w:after="40"/>
        <w:ind w:left="284" w:hanging="284"/>
        <w:jc w:val="both"/>
        <w:rPr>
          <w:rFonts w:ascii="Arial" w:eastAsia="Calibri" w:hAnsi="Arial"/>
          <w:color w:val="000000" w:themeColor="text1"/>
          <w:sz w:val="22"/>
          <w:lang w:val="en-GB"/>
        </w:rPr>
      </w:pPr>
      <w:r w:rsidRPr="001B7717">
        <w:rPr>
          <w:rFonts w:ascii="Arial" w:eastAsia="Calibri" w:hAnsi="Arial"/>
          <w:color w:val="000000" w:themeColor="text1"/>
          <w:sz w:val="22"/>
          <w:lang w:val="en-GB"/>
        </w:rPr>
        <w:t>Provide for zones of preliminary accumulation of wastes that will cause no damage to the vegetation cover and other components of the environment</w:t>
      </w:r>
      <w:r w:rsidR="00263397" w:rsidRPr="001B7717">
        <w:rPr>
          <w:rFonts w:ascii="Arial" w:eastAsia="Calibri" w:hAnsi="Arial"/>
          <w:color w:val="000000" w:themeColor="text1"/>
          <w:sz w:val="22"/>
          <w:lang w:val="en-GB"/>
        </w:rPr>
        <w:t>.</w:t>
      </w:r>
    </w:p>
    <w:p w14:paraId="3F117CA4" w14:textId="77777777" w:rsidR="007366A2" w:rsidRPr="001B7717" w:rsidRDefault="007366A2" w:rsidP="00F55A22">
      <w:pPr>
        <w:numPr>
          <w:ilvl w:val="0"/>
          <w:numId w:val="21"/>
        </w:numPr>
        <w:tabs>
          <w:tab w:val="left" w:pos="284"/>
        </w:tabs>
        <w:autoSpaceDE w:val="0"/>
        <w:autoSpaceDN w:val="0"/>
        <w:adjustRightInd w:val="0"/>
        <w:snapToGrid w:val="0"/>
        <w:spacing w:after="40"/>
        <w:ind w:left="284" w:hanging="284"/>
        <w:jc w:val="both"/>
        <w:rPr>
          <w:rFonts w:ascii="Arial" w:eastAsia="Calibri" w:hAnsi="Arial"/>
          <w:color w:val="000000" w:themeColor="text1"/>
          <w:sz w:val="22"/>
          <w:lang w:val="en-GB"/>
        </w:rPr>
      </w:pPr>
      <w:r w:rsidRPr="001B7717">
        <w:rPr>
          <w:rFonts w:ascii="Arial" w:eastAsia="Calibri" w:hAnsi="Arial"/>
          <w:color w:val="000000" w:themeColor="text1"/>
          <w:sz w:val="22"/>
          <w:lang w:val="en-GB"/>
        </w:rPr>
        <w:lastRenderedPageBreak/>
        <w:t>Transport and disposal of construction concrete rubbles, debris and spoils in approved paths and landfil</w:t>
      </w:r>
      <w:r w:rsidR="00263397" w:rsidRPr="001B7717">
        <w:rPr>
          <w:rFonts w:ascii="Arial" w:eastAsia="Calibri" w:hAnsi="Arial"/>
          <w:color w:val="000000" w:themeColor="text1"/>
          <w:sz w:val="22"/>
          <w:lang w:val="en-GB"/>
        </w:rPr>
        <w:t>ls/d</w:t>
      </w:r>
      <w:r w:rsidR="00D50ABD" w:rsidRPr="001B7717">
        <w:rPr>
          <w:rFonts w:ascii="Arial" w:eastAsia="Calibri" w:hAnsi="Arial"/>
          <w:color w:val="000000" w:themeColor="text1"/>
          <w:sz w:val="22"/>
          <w:lang w:val="en-GB"/>
        </w:rPr>
        <w:t>isposal</w:t>
      </w:r>
      <w:r w:rsidR="00263397" w:rsidRPr="001B7717">
        <w:rPr>
          <w:rFonts w:ascii="Arial" w:eastAsia="Calibri" w:hAnsi="Arial"/>
          <w:color w:val="000000" w:themeColor="text1"/>
          <w:sz w:val="22"/>
          <w:lang w:val="en-GB"/>
        </w:rPr>
        <w:t xml:space="preserve"> sites.</w:t>
      </w:r>
    </w:p>
    <w:p w14:paraId="1CE78389" w14:textId="77777777" w:rsidR="007366A2" w:rsidRPr="001B7717" w:rsidRDefault="007366A2" w:rsidP="00F55A22">
      <w:pPr>
        <w:numPr>
          <w:ilvl w:val="0"/>
          <w:numId w:val="21"/>
        </w:numPr>
        <w:tabs>
          <w:tab w:val="left" w:pos="284"/>
        </w:tabs>
        <w:autoSpaceDE w:val="0"/>
        <w:autoSpaceDN w:val="0"/>
        <w:adjustRightInd w:val="0"/>
        <w:snapToGrid w:val="0"/>
        <w:spacing w:after="40"/>
        <w:ind w:left="284" w:hanging="284"/>
        <w:jc w:val="both"/>
        <w:rPr>
          <w:rFonts w:ascii="Arial" w:eastAsia="Calibri" w:hAnsi="Arial"/>
          <w:color w:val="000000" w:themeColor="text1"/>
          <w:sz w:val="22"/>
          <w:lang w:val="en-GB"/>
        </w:rPr>
      </w:pPr>
      <w:r w:rsidRPr="001B7717">
        <w:rPr>
          <w:rFonts w:ascii="Arial" w:eastAsia="Calibri" w:hAnsi="Arial"/>
          <w:color w:val="000000" w:themeColor="text1"/>
          <w:sz w:val="22"/>
          <w:lang w:val="en-GB"/>
        </w:rPr>
        <w:t>Delineate access roads/ work areas carefu</w:t>
      </w:r>
      <w:r w:rsidR="00263397" w:rsidRPr="001B7717">
        <w:rPr>
          <w:rFonts w:ascii="Arial" w:eastAsia="Calibri" w:hAnsi="Arial"/>
          <w:color w:val="000000" w:themeColor="text1"/>
          <w:sz w:val="22"/>
          <w:lang w:val="en-GB"/>
        </w:rPr>
        <w:t>lly and prevent their expansion.</w:t>
      </w:r>
    </w:p>
    <w:p w14:paraId="78ADDE15" w14:textId="77777777" w:rsidR="007366A2" w:rsidRPr="001B7717" w:rsidRDefault="007366A2" w:rsidP="00F55A22">
      <w:pPr>
        <w:numPr>
          <w:ilvl w:val="0"/>
          <w:numId w:val="21"/>
        </w:numPr>
        <w:tabs>
          <w:tab w:val="left" w:pos="284"/>
        </w:tabs>
        <w:autoSpaceDE w:val="0"/>
        <w:autoSpaceDN w:val="0"/>
        <w:adjustRightInd w:val="0"/>
        <w:snapToGrid w:val="0"/>
        <w:spacing w:after="40"/>
        <w:ind w:left="284" w:hanging="284"/>
        <w:jc w:val="both"/>
        <w:rPr>
          <w:rFonts w:ascii="Arial" w:eastAsia="Calibri" w:hAnsi="Arial"/>
          <w:color w:val="000000" w:themeColor="text1"/>
          <w:sz w:val="22"/>
          <w:lang w:val="en-GB"/>
        </w:rPr>
      </w:pPr>
      <w:r w:rsidRPr="001B7717">
        <w:rPr>
          <w:rFonts w:ascii="Arial" w:eastAsia="Calibri" w:hAnsi="Arial"/>
          <w:sz w:val="22"/>
          <w:lang w:val="en-GB"/>
        </w:rPr>
        <w:t xml:space="preserve">Rehabilitate </w:t>
      </w:r>
      <w:r w:rsidRPr="001B7717">
        <w:rPr>
          <w:rFonts w:ascii="Arial" w:eastAsia="Calibri" w:hAnsi="Arial"/>
          <w:color w:val="000000" w:themeColor="text1"/>
          <w:sz w:val="22"/>
          <w:lang w:val="en-GB"/>
        </w:rPr>
        <w:t>access roads and work areas after work completion (scratch soil with special engine, put fertile topsoil in place, etc.)</w:t>
      </w:r>
      <w:r w:rsidR="00263397" w:rsidRPr="001B7717">
        <w:rPr>
          <w:rFonts w:ascii="Arial" w:eastAsia="Calibri" w:hAnsi="Arial"/>
          <w:color w:val="000000" w:themeColor="text1"/>
          <w:sz w:val="22"/>
          <w:lang w:val="en-GB"/>
        </w:rPr>
        <w:t>.</w:t>
      </w:r>
    </w:p>
    <w:p w14:paraId="412DB820" w14:textId="77777777" w:rsidR="007366A2" w:rsidRPr="001B7717" w:rsidRDefault="007366A2" w:rsidP="00F55A22">
      <w:pPr>
        <w:numPr>
          <w:ilvl w:val="0"/>
          <w:numId w:val="21"/>
        </w:numPr>
        <w:tabs>
          <w:tab w:val="left" w:pos="284"/>
        </w:tabs>
        <w:autoSpaceDE w:val="0"/>
        <w:autoSpaceDN w:val="0"/>
        <w:adjustRightInd w:val="0"/>
        <w:snapToGrid w:val="0"/>
        <w:spacing w:after="40"/>
        <w:ind w:left="284" w:hanging="284"/>
        <w:jc w:val="both"/>
        <w:rPr>
          <w:rFonts w:ascii="Arial" w:eastAsia="Calibri" w:hAnsi="Arial"/>
          <w:color w:val="000000" w:themeColor="text1"/>
          <w:sz w:val="22"/>
          <w:lang w:val="en-GB"/>
        </w:rPr>
      </w:pPr>
      <w:r w:rsidRPr="001B7717">
        <w:rPr>
          <w:rFonts w:ascii="Arial" w:eastAsia="Calibri" w:hAnsi="Arial"/>
          <w:color w:val="000000" w:themeColor="text1"/>
          <w:sz w:val="22"/>
          <w:lang w:val="en-GB"/>
        </w:rPr>
        <w:t>Use closed/covered trucks for transportation of construction materials</w:t>
      </w:r>
      <w:r w:rsidR="00263397" w:rsidRPr="001B7717">
        <w:rPr>
          <w:rFonts w:ascii="Arial" w:eastAsia="Calibri" w:hAnsi="Arial"/>
          <w:color w:val="000000" w:themeColor="text1"/>
          <w:sz w:val="22"/>
          <w:lang w:val="en-GB"/>
        </w:rPr>
        <w:t>.</w:t>
      </w:r>
    </w:p>
    <w:p w14:paraId="11FD7E11" w14:textId="77777777" w:rsidR="007366A2" w:rsidRPr="001B7717" w:rsidRDefault="007366A2" w:rsidP="00F55A22">
      <w:pPr>
        <w:numPr>
          <w:ilvl w:val="0"/>
          <w:numId w:val="21"/>
        </w:numPr>
        <w:tabs>
          <w:tab w:val="left" w:pos="284"/>
        </w:tabs>
        <w:autoSpaceDE w:val="0"/>
        <w:autoSpaceDN w:val="0"/>
        <w:adjustRightInd w:val="0"/>
        <w:snapToGrid w:val="0"/>
        <w:spacing w:after="40"/>
        <w:ind w:left="284" w:hanging="284"/>
        <w:jc w:val="both"/>
        <w:rPr>
          <w:rFonts w:ascii="Arial" w:eastAsia="Calibri" w:hAnsi="Arial"/>
          <w:color w:val="000000" w:themeColor="text1"/>
          <w:sz w:val="22"/>
          <w:lang w:val="en-GB"/>
        </w:rPr>
      </w:pPr>
      <w:r w:rsidRPr="001B7717">
        <w:rPr>
          <w:rFonts w:ascii="Arial" w:eastAsia="Calibri" w:hAnsi="Arial"/>
          <w:color w:val="000000" w:themeColor="text1"/>
          <w:sz w:val="22"/>
          <w:lang w:val="en-GB"/>
        </w:rPr>
        <w:t>Clean the surrounding are</w:t>
      </w:r>
      <w:r w:rsidR="00080CE3" w:rsidRPr="001B7717">
        <w:rPr>
          <w:rFonts w:ascii="Arial" w:eastAsia="Calibri" w:hAnsi="Arial"/>
          <w:color w:val="000000" w:themeColor="text1"/>
          <w:sz w:val="22"/>
          <w:lang w:val="en-GB"/>
        </w:rPr>
        <w:t>a from dust by water sprinkling</w:t>
      </w:r>
      <w:r w:rsidRPr="001B7717">
        <w:rPr>
          <w:rFonts w:ascii="Arial" w:eastAsia="Calibri" w:hAnsi="Arial"/>
          <w:color w:val="000000" w:themeColor="text1"/>
          <w:sz w:val="22"/>
          <w:lang w:val="en-GB"/>
        </w:rPr>
        <w:t>, removal of excess materials and cleaning of sites upon completion of activities</w:t>
      </w:r>
      <w:r w:rsidR="00BC56E6" w:rsidRPr="001B7717">
        <w:rPr>
          <w:rFonts w:ascii="Arial" w:eastAsia="Calibri" w:hAnsi="Arial"/>
          <w:color w:val="000000" w:themeColor="text1"/>
          <w:sz w:val="22"/>
          <w:lang w:val="en-GB"/>
        </w:rPr>
        <w:t>.</w:t>
      </w:r>
    </w:p>
    <w:p w14:paraId="44DA0EDE" w14:textId="7A413372" w:rsidR="007366A2" w:rsidRPr="001B7717" w:rsidRDefault="007366A2" w:rsidP="00F55A22">
      <w:pPr>
        <w:numPr>
          <w:ilvl w:val="0"/>
          <w:numId w:val="21"/>
        </w:numPr>
        <w:tabs>
          <w:tab w:val="left" w:pos="284"/>
        </w:tabs>
        <w:autoSpaceDE w:val="0"/>
        <w:autoSpaceDN w:val="0"/>
        <w:adjustRightInd w:val="0"/>
        <w:snapToGrid w:val="0"/>
        <w:spacing w:after="40"/>
        <w:ind w:left="284" w:hanging="284"/>
        <w:jc w:val="both"/>
        <w:rPr>
          <w:rFonts w:ascii="Arial" w:eastAsia="Calibri" w:hAnsi="Arial"/>
          <w:color w:val="000000" w:themeColor="text1"/>
          <w:sz w:val="22"/>
          <w:lang w:val="en-GB"/>
        </w:rPr>
      </w:pPr>
      <w:r w:rsidRPr="001B7717">
        <w:rPr>
          <w:rFonts w:ascii="Arial" w:eastAsia="Calibri" w:hAnsi="Arial"/>
          <w:color w:val="000000" w:themeColor="text1"/>
          <w:sz w:val="22"/>
          <w:lang w:val="en-GB"/>
        </w:rPr>
        <w:t>Restoration to quasi-original conditions of landscape after completion of constructi</w:t>
      </w:r>
      <w:r w:rsidR="00BC56E6" w:rsidRPr="001B7717">
        <w:rPr>
          <w:rFonts w:ascii="Arial" w:eastAsia="Calibri" w:hAnsi="Arial"/>
          <w:color w:val="000000" w:themeColor="text1"/>
          <w:sz w:val="22"/>
          <w:lang w:val="en-GB"/>
        </w:rPr>
        <w:t>on works.</w:t>
      </w:r>
    </w:p>
    <w:p w14:paraId="7C79396E" w14:textId="77777777" w:rsidR="007366A2" w:rsidRPr="001B7717" w:rsidRDefault="007366A2" w:rsidP="00F55A22">
      <w:pPr>
        <w:numPr>
          <w:ilvl w:val="0"/>
          <w:numId w:val="21"/>
        </w:numPr>
        <w:tabs>
          <w:tab w:val="left" w:pos="284"/>
        </w:tabs>
        <w:autoSpaceDE w:val="0"/>
        <w:autoSpaceDN w:val="0"/>
        <w:adjustRightInd w:val="0"/>
        <w:snapToGrid w:val="0"/>
        <w:spacing w:after="40"/>
        <w:ind w:left="284" w:hanging="284"/>
        <w:jc w:val="both"/>
        <w:rPr>
          <w:rFonts w:ascii="Arial" w:eastAsia="Calibri" w:hAnsi="Arial"/>
          <w:color w:val="000000" w:themeColor="text1"/>
          <w:sz w:val="22"/>
          <w:lang w:val="en-GB"/>
        </w:rPr>
      </w:pPr>
      <w:r w:rsidRPr="001B7717">
        <w:rPr>
          <w:rFonts w:ascii="Arial" w:eastAsia="Calibri" w:hAnsi="Arial"/>
          <w:color w:val="000000" w:themeColor="text1"/>
          <w:sz w:val="22"/>
          <w:lang w:val="en-GB"/>
        </w:rPr>
        <w:t>Arrange necessary preservation measures (establish protection zones, by-pass these areas d</w:t>
      </w:r>
      <w:r w:rsidR="00263397" w:rsidRPr="001B7717">
        <w:rPr>
          <w:rFonts w:ascii="Arial" w:eastAsia="Calibri" w:hAnsi="Arial"/>
          <w:color w:val="000000" w:themeColor="text1"/>
          <w:sz w:val="22"/>
          <w:lang w:val="en-GB"/>
        </w:rPr>
        <w:t>uring transportation and other).</w:t>
      </w:r>
    </w:p>
    <w:p w14:paraId="519D288C" w14:textId="77777777" w:rsidR="007366A2" w:rsidRPr="001B7717" w:rsidRDefault="007366A2" w:rsidP="00A67238">
      <w:pPr>
        <w:numPr>
          <w:ilvl w:val="0"/>
          <w:numId w:val="21"/>
        </w:numPr>
        <w:tabs>
          <w:tab w:val="left" w:pos="284"/>
        </w:tabs>
        <w:autoSpaceDE w:val="0"/>
        <w:autoSpaceDN w:val="0"/>
        <w:adjustRightInd w:val="0"/>
        <w:snapToGrid w:val="0"/>
        <w:spacing w:after="80"/>
        <w:ind w:left="284" w:hanging="284"/>
        <w:jc w:val="both"/>
        <w:rPr>
          <w:rFonts w:ascii="Arial" w:eastAsia="Calibri" w:hAnsi="Arial"/>
          <w:color w:val="000000" w:themeColor="text1"/>
          <w:sz w:val="22"/>
          <w:lang w:val="en-GB"/>
        </w:rPr>
      </w:pPr>
      <w:r w:rsidRPr="001B7717">
        <w:rPr>
          <w:rFonts w:ascii="Arial" w:eastAsia="Calibri" w:hAnsi="Arial"/>
          <w:color w:val="000000" w:themeColor="text1"/>
          <w:sz w:val="22"/>
          <w:lang w:val="en-GB"/>
        </w:rPr>
        <w:t>Cease the works as soon as historical and cultural monuments are encountered during earthworks and provide relevant information to the State Agency for Historical and Cultural Monuments Protection.</w:t>
      </w:r>
    </w:p>
    <w:p w14:paraId="3EFDFA1A" w14:textId="5FC41665" w:rsidR="00267694" w:rsidRPr="001B7717" w:rsidRDefault="007366A2" w:rsidP="00F55A22">
      <w:pPr>
        <w:spacing w:after="120"/>
        <w:rPr>
          <w:rFonts w:ascii="Arial" w:hAnsi="Arial"/>
          <w:color w:val="C00000"/>
          <w:sz w:val="22"/>
          <w:u w:val="single"/>
          <w:lang w:val="en-GB"/>
        </w:rPr>
      </w:pPr>
      <w:r w:rsidRPr="001B7717">
        <w:rPr>
          <w:rFonts w:ascii="Arial" w:eastAsia="Calibri" w:hAnsi="Arial"/>
          <w:color w:val="000000" w:themeColor="text1"/>
          <w:sz w:val="22"/>
          <w:lang w:val="en-GB"/>
        </w:rPr>
        <w:t>Conduct mid-term and end-of-project inspections to the sites during construction</w:t>
      </w:r>
      <w:r w:rsidR="00A92B8F" w:rsidRPr="001B7717">
        <w:rPr>
          <w:rFonts w:ascii="Arial" w:eastAsia="Calibri" w:hAnsi="Arial"/>
          <w:color w:val="000000" w:themeColor="text1"/>
          <w:sz w:val="22"/>
          <w:lang w:val="en-GB"/>
        </w:rPr>
        <w:t xml:space="preserve"> </w:t>
      </w:r>
      <w:r w:rsidRPr="001B7717">
        <w:rPr>
          <w:rFonts w:ascii="Arial" w:eastAsia="Calibri" w:hAnsi="Arial"/>
          <w:color w:val="000000" w:themeColor="text1"/>
          <w:sz w:val="22"/>
          <w:lang w:val="en-GB"/>
        </w:rPr>
        <w:t>works.</w:t>
      </w:r>
    </w:p>
    <w:p w14:paraId="307098A1" w14:textId="783BC60B" w:rsidR="001C2767" w:rsidRPr="001B7717" w:rsidRDefault="00824C6C" w:rsidP="001C2767">
      <w:pPr>
        <w:autoSpaceDE w:val="0"/>
        <w:autoSpaceDN w:val="0"/>
        <w:adjustRightInd w:val="0"/>
        <w:jc w:val="both"/>
        <w:rPr>
          <w:rFonts w:ascii="Arial" w:hAnsi="Arial"/>
          <w:color w:val="000000" w:themeColor="text1"/>
          <w:sz w:val="22"/>
          <w:u w:val="single"/>
          <w:lang w:val="en-GB"/>
        </w:rPr>
      </w:pPr>
      <w:r w:rsidRPr="001B7717">
        <w:rPr>
          <w:rFonts w:ascii="Arial" w:hAnsi="Arial"/>
          <w:color w:val="000000" w:themeColor="text1"/>
          <w:sz w:val="22"/>
          <w:u w:val="single"/>
          <w:lang w:val="en-GB"/>
        </w:rPr>
        <w:t xml:space="preserve">Prior to </w:t>
      </w:r>
      <w:r w:rsidRPr="001B7717">
        <w:rPr>
          <w:rFonts w:ascii="Arial" w:hAnsi="Arial" w:cs="Arial"/>
          <w:color w:val="000000" w:themeColor="text1"/>
          <w:sz w:val="22"/>
          <w:szCs w:val="22"/>
          <w:u w:val="single"/>
          <w:lang w:val="en-GB"/>
        </w:rPr>
        <w:t>commencement of</w:t>
      </w:r>
      <w:r w:rsidRPr="001B7717">
        <w:rPr>
          <w:rFonts w:ascii="Arial" w:hAnsi="Arial"/>
          <w:color w:val="000000" w:themeColor="text1"/>
          <w:sz w:val="22"/>
          <w:u w:val="single"/>
          <w:lang w:val="en-GB"/>
        </w:rPr>
        <w:t xml:space="preserve"> works</w:t>
      </w:r>
      <w:r w:rsidR="001C2767" w:rsidRPr="001B7717">
        <w:rPr>
          <w:rFonts w:ascii="Arial" w:hAnsi="Arial"/>
          <w:color w:val="000000" w:themeColor="text1"/>
          <w:sz w:val="22"/>
          <w:u w:val="single"/>
          <w:lang w:val="en-GB"/>
        </w:rPr>
        <w:t>, the Contractors will be required to prepare and submit for approval Site-Specific Implementation Plans (SSIP) consisting of:</w:t>
      </w:r>
    </w:p>
    <w:p w14:paraId="6A9C2284" w14:textId="77777777" w:rsidR="001C2767" w:rsidRPr="001B7717" w:rsidRDefault="001C2767" w:rsidP="001C2767">
      <w:pPr>
        <w:autoSpaceDE w:val="0"/>
        <w:autoSpaceDN w:val="0"/>
        <w:adjustRightInd w:val="0"/>
        <w:jc w:val="both"/>
        <w:rPr>
          <w:rFonts w:ascii="Arial" w:hAnsi="Arial"/>
          <w:color w:val="000000" w:themeColor="text1"/>
          <w:sz w:val="22"/>
          <w:u w:val="single"/>
          <w:lang w:val="en-GB"/>
        </w:rPr>
      </w:pPr>
    </w:p>
    <w:p w14:paraId="02E50D7B" w14:textId="77777777" w:rsidR="001C2767" w:rsidRPr="001B7717" w:rsidRDefault="001C2767" w:rsidP="00912481">
      <w:pPr>
        <w:numPr>
          <w:ilvl w:val="0"/>
          <w:numId w:val="21"/>
        </w:numPr>
        <w:tabs>
          <w:tab w:val="left" w:pos="284"/>
        </w:tabs>
        <w:autoSpaceDE w:val="0"/>
        <w:autoSpaceDN w:val="0"/>
        <w:adjustRightInd w:val="0"/>
        <w:snapToGrid w:val="0"/>
        <w:spacing w:after="40"/>
        <w:ind w:left="284" w:hanging="284"/>
        <w:jc w:val="both"/>
        <w:rPr>
          <w:rFonts w:ascii="Arial" w:eastAsia="Calibri" w:hAnsi="Arial"/>
          <w:color w:val="000000" w:themeColor="text1"/>
          <w:sz w:val="22"/>
          <w:lang w:val="en-GB"/>
        </w:rPr>
      </w:pPr>
      <w:r w:rsidRPr="001B7717">
        <w:rPr>
          <w:rFonts w:ascii="Arial" w:eastAsia="Calibri" w:hAnsi="Arial"/>
          <w:color w:val="000000" w:themeColor="text1"/>
          <w:sz w:val="22"/>
          <w:lang w:val="en-GB"/>
        </w:rPr>
        <w:t>Waste and wastewater management plan</w:t>
      </w:r>
    </w:p>
    <w:p w14:paraId="2842CDE6" w14:textId="77777777" w:rsidR="001C2767" w:rsidRPr="001B7717" w:rsidRDefault="001C2767" w:rsidP="00912481">
      <w:pPr>
        <w:numPr>
          <w:ilvl w:val="0"/>
          <w:numId w:val="21"/>
        </w:numPr>
        <w:tabs>
          <w:tab w:val="left" w:pos="284"/>
        </w:tabs>
        <w:autoSpaceDE w:val="0"/>
        <w:autoSpaceDN w:val="0"/>
        <w:adjustRightInd w:val="0"/>
        <w:snapToGrid w:val="0"/>
        <w:spacing w:after="40"/>
        <w:ind w:left="284" w:hanging="284"/>
        <w:jc w:val="both"/>
        <w:rPr>
          <w:rFonts w:ascii="Arial" w:eastAsia="Calibri" w:hAnsi="Arial"/>
          <w:color w:val="000000" w:themeColor="text1"/>
          <w:sz w:val="22"/>
          <w:lang w:val="en-GB"/>
        </w:rPr>
      </w:pPr>
      <w:r w:rsidRPr="001B7717">
        <w:rPr>
          <w:rFonts w:ascii="Arial" w:eastAsia="Calibri" w:hAnsi="Arial"/>
          <w:color w:val="000000" w:themeColor="text1"/>
          <w:sz w:val="22"/>
          <w:lang w:val="en-GB"/>
        </w:rPr>
        <w:t>Oil and fuel storage management plan</w:t>
      </w:r>
    </w:p>
    <w:p w14:paraId="25E1BC76" w14:textId="77777777" w:rsidR="001C2767" w:rsidRPr="001B7717" w:rsidRDefault="001C2767" w:rsidP="00912481">
      <w:pPr>
        <w:numPr>
          <w:ilvl w:val="0"/>
          <w:numId w:val="21"/>
        </w:numPr>
        <w:tabs>
          <w:tab w:val="left" w:pos="284"/>
        </w:tabs>
        <w:autoSpaceDE w:val="0"/>
        <w:autoSpaceDN w:val="0"/>
        <w:adjustRightInd w:val="0"/>
        <w:snapToGrid w:val="0"/>
        <w:spacing w:after="40"/>
        <w:ind w:left="284" w:hanging="284"/>
        <w:jc w:val="both"/>
        <w:rPr>
          <w:rFonts w:ascii="Arial" w:eastAsia="Calibri" w:hAnsi="Arial"/>
          <w:color w:val="000000" w:themeColor="text1"/>
          <w:sz w:val="22"/>
          <w:lang w:val="en-GB"/>
        </w:rPr>
      </w:pPr>
      <w:r w:rsidRPr="001B7717">
        <w:rPr>
          <w:rFonts w:ascii="Arial" w:eastAsia="Calibri" w:hAnsi="Arial"/>
          <w:color w:val="000000" w:themeColor="text1"/>
          <w:sz w:val="22"/>
          <w:lang w:val="en-GB"/>
        </w:rPr>
        <w:t>In-river works management plan</w:t>
      </w:r>
    </w:p>
    <w:p w14:paraId="6007C56B" w14:textId="77777777" w:rsidR="001C2767" w:rsidRPr="001B7717" w:rsidRDefault="001C2767" w:rsidP="00912481">
      <w:pPr>
        <w:numPr>
          <w:ilvl w:val="0"/>
          <w:numId w:val="21"/>
        </w:numPr>
        <w:tabs>
          <w:tab w:val="left" w:pos="284"/>
        </w:tabs>
        <w:autoSpaceDE w:val="0"/>
        <w:autoSpaceDN w:val="0"/>
        <w:adjustRightInd w:val="0"/>
        <w:snapToGrid w:val="0"/>
        <w:spacing w:after="40"/>
        <w:ind w:left="284" w:hanging="284"/>
        <w:jc w:val="both"/>
        <w:rPr>
          <w:rFonts w:ascii="Arial" w:eastAsia="Calibri" w:hAnsi="Arial"/>
          <w:color w:val="000000" w:themeColor="text1"/>
          <w:sz w:val="22"/>
          <w:lang w:val="en-GB"/>
        </w:rPr>
      </w:pPr>
      <w:r w:rsidRPr="001B7717">
        <w:rPr>
          <w:rFonts w:ascii="Arial" w:eastAsia="Calibri" w:hAnsi="Arial"/>
          <w:color w:val="000000" w:themeColor="text1"/>
          <w:sz w:val="22"/>
          <w:lang w:val="en-GB"/>
        </w:rPr>
        <w:t>Camp management plan</w:t>
      </w:r>
    </w:p>
    <w:p w14:paraId="252D8FCF" w14:textId="77777777" w:rsidR="001C2767" w:rsidRPr="001B7717" w:rsidRDefault="001C2767" w:rsidP="00912481">
      <w:pPr>
        <w:numPr>
          <w:ilvl w:val="0"/>
          <w:numId w:val="21"/>
        </w:numPr>
        <w:tabs>
          <w:tab w:val="left" w:pos="284"/>
        </w:tabs>
        <w:autoSpaceDE w:val="0"/>
        <w:autoSpaceDN w:val="0"/>
        <w:adjustRightInd w:val="0"/>
        <w:snapToGrid w:val="0"/>
        <w:spacing w:after="40"/>
        <w:ind w:left="284" w:hanging="284"/>
        <w:jc w:val="both"/>
        <w:rPr>
          <w:rFonts w:ascii="Arial" w:eastAsia="Calibri" w:hAnsi="Arial"/>
          <w:color w:val="000000" w:themeColor="text1"/>
          <w:sz w:val="22"/>
          <w:lang w:val="en-GB"/>
        </w:rPr>
      </w:pPr>
      <w:r w:rsidRPr="001B7717">
        <w:rPr>
          <w:rFonts w:ascii="Arial" w:eastAsia="Calibri" w:hAnsi="Arial"/>
          <w:color w:val="000000" w:themeColor="text1"/>
          <w:sz w:val="22"/>
          <w:lang w:val="en-GB"/>
        </w:rPr>
        <w:t>Re-foresting plan</w:t>
      </w:r>
    </w:p>
    <w:p w14:paraId="00E0E1C6" w14:textId="5A6DEBC6" w:rsidR="00572933" w:rsidRPr="001B7717" w:rsidRDefault="001C2767" w:rsidP="00912481">
      <w:pPr>
        <w:numPr>
          <w:ilvl w:val="0"/>
          <w:numId w:val="21"/>
        </w:numPr>
        <w:tabs>
          <w:tab w:val="left" w:pos="284"/>
        </w:tabs>
        <w:autoSpaceDE w:val="0"/>
        <w:autoSpaceDN w:val="0"/>
        <w:adjustRightInd w:val="0"/>
        <w:snapToGrid w:val="0"/>
        <w:spacing w:after="40"/>
        <w:ind w:left="284" w:hanging="284"/>
        <w:jc w:val="both"/>
        <w:rPr>
          <w:rFonts w:ascii="Arial" w:eastAsia="Calibri" w:hAnsi="Arial"/>
          <w:color w:val="000000" w:themeColor="text1"/>
          <w:sz w:val="28"/>
          <w:lang w:val="en-GB"/>
        </w:rPr>
      </w:pPr>
      <w:r w:rsidRPr="001B7717">
        <w:rPr>
          <w:rFonts w:ascii="Arial" w:eastAsia="Calibri" w:hAnsi="Arial"/>
          <w:color w:val="000000" w:themeColor="text1"/>
          <w:sz w:val="22"/>
          <w:lang w:val="en-GB"/>
        </w:rPr>
        <w:t>Emergency response plan</w:t>
      </w:r>
    </w:p>
    <w:p w14:paraId="3B123207" w14:textId="77777777" w:rsidR="00684F58" w:rsidRPr="001B7717" w:rsidRDefault="00684F58" w:rsidP="00F55A22">
      <w:pPr>
        <w:suppressAutoHyphens/>
        <w:overflowPunct w:val="0"/>
        <w:autoSpaceDE w:val="0"/>
        <w:autoSpaceDN w:val="0"/>
        <w:adjustRightInd w:val="0"/>
        <w:jc w:val="both"/>
        <w:textAlignment w:val="baseline"/>
        <w:rPr>
          <w:rFonts w:ascii="Arial" w:hAnsi="Arial"/>
          <w:color w:val="000000" w:themeColor="text1"/>
          <w:sz w:val="22"/>
          <w:lang w:val="en-GB"/>
        </w:rPr>
      </w:pPr>
    </w:p>
    <w:p w14:paraId="4E422A31" w14:textId="55AD4F9E" w:rsidR="00572933" w:rsidRPr="001B7717" w:rsidRDefault="00824C6C" w:rsidP="00572933">
      <w:pPr>
        <w:suppressAutoHyphens/>
        <w:overflowPunct w:val="0"/>
        <w:autoSpaceDE w:val="0"/>
        <w:autoSpaceDN w:val="0"/>
        <w:adjustRightInd w:val="0"/>
        <w:jc w:val="both"/>
        <w:textAlignment w:val="baseline"/>
        <w:rPr>
          <w:rFonts w:ascii="Arial" w:eastAsia="Calibri" w:hAnsi="Arial"/>
          <w:color w:val="000000" w:themeColor="text1"/>
          <w:sz w:val="22"/>
          <w:lang w:val="en-GB"/>
        </w:rPr>
      </w:pPr>
      <w:proofErr w:type="gramStart"/>
      <w:r w:rsidRPr="001B7717">
        <w:rPr>
          <w:rFonts w:ascii="Arial" w:hAnsi="Arial"/>
          <w:color w:val="000000" w:themeColor="text1"/>
          <w:sz w:val="22"/>
          <w:lang w:val="en-GB"/>
        </w:rPr>
        <w:t xml:space="preserve">The following table </w:t>
      </w:r>
      <w:r w:rsidRPr="001B7717">
        <w:rPr>
          <w:rFonts w:ascii="Arial" w:hAnsi="Arial" w:cs="Arial"/>
          <w:color w:val="000000" w:themeColor="text1"/>
          <w:sz w:val="22"/>
          <w:szCs w:val="22"/>
          <w:lang w:val="en-GB"/>
        </w:rPr>
        <w:t>presents the</w:t>
      </w:r>
      <w:r w:rsidRPr="001B7717">
        <w:rPr>
          <w:rFonts w:ascii="Arial" w:hAnsi="Arial"/>
          <w:color w:val="000000" w:themeColor="text1"/>
          <w:sz w:val="22"/>
          <w:lang w:val="en-GB"/>
        </w:rPr>
        <w:t xml:space="preserve"> Mitigation Plan is intended</w:t>
      </w:r>
      <w:r w:rsidRPr="001B7717">
        <w:rPr>
          <w:rFonts w:ascii="Arial" w:hAnsi="Arial" w:cs="Arial"/>
          <w:color w:val="000000" w:themeColor="text1"/>
          <w:sz w:val="22"/>
          <w:szCs w:val="22"/>
          <w:lang w:val="en-GB"/>
        </w:rPr>
        <w:t xml:space="preserve"> to serve</w:t>
      </w:r>
      <w:r w:rsidRPr="001B7717">
        <w:rPr>
          <w:rFonts w:ascii="Arial" w:hAnsi="Arial"/>
          <w:color w:val="000000" w:themeColor="text1"/>
          <w:sz w:val="22"/>
          <w:lang w:val="en-GB"/>
        </w:rPr>
        <w:t xml:space="preserve"> as a checklist to ensure that relevant mitigation measures are implemented at appropriate project stages</w:t>
      </w:r>
      <w:r w:rsidR="00572933" w:rsidRPr="001B7717">
        <w:rPr>
          <w:rFonts w:ascii="Arial" w:hAnsi="Arial"/>
          <w:color w:val="000000" w:themeColor="text1"/>
          <w:sz w:val="22"/>
          <w:lang w:val="en-GB"/>
        </w:rPr>
        <w:t>.</w:t>
      </w:r>
      <w:proofErr w:type="gramEnd"/>
      <w:r w:rsidR="00572933" w:rsidRPr="001B7717">
        <w:rPr>
          <w:rFonts w:ascii="Arial" w:hAnsi="Arial"/>
          <w:color w:val="000000" w:themeColor="text1"/>
          <w:sz w:val="22"/>
          <w:lang w:val="en-GB"/>
        </w:rPr>
        <w:t xml:space="preserve"> </w:t>
      </w:r>
    </w:p>
    <w:p w14:paraId="5B597BA8" w14:textId="77777777" w:rsidR="00572933" w:rsidRPr="001B7717" w:rsidRDefault="00572933" w:rsidP="00572933">
      <w:pPr>
        <w:tabs>
          <w:tab w:val="left" w:pos="284"/>
        </w:tabs>
        <w:autoSpaceDE w:val="0"/>
        <w:autoSpaceDN w:val="0"/>
        <w:adjustRightInd w:val="0"/>
        <w:snapToGrid w:val="0"/>
        <w:spacing w:after="40"/>
        <w:jc w:val="both"/>
        <w:rPr>
          <w:rFonts w:ascii="Arial" w:eastAsia="Calibri" w:hAnsi="Arial"/>
          <w:color w:val="000000" w:themeColor="text1"/>
          <w:sz w:val="22"/>
          <w:lang w:val="en-GB"/>
        </w:rPr>
      </w:pPr>
    </w:p>
    <w:p w14:paraId="12E9C9E1" w14:textId="77777777" w:rsidR="00572933" w:rsidRPr="001B7717" w:rsidRDefault="00572933" w:rsidP="00572933">
      <w:pPr>
        <w:tabs>
          <w:tab w:val="left" w:pos="284"/>
        </w:tabs>
        <w:autoSpaceDE w:val="0"/>
        <w:autoSpaceDN w:val="0"/>
        <w:adjustRightInd w:val="0"/>
        <w:snapToGrid w:val="0"/>
        <w:spacing w:after="40"/>
        <w:jc w:val="both"/>
        <w:rPr>
          <w:rFonts w:ascii="Arial" w:eastAsia="Calibri" w:hAnsi="Arial"/>
          <w:color w:val="000000" w:themeColor="text1"/>
          <w:sz w:val="22"/>
          <w:lang w:val="en-GB"/>
        </w:rPr>
        <w:sectPr w:rsidR="00572933" w:rsidRPr="001B7717" w:rsidSect="000F2151">
          <w:headerReference w:type="default" r:id="rId20"/>
          <w:footerReference w:type="default" r:id="rId21"/>
          <w:type w:val="continuous"/>
          <w:pgSz w:w="11907" w:h="16840" w:code="9"/>
          <w:pgMar w:top="1021" w:right="1077" w:bottom="1021" w:left="1361" w:header="567" w:footer="454" w:gutter="0"/>
          <w:cols w:space="720"/>
        </w:sectPr>
      </w:pPr>
    </w:p>
    <w:p w14:paraId="2DF27B28" w14:textId="1F066FD9" w:rsidR="00572933" w:rsidRPr="001B7717" w:rsidRDefault="00572933" w:rsidP="003B72D4">
      <w:pPr>
        <w:pStyle w:val="Heading2"/>
        <w:keepNext w:val="0"/>
        <w:numPr>
          <w:ilvl w:val="1"/>
          <w:numId w:val="43"/>
        </w:numPr>
        <w:tabs>
          <w:tab w:val="left" w:pos="567"/>
        </w:tabs>
        <w:snapToGrid w:val="0"/>
        <w:ind w:left="567" w:hanging="567"/>
        <w:jc w:val="both"/>
        <w:rPr>
          <w:rFonts w:ascii="Arial" w:eastAsia="Arial" w:hAnsi="Arial"/>
          <w:color w:val="000000" w:themeColor="text1"/>
          <w:sz w:val="22"/>
          <w:lang w:val="en-GB"/>
        </w:rPr>
      </w:pPr>
      <w:bookmarkStart w:id="120" w:name="_Toc420665104"/>
      <w:bookmarkStart w:id="121" w:name="_Toc509406335"/>
      <w:bookmarkStart w:id="122" w:name="_Toc509155712"/>
      <w:bookmarkStart w:id="123" w:name="_Toc417865479"/>
      <w:bookmarkStart w:id="124" w:name="_Toc536567774"/>
      <w:r w:rsidRPr="001B7717">
        <w:rPr>
          <w:rFonts w:ascii="Arial" w:eastAsia="Arial" w:hAnsi="Arial"/>
          <w:color w:val="000000" w:themeColor="text1"/>
          <w:sz w:val="22"/>
          <w:lang w:val="en-GB"/>
        </w:rPr>
        <w:lastRenderedPageBreak/>
        <w:t xml:space="preserve">Mitigation Plan for FERP Sub-Project </w:t>
      </w:r>
      <w:bookmarkEnd w:id="120"/>
      <w:bookmarkEnd w:id="121"/>
      <w:bookmarkEnd w:id="122"/>
      <w:r w:rsidR="005266BB" w:rsidRPr="001B7717">
        <w:rPr>
          <w:rFonts w:ascii="Arial" w:eastAsia="Arial" w:hAnsi="Arial" w:cs="Arial"/>
          <w:color w:val="000000" w:themeColor="text1"/>
          <w:sz w:val="22"/>
          <w:szCs w:val="22"/>
          <w:lang w:val="en-GB"/>
        </w:rPr>
        <w:t>PROVO</w:t>
      </w:r>
      <w:bookmarkEnd w:id="123"/>
      <w:bookmarkEnd w:id="124"/>
    </w:p>
    <w:p w14:paraId="4A6B6CC5" w14:textId="77777777" w:rsidR="00572933" w:rsidRPr="001B7717" w:rsidRDefault="00572933" w:rsidP="00572933">
      <w:pPr>
        <w:spacing w:line="200" w:lineRule="exact"/>
        <w:ind w:left="720"/>
        <w:contextualSpacing/>
        <w:rPr>
          <w:rFonts w:ascii="Arial" w:eastAsia="SimHei" w:hAnsi="Arial"/>
          <w:color w:val="000000" w:themeColor="text1"/>
          <w:lang w:val="en-GB"/>
        </w:rPr>
      </w:pPr>
    </w:p>
    <w:tbl>
      <w:tblPr>
        <w:tblW w:w="498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000" w:firstRow="0" w:lastRow="0" w:firstColumn="0" w:lastColumn="0" w:noHBand="0" w:noVBand="0"/>
      </w:tblPr>
      <w:tblGrid>
        <w:gridCol w:w="1776"/>
        <w:gridCol w:w="2539"/>
        <w:gridCol w:w="5289"/>
        <w:gridCol w:w="2782"/>
        <w:gridCol w:w="2241"/>
      </w:tblGrid>
      <w:tr w:rsidR="00CA61BC" w:rsidRPr="00ED4F2F" w14:paraId="30A0CACD" w14:textId="77777777" w:rsidTr="00A63310">
        <w:trPr>
          <w:trHeight w:val="680"/>
          <w:tblHeader/>
          <w:jc w:val="center"/>
        </w:trPr>
        <w:tc>
          <w:tcPr>
            <w:tcW w:w="607" w:type="pct"/>
            <w:shd w:val="clear" w:color="auto" w:fill="E5DFEC"/>
            <w:vAlign w:val="center"/>
          </w:tcPr>
          <w:p w14:paraId="68373D99" w14:textId="77777777" w:rsidR="00292546" w:rsidRPr="00ED4F2F" w:rsidRDefault="00292546" w:rsidP="00ED4F2F">
            <w:pPr>
              <w:adjustRightInd w:val="0"/>
              <w:snapToGrid w:val="0"/>
              <w:spacing w:before="20" w:after="40"/>
              <w:jc w:val="center"/>
              <w:rPr>
                <w:rFonts w:ascii="Arial" w:hAnsi="Arial" w:cs="Arial"/>
                <w:b/>
                <w:u w:color="FFFFFF"/>
                <w:lang w:val="en-GB"/>
              </w:rPr>
            </w:pPr>
            <w:r w:rsidRPr="00ED4F2F">
              <w:rPr>
                <w:rFonts w:ascii="Arial" w:hAnsi="Arial" w:cs="Arial"/>
                <w:b/>
                <w:u w:color="FFFFFF"/>
                <w:lang w:val="en-GB"/>
              </w:rPr>
              <w:t>Phase</w:t>
            </w:r>
          </w:p>
        </w:tc>
        <w:tc>
          <w:tcPr>
            <w:tcW w:w="868" w:type="pct"/>
            <w:shd w:val="clear" w:color="auto" w:fill="E5DFEC"/>
            <w:vAlign w:val="center"/>
          </w:tcPr>
          <w:p w14:paraId="2A43027B" w14:textId="77777777" w:rsidR="00292546" w:rsidRPr="00ED4F2F" w:rsidRDefault="00292546" w:rsidP="00ED4F2F">
            <w:pPr>
              <w:adjustRightInd w:val="0"/>
              <w:snapToGrid w:val="0"/>
              <w:spacing w:before="20" w:after="40"/>
              <w:ind w:left="284"/>
              <w:jc w:val="center"/>
              <w:rPr>
                <w:rFonts w:ascii="Arial" w:hAnsi="Arial" w:cs="Arial"/>
                <w:b/>
                <w:u w:color="FFFFFF"/>
                <w:lang w:val="en-GB"/>
              </w:rPr>
            </w:pPr>
            <w:r w:rsidRPr="00ED4F2F">
              <w:rPr>
                <w:rFonts w:ascii="Arial" w:eastAsia="Arial" w:hAnsi="Arial" w:cs="Arial"/>
                <w:b/>
                <w:snapToGrid w:val="0"/>
                <w:lang w:val="en-GB"/>
              </w:rPr>
              <w:t>Problem/activity impact</w:t>
            </w:r>
          </w:p>
        </w:tc>
        <w:tc>
          <w:tcPr>
            <w:tcW w:w="1808" w:type="pct"/>
            <w:shd w:val="clear" w:color="auto" w:fill="E5DFEC"/>
            <w:vAlign w:val="center"/>
          </w:tcPr>
          <w:p w14:paraId="67C2F1BD" w14:textId="77777777" w:rsidR="00292546" w:rsidRPr="00ED4F2F" w:rsidRDefault="00292546" w:rsidP="00ED4F2F">
            <w:pPr>
              <w:adjustRightInd w:val="0"/>
              <w:snapToGrid w:val="0"/>
              <w:spacing w:before="20" w:after="40"/>
              <w:jc w:val="center"/>
              <w:rPr>
                <w:rFonts w:ascii="Arial" w:hAnsi="Arial" w:cs="Arial"/>
                <w:b/>
                <w:u w:color="FFFFFF"/>
                <w:lang w:val="en-GB"/>
              </w:rPr>
            </w:pPr>
            <w:r w:rsidRPr="00ED4F2F">
              <w:rPr>
                <w:rFonts w:ascii="Arial" w:hAnsi="Arial" w:cs="Arial"/>
                <w:b/>
                <w:u w:color="FFFFFF"/>
                <w:lang w:val="en-GB"/>
              </w:rPr>
              <w:t>Mitigating measure</w:t>
            </w:r>
          </w:p>
        </w:tc>
        <w:tc>
          <w:tcPr>
            <w:tcW w:w="951" w:type="pct"/>
            <w:shd w:val="clear" w:color="auto" w:fill="E5DFEC"/>
            <w:vAlign w:val="center"/>
          </w:tcPr>
          <w:p w14:paraId="3CC0BD52" w14:textId="77777777" w:rsidR="00292546" w:rsidRPr="00ED4F2F" w:rsidRDefault="00292546" w:rsidP="00ED4F2F">
            <w:pPr>
              <w:widowControl w:val="0"/>
              <w:adjustRightInd w:val="0"/>
              <w:snapToGrid w:val="0"/>
              <w:spacing w:before="20" w:after="40"/>
              <w:jc w:val="center"/>
              <w:rPr>
                <w:rFonts w:ascii="Arial" w:eastAsia="Arial" w:hAnsi="Arial" w:cs="Arial"/>
                <w:b/>
                <w:lang w:val="en-GB"/>
              </w:rPr>
            </w:pPr>
            <w:r w:rsidRPr="00ED4F2F">
              <w:rPr>
                <w:rFonts w:ascii="Arial" w:eastAsia="Arial" w:hAnsi="Arial" w:cs="Arial"/>
                <w:b/>
                <w:lang w:val="en-GB"/>
              </w:rPr>
              <w:t>Institutional responsibility</w:t>
            </w:r>
          </w:p>
        </w:tc>
        <w:tc>
          <w:tcPr>
            <w:tcW w:w="766" w:type="pct"/>
            <w:shd w:val="clear" w:color="auto" w:fill="E5DFEC"/>
            <w:vAlign w:val="center"/>
          </w:tcPr>
          <w:p w14:paraId="492BCE93" w14:textId="77777777" w:rsidR="00292546" w:rsidRPr="00ED4F2F" w:rsidRDefault="00292546" w:rsidP="00ED4F2F">
            <w:pPr>
              <w:widowControl w:val="0"/>
              <w:adjustRightInd w:val="0"/>
              <w:snapToGrid w:val="0"/>
              <w:spacing w:before="20" w:after="40"/>
              <w:jc w:val="center"/>
              <w:rPr>
                <w:rFonts w:ascii="Arial" w:eastAsia="Arial" w:hAnsi="Arial" w:cs="Arial"/>
                <w:b/>
                <w:lang w:val="en-GB"/>
              </w:rPr>
            </w:pPr>
            <w:r w:rsidRPr="00ED4F2F">
              <w:rPr>
                <w:rFonts w:ascii="Arial" w:eastAsia="Arial" w:hAnsi="Arial" w:cs="Arial"/>
                <w:b/>
                <w:snapToGrid w:val="0"/>
                <w:lang w:val="en-GB"/>
              </w:rPr>
              <w:t>Comment</w:t>
            </w:r>
          </w:p>
        </w:tc>
      </w:tr>
      <w:tr w:rsidR="005D7A54" w:rsidRPr="00ED4F2F" w14:paraId="031D57FD" w14:textId="77777777" w:rsidTr="00A63310">
        <w:trPr>
          <w:trHeight w:val="340"/>
          <w:jc w:val="center"/>
        </w:trPr>
        <w:tc>
          <w:tcPr>
            <w:tcW w:w="607" w:type="pct"/>
            <w:tcBorders>
              <w:bottom w:val="single" w:sz="6" w:space="0" w:color="auto"/>
            </w:tcBorders>
            <w:shd w:val="clear" w:color="auto" w:fill="F2F2F2"/>
            <w:vAlign w:val="center"/>
          </w:tcPr>
          <w:p w14:paraId="2390D571" w14:textId="77777777" w:rsidR="00292546" w:rsidRPr="00ED4F2F" w:rsidRDefault="00292546" w:rsidP="00ED4F2F">
            <w:pPr>
              <w:adjustRightInd w:val="0"/>
              <w:snapToGrid w:val="0"/>
              <w:spacing w:before="20" w:after="40"/>
              <w:jc w:val="center"/>
              <w:rPr>
                <w:rFonts w:ascii="Arial" w:hAnsi="Arial" w:cs="Arial"/>
                <w:b/>
                <w:u w:val="single" w:color="FFFFFF"/>
                <w:lang w:val="en-GB"/>
              </w:rPr>
            </w:pPr>
            <w:r w:rsidRPr="00ED4F2F">
              <w:rPr>
                <w:rFonts w:ascii="Arial" w:hAnsi="Arial" w:cs="Arial"/>
                <w:b/>
                <w:u w:val="single" w:color="FFFFFF"/>
                <w:lang w:val="en-GB"/>
              </w:rPr>
              <w:t>PRE-CONSTRUCTION</w:t>
            </w:r>
          </w:p>
        </w:tc>
        <w:tc>
          <w:tcPr>
            <w:tcW w:w="2676" w:type="pct"/>
            <w:gridSpan w:val="2"/>
            <w:tcBorders>
              <w:bottom w:val="single" w:sz="6" w:space="0" w:color="auto"/>
            </w:tcBorders>
            <w:shd w:val="clear" w:color="auto" w:fill="F2F2F2"/>
            <w:vAlign w:val="center"/>
          </w:tcPr>
          <w:p w14:paraId="06592805" w14:textId="77777777" w:rsidR="00292546" w:rsidRPr="00ED4F2F" w:rsidRDefault="00292546" w:rsidP="00ED4F2F">
            <w:pPr>
              <w:adjustRightInd w:val="0"/>
              <w:snapToGrid w:val="0"/>
              <w:spacing w:before="20" w:after="40"/>
              <w:jc w:val="center"/>
              <w:rPr>
                <w:rFonts w:ascii="Arial" w:hAnsi="Arial" w:cs="Arial"/>
                <w:u w:color="FFFFFF"/>
                <w:lang w:val="en-GB"/>
              </w:rPr>
            </w:pPr>
            <w:r w:rsidRPr="00ED4F2F">
              <w:rPr>
                <w:rFonts w:ascii="Arial" w:hAnsi="Arial" w:cs="Arial"/>
                <w:b/>
                <w:u w:color="FFFFFF"/>
                <w:lang w:val="en-GB"/>
              </w:rPr>
              <w:t>EIA Procedure and Bid documents preparation</w:t>
            </w:r>
          </w:p>
        </w:tc>
        <w:tc>
          <w:tcPr>
            <w:tcW w:w="951" w:type="pct"/>
            <w:tcBorders>
              <w:bottom w:val="single" w:sz="6" w:space="0" w:color="auto"/>
            </w:tcBorders>
            <w:shd w:val="clear" w:color="auto" w:fill="F2F2F2"/>
          </w:tcPr>
          <w:p w14:paraId="256104BC" w14:textId="77777777" w:rsidR="00292546" w:rsidRPr="00ED4F2F" w:rsidRDefault="00292546" w:rsidP="00ED4F2F">
            <w:pPr>
              <w:adjustRightInd w:val="0"/>
              <w:snapToGrid w:val="0"/>
              <w:spacing w:before="20" w:after="40"/>
              <w:jc w:val="center"/>
              <w:rPr>
                <w:rFonts w:ascii="Arial" w:hAnsi="Arial" w:cs="Arial"/>
                <w:u w:color="FFFFFF"/>
                <w:lang w:val="en-GB"/>
              </w:rPr>
            </w:pPr>
          </w:p>
        </w:tc>
        <w:tc>
          <w:tcPr>
            <w:tcW w:w="766" w:type="pct"/>
            <w:tcBorders>
              <w:bottom w:val="single" w:sz="6" w:space="0" w:color="auto"/>
            </w:tcBorders>
            <w:shd w:val="clear" w:color="auto" w:fill="F2F2F2"/>
          </w:tcPr>
          <w:p w14:paraId="15FF6DA0" w14:textId="77777777" w:rsidR="00292546" w:rsidRPr="00ED4F2F" w:rsidRDefault="00292546" w:rsidP="00ED4F2F">
            <w:pPr>
              <w:adjustRightInd w:val="0"/>
              <w:snapToGrid w:val="0"/>
              <w:spacing w:before="20" w:after="40"/>
              <w:jc w:val="center"/>
              <w:rPr>
                <w:rFonts w:ascii="Arial" w:hAnsi="Arial" w:cs="Arial"/>
                <w:u w:color="FFFFFF"/>
                <w:lang w:val="en-GB"/>
              </w:rPr>
            </w:pPr>
          </w:p>
        </w:tc>
      </w:tr>
      <w:tr w:rsidR="005D7A54" w:rsidRPr="00ED4F2F" w14:paraId="28605F5F" w14:textId="77777777" w:rsidTr="00A63310">
        <w:trPr>
          <w:trHeight w:val="340"/>
          <w:jc w:val="center"/>
        </w:trPr>
        <w:tc>
          <w:tcPr>
            <w:tcW w:w="607" w:type="pct"/>
            <w:tcBorders>
              <w:right w:val="single" w:sz="6" w:space="0" w:color="auto"/>
            </w:tcBorders>
          </w:tcPr>
          <w:p w14:paraId="17C5359E" w14:textId="77777777" w:rsidR="00292546" w:rsidRPr="00ED4F2F" w:rsidRDefault="00292546" w:rsidP="00ED4F2F">
            <w:pPr>
              <w:adjustRightInd w:val="0"/>
              <w:snapToGrid w:val="0"/>
              <w:spacing w:before="20" w:after="40"/>
              <w:jc w:val="center"/>
              <w:rPr>
                <w:rFonts w:ascii="Arial" w:hAnsi="Arial" w:cs="Arial"/>
                <w:b/>
                <w:u w:val="single" w:color="FFFFFF"/>
                <w:lang w:val="en-GB"/>
              </w:rPr>
            </w:pPr>
          </w:p>
        </w:tc>
        <w:tc>
          <w:tcPr>
            <w:tcW w:w="868" w:type="pct"/>
            <w:tcBorders>
              <w:left w:val="single" w:sz="6" w:space="0" w:color="auto"/>
              <w:right w:val="single" w:sz="6" w:space="0" w:color="auto"/>
            </w:tcBorders>
          </w:tcPr>
          <w:p w14:paraId="03A6A46E" w14:textId="61963F1D" w:rsidR="00292546" w:rsidRPr="00ED4F2F" w:rsidRDefault="00292546" w:rsidP="00ED4F2F">
            <w:pPr>
              <w:autoSpaceDE w:val="0"/>
              <w:autoSpaceDN w:val="0"/>
              <w:adjustRightInd w:val="0"/>
              <w:snapToGrid w:val="0"/>
              <w:spacing w:before="20" w:after="40"/>
              <w:rPr>
                <w:rFonts w:ascii="Arial" w:hAnsi="Arial" w:cs="Arial"/>
                <w:u w:color="FFFFFF"/>
                <w:lang w:val="en-GB"/>
              </w:rPr>
            </w:pPr>
            <w:r w:rsidRPr="00ED4F2F">
              <w:rPr>
                <w:rFonts w:ascii="Arial" w:hAnsi="Arial" w:cs="Arial"/>
                <w:lang w:val="en-GB"/>
              </w:rPr>
              <w:t>Bid</w:t>
            </w:r>
            <w:r w:rsidR="00EC2C94" w:rsidRPr="00ED4F2F">
              <w:rPr>
                <w:rFonts w:ascii="Arial" w:hAnsi="Arial" w:cs="Arial"/>
                <w:lang w:val="en-GB"/>
              </w:rPr>
              <w:t>ding</w:t>
            </w:r>
            <w:r w:rsidRPr="00ED4F2F">
              <w:rPr>
                <w:rFonts w:ascii="Arial" w:hAnsi="Arial" w:cs="Arial"/>
                <w:lang w:val="en-GB"/>
              </w:rPr>
              <w:t xml:space="preserve"> documents prepared with access to or use of the this </w:t>
            </w:r>
            <w:r w:rsidR="00C31BE2" w:rsidRPr="00ED4F2F">
              <w:rPr>
                <w:rFonts w:ascii="Arial" w:hAnsi="Arial" w:cs="Arial"/>
                <w:lang w:val="en-GB"/>
              </w:rPr>
              <w:t>ESMP</w:t>
            </w:r>
            <w:r w:rsidRPr="00ED4F2F">
              <w:rPr>
                <w:rFonts w:ascii="Arial" w:hAnsi="Arial" w:cs="Arial"/>
                <w:lang w:val="en-GB"/>
              </w:rPr>
              <w:t xml:space="preserve"> in a translated version</w:t>
            </w:r>
          </w:p>
        </w:tc>
        <w:tc>
          <w:tcPr>
            <w:tcW w:w="1808" w:type="pct"/>
            <w:tcBorders>
              <w:left w:val="single" w:sz="6" w:space="0" w:color="auto"/>
              <w:right w:val="single" w:sz="6" w:space="0" w:color="auto"/>
            </w:tcBorders>
          </w:tcPr>
          <w:p w14:paraId="2AFEB2A8" w14:textId="1153BB23" w:rsidR="00292546" w:rsidRPr="00ED4F2F" w:rsidRDefault="00292546" w:rsidP="00ED4F2F">
            <w:pPr>
              <w:autoSpaceDE w:val="0"/>
              <w:autoSpaceDN w:val="0"/>
              <w:adjustRightInd w:val="0"/>
              <w:snapToGrid w:val="0"/>
              <w:spacing w:before="20" w:after="40"/>
              <w:jc w:val="both"/>
              <w:rPr>
                <w:rFonts w:ascii="Arial" w:hAnsi="Arial" w:cs="Arial"/>
                <w:lang w:val="en-GB"/>
              </w:rPr>
            </w:pPr>
            <w:r w:rsidRPr="00ED4F2F">
              <w:rPr>
                <w:rFonts w:ascii="Arial" w:hAnsi="Arial" w:cs="Arial"/>
                <w:lang w:val="en-GB"/>
              </w:rPr>
              <w:t xml:space="preserve">No bid documents will be prepared without incorporated a (Serbian) copy of the mitigation and monitoring plan </w:t>
            </w:r>
            <w:r w:rsidR="00C31BE2" w:rsidRPr="00ED4F2F">
              <w:rPr>
                <w:rFonts w:ascii="Arial" w:hAnsi="Arial" w:cs="Arial"/>
                <w:lang w:val="en-GB"/>
              </w:rPr>
              <w:t>ESMP</w:t>
            </w:r>
            <w:r w:rsidRPr="00ED4F2F">
              <w:rPr>
                <w:rFonts w:ascii="Arial" w:hAnsi="Arial" w:cs="Arial"/>
                <w:lang w:val="en-GB"/>
              </w:rPr>
              <w:t>, which shall be included in the safeguard clauses of the Technical Specifications in the contracts and commitment to comply with Lender Requirements</w:t>
            </w:r>
          </w:p>
        </w:tc>
        <w:tc>
          <w:tcPr>
            <w:tcW w:w="951" w:type="pct"/>
            <w:tcBorders>
              <w:left w:val="single" w:sz="6" w:space="0" w:color="auto"/>
              <w:right w:val="single" w:sz="6" w:space="0" w:color="auto"/>
            </w:tcBorders>
          </w:tcPr>
          <w:p w14:paraId="08188E55" w14:textId="00396A4C" w:rsidR="00292546" w:rsidRPr="00ED4F2F" w:rsidRDefault="00813B58"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PIU on behalf of the</w:t>
            </w:r>
            <w:r w:rsidR="00410DE4" w:rsidRPr="00ED4F2F">
              <w:rPr>
                <w:rFonts w:ascii="Arial" w:hAnsi="Arial" w:cs="Arial"/>
                <w:u w:color="FFFFFF"/>
                <w:lang w:val="en-GB"/>
              </w:rPr>
              <w:t xml:space="preserve"> </w:t>
            </w:r>
            <w:r w:rsidR="00292546" w:rsidRPr="00ED4F2F">
              <w:rPr>
                <w:rFonts w:ascii="Arial" w:hAnsi="Arial" w:cs="Arial"/>
                <w:u w:color="FFFFFF"/>
                <w:lang w:val="en-GB"/>
              </w:rPr>
              <w:t xml:space="preserve">Investor PWMC </w:t>
            </w:r>
            <w:r w:rsidR="00B83583" w:rsidRPr="00ED4F2F">
              <w:rPr>
                <w:rFonts w:ascii="Arial" w:hAnsi="Arial" w:cs="Arial"/>
                <w:u w:color="FFFFFF"/>
                <w:lang w:val="en-GB"/>
              </w:rPr>
              <w:t>“Srbijavode</w:t>
            </w:r>
            <w:r w:rsidR="00292546" w:rsidRPr="00ED4F2F">
              <w:rPr>
                <w:rFonts w:ascii="Arial" w:hAnsi="Arial" w:cs="Arial"/>
                <w:u w:color="FFFFFF"/>
                <w:lang w:val="en-GB"/>
              </w:rPr>
              <w:t>”</w:t>
            </w:r>
            <w:r w:rsidRPr="00ED4F2F">
              <w:rPr>
                <w:rFonts w:ascii="Arial" w:hAnsi="Arial" w:cs="Arial"/>
                <w:u w:color="FFFFFF"/>
                <w:lang w:val="en-GB"/>
              </w:rPr>
              <w:t xml:space="preserve"> – VPC “Sava – </w:t>
            </w:r>
            <w:proofErr w:type="spellStart"/>
            <w:r w:rsidRPr="00ED4F2F">
              <w:rPr>
                <w:rFonts w:ascii="Arial" w:hAnsi="Arial" w:cs="Arial"/>
                <w:u w:color="FFFFFF"/>
                <w:lang w:val="en-GB"/>
              </w:rPr>
              <w:t>Dunav</w:t>
            </w:r>
            <w:proofErr w:type="spellEnd"/>
            <w:r w:rsidRPr="00ED4F2F">
              <w:rPr>
                <w:rFonts w:ascii="Arial" w:hAnsi="Arial" w:cs="Arial"/>
                <w:u w:color="FFFFFF"/>
                <w:lang w:val="en-GB"/>
              </w:rPr>
              <w:t>”</w:t>
            </w:r>
          </w:p>
        </w:tc>
        <w:tc>
          <w:tcPr>
            <w:tcW w:w="766" w:type="pct"/>
            <w:tcBorders>
              <w:left w:val="single" w:sz="6" w:space="0" w:color="auto"/>
              <w:right w:val="single" w:sz="6" w:space="0" w:color="auto"/>
            </w:tcBorders>
          </w:tcPr>
          <w:p w14:paraId="3119084E" w14:textId="77777777" w:rsidR="00292546" w:rsidRPr="00ED4F2F" w:rsidRDefault="00292546" w:rsidP="00ED4F2F">
            <w:pPr>
              <w:adjustRightInd w:val="0"/>
              <w:snapToGrid w:val="0"/>
              <w:spacing w:before="20" w:after="40"/>
              <w:jc w:val="both"/>
              <w:rPr>
                <w:rFonts w:ascii="Arial" w:hAnsi="Arial" w:cs="Arial"/>
                <w:u w:color="FFFFFF"/>
                <w:lang w:val="en-GB"/>
              </w:rPr>
            </w:pPr>
          </w:p>
        </w:tc>
      </w:tr>
      <w:tr w:rsidR="005D7A54" w:rsidRPr="00ED4F2F" w14:paraId="1DD11B27" w14:textId="77777777" w:rsidTr="00A63310">
        <w:trPr>
          <w:trHeight w:val="340"/>
          <w:jc w:val="center"/>
        </w:trPr>
        <w:tc>
          <w:tcPr>
            <w:tcW w:w="607" w:type="pct"/>
            <w:tcBorders>
              <w:bottom w:val="single" w:sz="6" w:space="0" w:color="auto"/>
            </w:tcBorders>
            <w:shd w:val="clear" w:color="auto" w:fill="F2F2F2"/>
            <w:vAlign w:val="center"/>
          </w:tcPr>
          <w:p w14:paraId="14377A7C" w14:textId="77777777" w:rsidR="00AC0621" w:rsidRPr="00ED4F2F" w:rsidRDefault="00AC0621" w:rsidP="00ED4F2F">
            <w:pPr>
              <w:adjustRightInd w:val="0"/>
              <w:snapToGrid w:val="0"/>
              <w:spacing w:before="20" w:after="40"/>
              <w:jc w:val="center"/>
              <w:rPr>
                <w:rFonts w:ascii="Arial" w:hAnsi="Arial" w:cs="Arial"/>
                <w:b/>
                <w:u w:val="single" w:color="FFFFFF"/>
                <w:lang w:val="en-GB"/>
              </w:rPr>
            </w:pPr>
            <w:r w:rsidRPr="00ED4F2F">
              <w:rPr>
                <w:rFonts w:ascii="Arial" w:hAnsi="Arial" w:cs="Arial"/>
                <w:b/>
                <w:u w:val="single" w:color="FFFFFF"/>
                <w:lang w:val="en-GB"/>
              </w:rPr>
              <w:t>CONSTRUCTION</w:t>
            </w:r>
          </w:p>
        </w:tc>
        <w:tc>
          <w:tcPr>
            <w:tcW w:w="2676" w:type="pct"/>
            <w:gridSpan w:val="2"/>
            <w:tcBorders>
              <w:bottom w:val="single" w:sz="6" w:space="0" w:color="auto"/>
            </w:tcBorders>
            <w:shd w:val="clear" w:color="auto" w:fill="F2F2F2"/>
            <w:vAlign w:val="center"/>
          </w:tcPr>
          <w:p w14:paraId="2F6298A7" w14:textId="77777777" w:rsidR="00AC0621" w:rsidRPr="00ED4F2F" w:rsidRDefault="00AC0621" w:rsidP="00ED4F2F">
            <w:pPr>
              <w:adjustRightInd w:val="0"/>
              <w:snapToGrid w:val="0"/>
              <w:spacing w:before="20" w:after="40"/>
              <w:jc w:val="center"/>
              <w:rPr>
                <w:rFonts w:ascii="Arial" w:hAnsi="Arial" w:cs="Arial"/>
                <w:u w:color="FFFFFF"/>
                <w:lang w:val="en-GB"/>
              </w:rPr>
            </w:pPr>
            <w:r w:rsidRPr="00ED4F2F">
              <w:rPr>
                <w:rFonts w:ascii="Arial" w:hAnsi="Arial" w:cs="Arial"/>
                <w:b/>
                <w:u w:color="FFFFFF"/>
                <w:lang w:val="en-GB"/>
              </w:rPr>
              <w:t>Material supply</w:t>
            </w:r>
          </w:p>
        </w:tc>
        <w:tc>
          <w:tcPr>
            <w:tcW w:w="951" w:type="pct"/>
            <w:tcBorders>
              <w:bottom w:val="single" w:sz="6" w:space="0" w:color="auto"/>
            </w:tcBorders>
            <w:shd w:val="clear" w:color="auto" w:fill="F2F2F2"/>
          </w:tcPr>
          <w:p w14:paraId="7486FB95" w14:textId="77777777" w:rsidR="00AC0621" w:rsidRPr="00ED4F2F" w:rsidRDefault="00AC0621" w:rsidP="00ED4F2F">
            <w:pPr>
              <w:adjustRightInd w:val="0"/>
              <w:snapToGrid w:val="0"/>
              <w:spacing w:before="20" w:after="40"/>
              <w:jc w:val="center"/>
              <w:rPr>
                <w:rFonts w:ascii="Arial" w:hAnsi="Arial" w:cs="Arial"/>
                <w:u w:color="FFFFFF"/>
                <w:lang w:val="en-GB"/>
              </w:rPr>
            </w:pPr>
          </w:p>
        </w:tc>
        <w:tc>
          <w:tcPr>
            <w:tcW w:w="766" w:type="pct"/>
            <w:tcBorders>
              <w:bottom w:val="single" w:sz="6" w:space="0" w:color="auto"/>
            </w:tcBorders>
            <w:shd w:val="clear" w:color="auto" w:fill="F2F2F2"/>
          </w:tcPr>
          <w:p w14:paraId="796E76D1" w14:textId="77777777" w:rsidR="00AC0621" w:rsidRPr="00ED4F2F" w:rsidRDefault="00AC0621" w:rsidP="00ED4F2F">
            <w:pPr>
              <w:adjustRightInd w:val="0"/>
              <w:snapToGrid w:val="0"/>
              <w:spacing w:before="20" w:after="40"/>
              <w:jc w:val="center"/>
              <w:rPr>
                <w:rFonts w:ascii="Arial" w:hAnsi="Arial" w:cs="Arial"/>
                <w:u w:color="FFFFFF"/>
                <w:lang w:val="en-GB"/>
              </w:rPr>
            </w:pPr>
          </w:p>
        </w:tc>
      </w:tr>
      <w:tr w:rsidR="005D7A54" w:rsidRPr="00ED4F2F" w14:paraId="0334A321" w14:textId="77777777" w:rsidTr="00A63310">
        <w:trPr>
          <w:trHeight w:val="340"/>
          <w:jc w:val="center"/>
        </w:trPr>
        <w:tc>
          <w:tcPr>
            <w:tcW w:w="607" w:type="pct"/>
            <w:tcBorders>
              <w:right w:val="single" w:sz="6" w:space="0" w:color="auto"/>
            </w:tcBorders>
          </w:tcPr>
          <w:p w14:paraId="7A0B57F1" w14:textId="77777777" w:rsidR="00AC0621" w:rsidRPr="00ED4F2F" w:rsidRDefault="00AC0621" w:rsidP="00ED4F2F">
            <w:pPr>
              <w:adjustRightInd w:val="0"/>
              <w:snapToGrid w:val="0"/>
              <w:spacing w:before="20" w:after="40"/>
              <w:ind w:left="284"/>
              <w:jc w:val="center"/>
              <w:rPr>
                <w:rFonts w:ascii="Arial" w:hAnsi="Arial" w:cs="Arial"/>
                <w:b/>
                <w:u w:val="single" w:color="FFFFFF"/>
                <w:lang w:val="en-GB"/>
              </w:rPr>
            </w:pPr>
          </w:p>
        </w:tc>
        <w:tc>
          <w:tcPr>
            <w:tcW w:w="868" w:type="pct"/>
            <w:tcBorders>
              <w:left w:val="single" w:sz="6" w:space="0" w:color="auto"/>
              <w:right w:val="single" w:sz="6" w:space="0" w:color="auto"/>
            </w:tcBorders>
          </w:tcPr>
          <w:p w14:paraId="2039C245" w14:textId="67DC0517" w:rsidR="00AC0621" w:rsidRPr="00ED4F2F" w:rsidRDefault="00813B58" w:rsidP="00ED4F2F">
            <w:pPr>
              <w:adjustRightInd w:val="0"/>
              <w:snapToGrid w:val="0"/>
              <w:spacing w:before="20" w:after="40"/>
              <w:rPr>
                <w:rFonts w:ascii="Arial" w:hAnsi="Arial" w:cs="Arial"/>
                <w:b/>
                <w:u w:color="FFFFFF"/>
                <w:lang w:val="en-GB"/>
              </w:rPr>
            </w:pPr>
            <w:r w:rsidRPr="00ED4F2F">
              <w:rPr>
                <w:rFonts w:ascii="Arial" w:hAnsi="Arial" w:cs="Arial"/>
                <w:u w:color="FFFFFF"/>
                <w:lang w:val="en-GB"/>
              </w:rPr>
              <w:t>Sand and gravel borrow pit. D</w:t>
            </w:r>
            <w:r w:rsidR="00AC0621" w:rsidRPr="00ED4F2F">
              <w:rPr>
                <w:rFonts w:ascii="Arial" w:hAnsi="Arial" w:cs="Arial"/>
                <w:u w:color="FFFFFF"/>
                <w:lang w:val="en-GB"/>
              </w:rPr>
              <w:t xml:space="preserve">isturbance of </w:t>
            </w:r>
            <w:r w:rsidRPr="00ED4F2F">
              <w:rPr>
                <w:rFonts w:ascii="Arial" w:hAnsi="Arial" w:cs="Arial"/>
                <w:u w:color="FFFFFF"/>
                <w:lang w:val="en-GB"/>
              </w:rPr>
              <w:t>Sava</w:t>
            </w:r>
            <w:r w:rsidR="00AC0621" w:rsidRPr="00ED4F2F">
              <w:rPr>
                <w:rFonts w:ascii="Arial" w:hAnsi="Arial" w:cs="Arial"/>
                <w:u w:color="FFFFFF"/>
                <w:lang w:val="en-GB"/>
              </w:rPr>
              <w:t xml:space="preserve"> River bed, water quality, ecosystem disturbance</w:t>
            </w:r>
          </w:p>
        </w:tc>
        <w:tc>
          <w:tcPr>
            <w:tcW w:w="1808" w:type="pct"/>
            <w:tcBorders>
              <w:left w:val="single" w:sz="6" w:space="0" w:color="auto"/>
              <w:right w:val="single" w:sz="6" w:space="0" w:color="auto"/>
            </w:tcBorders>
          </w:tcPr>
          <w:p w14:paraId="472C68B8" w14:textId="3025F36C" w:rsidR="00AC0621" w:rsidRPr="00ED4F2F" w:rsidRDefault="00AC0621"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Use existing borrow pits or buy material at licensed separations; requirement for official approval or valid operating license</w:t>
            </w:r>
            <w:r w:rsidR="00457B8D" w:rsidRPr="00ED4F2F">
              <w:rPr>
                <w:rFonts w:ascii="Arial" w:hAnsi="Arial" w:cs="Arial"/>
                <w:u w:color="FFFFFF"/>
                <w:lang w:val="en-GB"/>
              </w:rPr>
              <w:t>.</w:t>
            </w:r>
          </w:p>
          <w:p w14:paraId="62DEA55C" w14:textId="2C6E5D1F" w:rsidR="001710F5" w:rsidRPr="00ED4F2F" w:rsidRDefault="001710F5" w:rsidP="00ED4F2F">
            <w:pPr>
              <w:adjustRightInd w:val="0"/>
              <w:snapToGrid w:val="0"/>
              <w:spacing w:before="20" w:after="40"/>
              <w:jc w:val="both"/>
              <w:rPr>
                <w:rFonts w:ascii="Arial" w:hAnsi="Arial" w:cs="Arial"/>
                <w:u w:color="FFFFFF"/>
                <w:lang w:val="en-GB"/>
              </w:rPr>
            </w:pPr>
          </w:p>
        </w:tc>
        <w:tc>
          <w:tcPr>
            <w:tcW w:w="951" w:type="pct"/>
            <w:tcBorders>
              <w:left w:val="single" w:sz="6" w:space="0" w:color="auto"/>
              <w:right w:val="single" w:sz="6" w:space="0" w:color="auto"/>
            </w:tcBorders>
          </w:tcPr>
          <w:p w14:paraId="2CBA934D" w14:textId="77777777" w:rsidR="00AC0621" w:rsidRPr="00ED4F2F" w:rsidRDefault="00AC0621" w:rsidP="00ED4F2F">
            <w:pPr>
              <w:adjustRightInd w:val="0"/>
              <w:snapToGrid w:val="0"/>
              <w:spacing w:before="20" w:after="40"/>
              <w:ind w:left="29" w:hanging="29"/>
              <w:jc w:val="both"/>
              <w:rPr>
                <w:rFonts w:ascii="Arial" w:hAnsi="Arial" w:cs="Arial"/>
                <w:u w:color="FFFFFF"/>
                <w:lang w:val="en-GB"/>
              </w:rPr>
            </w:pPr>
            <w:r w:rsidRPr="00ED4F2F">
              <w:rPr>
                <w:rFonts w:ascii="Arial" w:hAnsi="Arial" w:cs="Arial"/>
                <w:u w:color="FFFFFF"/>
                <w:lang w:val="en-GB"/>
              </w:rPr>
              <w:t>Sand and gravel Contractor or Separation</w:t>
            </w:r>
          </w:p>
          <w:p w14:paraId="127AA187" w14:textId="6AFD890C" w:rsidR="001710F5" w:rsidRPr="00ED4F2F" w:rsidRDefault="001710F5" w:rsidP="00ED4F2F">
            <w:pPr>
              <w:adjustRightInd w:val="0"/>
              <w:snapToGrid w:val="0"/>
              <w:spacing w:before="20" w:after="40"/>
              <w:ind w:left="29" w:hanging="29"/>
              <w:jc w:val="both"/>
              <w:rPr>
                <w:rFonts w:ascii="Arial" w:hAnsi="Arial" w:cs="Arial"/>
                <w:u w:color="FFFFFF"/>
                <w:lang w:val="en-GB"/>
              </w:rPr>
            </w:pPr>
            <w:r w:rsidRPr="00ED4F2F">
              <w:rPr>
                <w:rFonts w:ascii="Arial" w:hAnsi="Arial" w:cs="Arial"/>
                <w:u w:color="FFFFFF"/>
                <w:lang w:val="en-GB"/>
              </w:rPr>
              <w:t>Construction Contractor</w:t>
            </w:r>
          </w:p>
        </w:tc>
        <w:tc>
          <w:tcPr>
            <w:tcW w:w="766" w:type="pct"/>
            <w:tcBorders>
              <w:left w:val="single" w:sz="6" w:space="0" w:color="auto"/>
            </w:tcBorders>
          </w:tcPr>
          <w:p w14:paraId="05936920" w14:textId="77777777" w:rsidR="00AC0621" w:rsidRPr="00ED4F2F" w:rsidRDefault="00AC0621"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to be specified in bid documents -Conditions for selection of subcontractors for material supply</w:t>
            </w:r>
          </w:p>
        </w:tc>
      </w:tr>
      <w:tr w:rsidR="005D7A54" w:rsidRPr="00ED4F2F" w14:paraId="32868FBA" w14:textId="77777777" w:rsidTr="00A63310">
        <w:trPr>
          <w:trHeight w:val="340"/>
          <w:jc w:val="center"/>
        </w:trPr>
        <w:tc>
          <w:tcPr>
            <w:tcW w:w="607" w:type="pct"/>
            <w:tcBorders>
              <w:bottom w:val="single" w:sz="6" w:space="0" w:color="auto"/>
            </w:tcBorders>
            <w:shd w:val="clear" w:color="auto" w:fill="F2F2F2"/>
            <w:vAlign w:val="center"/>
          </w:tcPr>
          <w:p w14:paraId="1562ECCD" w14:textId="77777777" w:rsidR="00AC0621" w:rsidRPr="00ED4F2F" w:rsidRDefault="00AC0621" w:rsidP="00ED4F2F">
            <w:pPr>
              <w:adjustRightInd w:val="0"/>
              <w:snapToGrid w:val="0"/>
              <w:spacing w:before="20" w:after="40"/>
              <w:jc w:val="center"/>
              <w:rPr>
                <w:rFonts w:ascii="Arial" w:hAnsi="Arial" w:cs="Arial"/>
                <w:b/>
                <w:u w:val="single" w:color="FFFFFF"/>
                <w:lang w:val="en-GB"/>
              </w:rPr>
            </w:pPr>
            <w:r w:rsidRPr="00ED4F2F">
              <w:rPr>
                <w:rFonts w:ascii="Arial" w:hAnsi="Arial" w:cs="Arial"/>
                <w:b/>
                <w:u w:val="single" w:color="FFFFFF"/>
                <w:lang w:val="en-GB"/>
              </w:rPr>
              <w:t>CONSTRUCTION</w:t>
            </w:r>
          </w:p>
        </w:tc>
        <w:tc>
          <w:tcPr>
            <w:tcW w:w="2676" w:type="pct"/>
            <w:gridSpan w:val="2"/>
            <w:tcBorders>
              <w:bottom w:val="single" w:sz="6" w:space="0" w:color="auto"/>
            </w:tcBorders>
            <w:shd w:val="clear" w:color="auto" w:fill="F2F2F2"/>
            <w:vAlign w:val="center"/>
          </w:tcPr>
          <w:p w14:paraId="0F2336B7" w14:textId="77777777" w:rsidR="00AC0621" w:rsidRPr="00ED4F2F" w:rsidRDefault="00AC0621" w:rsidP="00ED4F2F">
            <w:pPr>
              <w:adjustRightInd w:val="0"/>
              <w:snapToGrid w:val="0"/>
              <w:spacing w:before="20" w:after="40"/>
              <w:jc w:val="center"/>
              <w:rPr>
                <w:rFonts w:ascii="Arial" w:hAnsi="Arial" w:cs="Arial"/>
                <w:u w:color="FFFFFF"/>
                <w:lang w:val="en-GB"/>
              </w:rPr>
            </w:pPr>
            <w:r w:rsidRPr="00ED4F2F">
              <w:rPr>
                <w:rFonts w:ascii="Arial" w:hAnsi="Arial" w:cs="Arial"/>
                <w:b/>
                <w:u w:color="FFFFFF"/>
                <w:lang w:val="en-GB"/>
              </w:rPr>
              <w:t>Material transport</w:t>
            </w:r>
          </w:p>
        </w:tc>
        <w:tc>
          <w:tcPr>
            <w:tcW w:w="951" w:type="pct"/>
            <w:tcBorders>
              <w:bottom w:val="single" w:sz="6" w:space="0" w:color="auto"/>
            </w:tcBorders>
            <w:shd w:val="clear" w:color="auto" w:fill="F2F2F2"/>
          </w:tcPr>
          <w:p w14:paraId="54F6C479" w14:textId="77777777" w:rsidR="00AC0621" w:rsidRPr="00ED4F2F" w:rsidRDefault="00AC0621" w:rsidP="00ED4F2F">
            <w:pPr>
              <w:adjustRightInd w:val="0"/>
              <w:snapToGrid w:val="0"/>
              <w:spacing w:before="20" w:after="40"/>
              <w:jc w:val="center"/>
              <w:rPr>
                <w:rFonts w:ascii="Arial" w:hAnsi="Arial" w:cs="Arial"/>
                <w:u w:color="FFFFFF"/>
                <w:lang w:val="en-GB"/>
              </w:rPr>
            </w:pPr>
          </w:p>
        </w:tc>
        <w:tc>
          <w:tcPr>
            <w:tcW w:w="766" w:type="pct"/>
            <w:tcBorders>
              <w:bottom w:val="single" w:sz="6" w:space="0" w:color="auto"/>
            </w:tcBorders>
            <w:shd w:val="clear" w:color="auto" w:fill="F2F2F2"/>
          </w:tcPr>
          <w:p w14:paraId="19DC466D" w14:textId="77777777" w:rsidR="00AC0621" w:rsidRPr="00ED4F2F" w:rsidRDefault="00AC0621" w:rsidP="00ED4F2F">
            <w:pPr>
              <w:adjustRightInd w:val="0"/>
              <w:snapToGrid w:val="0"/>
              <w:spacing w:before="20" w:after="40"/>
              <w:jc w:val="center"/>
              <w:rPr>
                <w:rFonts w:ascii="Arial" w:hAnsi="Arial" w:cs="Arial"/>
                <w:u w:color="FFFFFF"/>
                <w:lang w:val="en-GB"/>
              </w:rPr>
            </w:pPr>
          </w:p>
        </w:tc>
      </w:tr>
      <w:tr w:rsidR="005D7A54" w:rsidRPr="00ED4F2F" w14:paraId="0A3E0BEC" w14:textId="77777777" w:rsidTr="00A63310">
        <w:trPr>
          <w:trHeight w:val="340"/>
          <w:jc w:val="center"/>
        </w:trPr>
        <w:tc>
          <w:tcPr>
            <w:tcW w:w="607" w:type="pct"/>
            <w:tcBorders>
              <w:bottom w:val="dotted" w:sz="4" w:space="0" w:color="auto"/>
              <w:right w:val="single" w:sz="6" w:space="0" w:color="auto"/>
            </w:tcBorders>
          </w:tcPr>
          <w:p w14:paraId="6F449B06" w14:textId="77777777" w:rsidR="00AC0621" w:rsidRPr="00ED4F2F" w:rsidRDefault="00AC0621" w:rsidP="00ED4F2F">
            <w:pPr>
              <w:adjustRightInd w:val="0"/>
              <w:snapToGrid w:val="0"/>
              <w:spacing w:before="20" w:after="40"/>
              <w:jc w:val="center"/>
              <w:rPr>
                <w:rFonts w:ascii="Arial" w:hAnsi="Arial" w:cs="Arial"/>
                <w:b/>
                <w:u w:val="single" w:color="FFFFFF"/>
                <w:lang w:val="en-GB"/>
              </w:rPr>
            </w:pPr>
          </w:p>
        </w:tc>
        <w:tc>
          <w:tcPr>
            <w:tcW w:w="868" w:type="pct"/>
            <w:tcBorders>
              <w:left w:val="single" w:sz="6" w:space="0" w:color="auto"/>
              <w:bottom w:val="dotted" w:sz="4" w:space="0" w:color="auto"/>
              <w:right w:val="single" w:sz="6" w:space="0" w:color="auto"/>
            </w:tcBorders>
          </w:tcPr>
          <w:p w14:paraId="35FC27D2" w14:textId="41C59017" w:rsidR="00AC0621" w:rsidRPr="00ED4F2F" w:rsidRDefault="00AC0621"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Dust, fumes</w:t>
            </w:r>
          </w:p>
        </w:tc>
        <w:tc>
          <w:tcPr>
            <w:tcW w:w="1808" w:type="pct"/>
            <w:tcBorders>
              <w:left w:val="single" w:sz="6" w:space="0" w:color="auto"/>
              <w:bottom w:val="dotted" w:sz="4" w:space="0" w:color="auto"/>
              <w:right w:val="single" w:sz="6" w:space="0" w:color="auto"/>
            </w:tcBorders>
          </w:tcPr>
          <w:p w14:paraId="259079AF" w14:textId="77777777" w:rsidR="00AC0621" w:rsidRPr="00ED4F2F" w:rsidRDefault="00AC0621"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 xml:space="preserve">All trucks are to be covered </w:t>
            </w:r>
          </w:p>
        </w:tc>
        <w:tc>
          <w:tcPr>
            <w:tcW w:w="951" w:type="pct"/>
            <w:tcBorders>
              <w:left w:val="single" w:sz="6" w:space="0" w:color="auto"/>
              <w:bottom w:val="dotted" w:sz="4" w:space="0" w:color="auto"/>
              <w:right w:val="single" w:sz="6" w:space="0" w:color="auto"/>
            </w:tcBorders>
          </w:tcPr>
          <w:p w14:paraId="3298F29C" w14:textId="77777777" w:rsidR="00AC0621" w:rsidRPr="00ED4F2F" w:rsidRDefault="00AC0621"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Truck operator</w:t>
            </w:r>
          </w:p>
        </w:tc>
        <w:tc>
          <w:tcPr>
            <w:tcW w:w="766" w:type="pct"/>
            <w:vMerge w:val="restart"/>
            <w:tcBorders>
              <w:left w:val="single" w:sz="6" w:space="0" w:color="auto"/>
              <w:bottom w:val="dotted" w:sz="4" w:space="0" w:color="auto"/>
            </w:tcBorders>
          </w:tcPr>
          <w:p w14:paraId="30A021D1" w14:textId="77777777" w:rsidR="00AC0621" w:rsidRPr="00ED4F2F" w:rsidRDefault="00AC0621" w:rsidP="00ED4F2F">
            <w:pPr>
              <w:adjustRightInd w:val="0"/>
              <w:snapToGrid w:val="0"/>
              <w:spacing w:before="20" w:after="40"/>
              <w:ind w:left="170"/>
              <w:jc w:val="both"/>
              <w:rPr>
                <w:rFonts w:ascii="Arial" w:hAnsi="Arial" w:cs="Arial"/>
                <w:u w:color="FFFFFF"/>
                <w:lang w:val="en-GB"/>
              </w:rPr>
            </w:pPr>
            <w:r w:rsidRPr="00ED4F2F">
              <w:rPr>
                <w:rFonts w:ascii="Arial" w:hAnsi="Arial" w:cs="Arial"/>
                <w:u w:color="FFFFFF"/>
                <w:lang w:val="en-GB"/>
              </w:rPr>
              <w:t>a)-d) to be specified in bid documents-Technical Specifications for realization of works</w:t>
            </w:r>
          </w:p>
        </w:tc>
      </w:tr>
      <w:tr w:rsidR="005D7A54" w:rsidRPr="00ED4F2F" w14:paraId="70A347EB" w14:textId="77777777" w:rsidTr="005D7A54">
        <w:trPr>
          <w:trHeight w:val="340"/>
          <w:jc w:val="center"/>
        </w:trPr>
        <w:tc>
          <w:tcPr>
            <w:tcW w:w="607" w:type="pct"/>
            <w:tcBorders>
              <w:top w:val="dotted" w:sz="4" w:space="0" w:color="auto"/>
              <w:bottom w:val="dotted" w:sz="4" w:space="0" w:color="auto"/>
              <w:right w:val="single" w:sz="6" w:space="0" w:color="auto"/>
            </w:tcBorders>
          </w:tcPr>
          <w:p w14:paraId="095C0AAB" w14:textId="77777777" w:rsidR="00AC0621" w:rsidRPr="00ED4F2F" w:rsidRDefault="00AC0621" w:rsidP="00ED4F2F">
            <w:pPr>
              <w:adjustRightInd w:val="0"/>
              <w:snapToGrid w:val="0"/>
              <w:spacing w:before="20" w:after="40"/>
              <w:jc w:val="both"/>
              <w:rPr>
                <w:rFonts w:ascii="Arial" w:hAnsi="Arial" w:cs="Arial"/>
                <w:u w:color="FFFFFF"/>
                <w:lang w:val="en-GB"/>
              </w:rPr>
            </w:pPr>
          </w:p>
        </w:tc>
        <w:tc>
          <w:tcPr>
            <w:tcW w:w="868" w:type="pct"/>
            <w:tcBorders>
              <w:top w:val="dotted" w:sz="4" w:space="0" w:color="auto"/>
              <w:left w:val="single" w:sz="6" w:space="0" w:color="auto"/>
              <w:bottom w:val="dotted" w:sz="4" w:space="0" w:color="auto"/>
              <w:right w:val="single" w:sz="6" w:space="0" w:color="auto"/>
            </w:tcBorders>
          </w:tcPr>
          <w:p w14:paraId="2B1202DC" w14:textId="77777777" w:rsidR="00AC0621" w:rsidRPr="00ED4F2F" w:rsidRDefault="00AC0621"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Stone, Dust</w:t>
            </w:r>
          </w:p>
        </w:tc>
        <w:tc>
          <w:tcPr>
            <w:tcW w:w="1808" w:type="pct"/>
            <w:tcBorders>
              <w:top w:val="dotted" w:sz="4" w:space="0" w:color="auto"/>
              <w:left w:val="single" w:sz="6" w:space="0" w:color="auto"/>
              <w:bottom w:val="dotted" w:sz="4" w:space="0" w:color="auto"/>
              <w:right w:val="single" w:sz="6" w:space="0" w:color="auto"/>
            </w:tcBorders>
          </w:tcPr>
          <w:p w14:paraId="6D04895C" w14:textId="77777777" w:rsidR="00AC0621" w:rsidRPr="00ED4F2F" w:rsidRDefault="00AC0621"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wet or cover truck load</w:t>
            </w:r>
          </w:p>
        </w:tc>
        <w:tc>
          <w:tcPr>
            <w:tcW w:w="951" w:type="pct"/>
            <w:tcBorders>
              <w:top w:val="dotted" w:sz="4" w:space="0" w:color="auto"/>
              <w:left w:val="single" w:sz="6" w:space="0" w:color="auto"/>
              <w:bottom w:val="dotted" w:sz="4" w:space="0" w:color="auto"/>
              <w:right w:val="single" w:sz="6" w:space="0" w:color="auto"/>
            </w:tcBorders>
          </w:tcPr>
          <w:p w14:paraId="62168DA6" w14:textId="77777777" w:rsidR="00AC0621" w:rsidRPr="00ED4F2F" w:rsidRDefault="00AC0621"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Truck operator</w:t>
            </w:r>
          </w:p>
        </w:tc>
        <w:tc>
          <w:tcPr>
            <w:tcW w:w="766" w:type="pct"/>
            <w:vMerge/>
            <w:tcBorders>
              <w:top w:val="dotted" w:sz="4" w:space="0" w:color="auto"/>
              <w:left w:val="single" w:sz="6" w:space="0" w:color="auto"/>
              <w:bottom w:val="dotted" w:sz="4" w:space="0" w:color="auto"/>
            </w:tcBorders>
          </w:tcPr>
          <w:p w14:paraId="1645037B" w14:textId="77777777" w:rsidR="00AC0621" w:rsidRPr="00ED4F2F" w:rsidRDefault="00AC0621" w:rsidP="00ED4F2F">
            <w:pPr>
              <w:adjustRightInd w:val="0"/>
              <w:snapToGrid w:val="0"/>
              <w:spacing w:before="20" w:after="40"/>
              <w:jc w:val="both"/>
              <w:rPr>
                <w:rFonts w:ascii="Arial" w:hAnsi="Arial" w:cs="Arial"/>
                <w:u w:color="FFFFFF"/>
                <w:lang w:val="en-GB"/>
              </w:rPr>
            </w:pPr>
          </w:p>
        </w:tc>
      </w:tr>
      <w:tr w:rsidR="005D7A54" w:rsidRPr="00ED4F2F" w14:paraId="26EDD99B" w14:textId="77777777" w:rsidTr="005D7A54">
        <w:trPr>
          <w:trHeight w:val="340"/>
          <w:jc w:val="center"/>
        </w:trPr>
        <w:tc>
          <w:tcPr>
            <w:tcW w:w="607" w:type="pct"/>
            <w:tcBorders>
              <w:top w:val="dotted" w:sz="4" w:space="0" w:color="auto"/>
              <w:bottom w:val="dotted" w:sz="4" w:space="0" w:color="auto"/>
              <w:right w:val="single" w:sz="6" w:space="0" w:color="auto"/>
            </w:tcBorders>
          </w:tcPr>
          <w:p w14:paraId="430AF217" w14:textId="77777777" w:rsidR="00AC0621" w:rsidRPr="00ED4F2F" w:rsidRDefault="00AC0621" w:rsidP="00ED4F2F">
            <w:pPr>
              <w:adjustRightInd w:val="0"/>
              <w:snapToGrid w:val="0"/>
              <w:spacing w:before="20" w:after="40"/>
              <w:jc w:val="both"/>
              <w:rPr>
                <w:rFonts w:ascii="Arial" w:hAnsi="Arial" w:cs="Arial"/>
                <w:u w:color="FFFFFF"/>
                <w:lang w:val="en-GB"/>
              </w:rPr>
            </w:pPr>
          </w:p>
        </w:tc>
        <w:tc>
          <w:tcPr>
            <w:tcW w:w="868" w:type="pct"/>
            <w:tcBorders>
              <w:top w:val="dotted" w:sz="4" w:space="0" w:color="auto"/>
              <w:left w:val="single" w:sz="6" w:space="0" w:color="auto"/>
              <w:bottom w:val="dotted" w:sz="4" w:space="0" w:color="auto"/>
              <w:right w:val="single" w:sz="6" w:space="0" w:color="auto"/>
            </w:tcBorders>
          </w:tcPr>
          <w:p w14:paraId="15F62F9B" w14:textId="77777777" w:rsidR="00AC0621" w:rsidRPr="00ED4F2F" w:rsidRDefault="00AC0621"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 xml:space="preserve">Sand and gravel, </w:t>
            </w:r>
          </w:p>
          <w:p w14:paraId="208CF938" w14:textId="77777777" w:rsidR="00AC0621" w:rsidRPr="00ED4F2F" w:rsidRDefault="00AC0621"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Dust</w:t>
            </w:r>
          </w:p>
        </w:tc>
        <w:tc>
          <w:tcPr>
            <w:tcW w:w="1808" w:type="pct"/>
            <w:tcBorders>
              <w:top w:val="dotted" w:sz="4" w:space="0" w:color="auto"/>
              <w:left w:val="single" w:sz="6" w:space="0" w:color="auto"/>
              <w:bottom w:val="dotted" w:sz="4" w:space="0" w:color="auto"/>
              <w:right w:val="single" w:sz="6" w:space="0" w:color="auto"/>
            </w:tcBorders>
          </w:tcPr>
          <w:p w14:paraId="5B419DC0" w14:textId="77777777" w:rsidR="00AC0621" w:rsidRPr="00ED4F2F" w:rsidRDefault="00AC0621"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wet or cover truck load</w:t>
            </w:r>
          </w:p>
        </w:tc>
        <w:tc>
          <w:tcPr>
            <w:tcW w:w="951" w:type="pct"/>
            <w:tcBorders>
              <w:top w:val="dotted" w:sz="4" w:space="0" w:color="auto"/>
              <w:left w:val="single" w:sz="6" w:space="0" w:color="auto"/>
              <w:bottom w:val="dotted" w:sz="4" w:space="0" w:color="auto"/>
              <w:right w:val="single" w:sz="6" w:space="0" w:color="auto"/>
            </w:tcBorders>
          </w:tcPr>
          <w:p w14:paraId="7F4DC8BB" w14:textId="77777777" w:rsidR="00AC0621" w:rsidRPr="00ED4F2F" w:rsidRDefault="00AC0621"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Truck operator</w:t>
            </w:r>
          </w:p>
        </w:tc>
        <w:tc>
          <w:tcPr>
            <w:tcW w:w="766" w:type="pct"/>
            <w:tcBorders>
              <w:top w:val="dotted" w:sz="4" w:space="0" w:color="auto"/>
              <w:left w:val="single" w:sz="6" w:space="0" w:color="auto"/>
              <w:bottom w:val="dotted" w:sz="4" w:space="0" w:color="auto"/>
              <w:right w:val="single" w:sz="6" w:space="0" w:color="auto"/>
            </w:tcBorders>
          </w:tcPr>
          <w:p w14:paraId="661AA30B" w14:textId="77777777" w:rsidR="00AC0621" w:rsidRPr="00ED4F2F" w:rsidRDefault="00AC0621" w:rsidP="00ED4F2F">
            <w:pPr>
              <w:adjustRightInd w:val="0"/>
              <w:snapToGrid w:val="0"/>
              <w:spacing w:before="20" w:after="40"/>
              <w:jc w:val="both"/>
              <w:rPr>
                <w:rFonts w:ascii="Arial" w:hAnsi="Arial" w:cs="Arial"/>
                <w:u w:color="FFFFFF"/>
                <w:lang w:val="en-GB"/>
              </w:rPr>
            </w:pPr>
          </w:p>
        </w:tc>
      </w:tr>
      <w:tr w:rsidR="005D7A54" w:rsidRPr="00ED4F2F" w14:paraId="455340E9" w14:textId="77777777" w:rsidTr="00A63310">
        <w:trPr>
          <w:trHeight w:val="340"/>
          <w:jc w:val="center"/>
        </w:trPr>
        <w:tc>
          <w:tcPr>
            <w:tcW w:w="607" w:type="pct"/>
            <w:tcBorders>
              <w:top w:val="dotted" w:sz="4" w:space="0" w:color="auto"/>
              <w:right w:val="single" w:sz="6" w:space="0" w:color="auto"/>
            </w:tcBorders>
          </w:tcPr>
          <w:p w14:paraId="0BC44F19" w14:textId="6EA8BA4F" w:rsidR="005D7A54" w:rsidRPr="00ED4F2F" w:rsidRDefault="005D7A54" w:rsidP="00ED4F2F">
            <w:pPr>
              <w:adjustRightInd w:val="0"/>
              <w:snapToGrid w:val="0"/>
              <w:spacing w:before="20" w:after="40"/>
              <w:jc w:val="both"/>
              <w:rPr>
                <w:rFonts w:ascii="Arial" w:hAnsi="Arial" w:cs="Arial"/>
                <w:u w:color="FFFFFF"/>
                <w:lang w:val="en-GB"/>
              </w:rPr>
            </w:pPr>
          </w:p>
        </w:tc>
        <w:tc>
          <w:tcPr>
            <w:tcW w:w="868" w:type="pct"/>
            <w:tcBorders>
              <w:top w:val="dotted" w:sz="4" w:space="0" w:color="auto"/>
              <w:left w:val="single" w:sz="6" w:space="0" w:color="auto"/>
              <w:right w:val="single" w:sz="6" w:space="0" w:color="auto"/>
            </w:tcBorders>
          </w:tcPr>
          <w:p w14:paraId="051B2783" w14:textId="55FBABBF" w:rsidR="005D7A54" w:rsidRPr="00ED4F2F" w:rsidRDefault="005D7A54" w:rsidP="00ED4F2F">
            <w:pPr>
              <w:adjustRightInd w:val="0"/>
              <w:snapToGrid w:val="0"/>
              <w:spacing w:before="20" w:after="40"/>
              <w:jc w:val="both"/>
              <w:rPr>
                <w:rFonts w:ascii="Arial" w:hAnsi="Arial" w:cs="Arial"/>
                <w:u w:color="FFFFFF"/>
                <w:lang w:val="en-GB"/>
              </w:rPr>
            </w:pPr>
            <w:r w:rsidRPr="00ED4F2F">
              <w:rPr>
                <w:rFonts w:ascii="Arial" w:hAnsi="Arial" w:cs="Arial"/>
                <w:lang w:val="en-GB"/>
              </w:rPr>
              <w:t>Dust emissions from the site may impact air quality and pose a health threat to workers and neighbours</w:t>
            </w:r>
          </w:p>
        </w:tc>
        <w:tc>
          <w:tcPr>
            <w:tcW w:w="1808" w:type="pct"/>
            <w:tcBorders>
              <w:top w:val="dotted" w:sz="4" w:space="0" w:color="auto"/>
              <w:left w:val="single" w:sz="6" w:space="0" w:color="auto"/>
              <w:right w:val="single" w:sz="6" w:space="0" w:color="auto"/>
            </w:tcBorders>
          </w:tcPr>
          <w:p w14:paraId="32F89408" w14:textId="77777777" w:rsidR="005D7A54" w:rsidRPr="00ED4F2F" w:rsidRDefault="005D7A54" w:rsidP="00ED4F2F">
            <w:pPr>
              <w:tabs>
                <w:tab w:val="left" w:pos="440"/>
              </w:tabs>
              <w:adjustRightInd w:val="0"/>
              <w:snapToGrid w:val="0"/>
              <w:spacing w:before="20" w:after="40"/>
              <w:ind w:right="57"/>
              <w:rPr>
                <w:rFonts w:ascii="Arial" w:hAnsi="Arial" w:cs="Arial"/>
                <w:lang w:val="en-GB"/>
              </w:rPr>
            </w:pPr>
            <w:r w:rsidRPr="00ED4F2F">
              <w:rPr>
                <w:rFonts w:ascii="Arial" w:hAnsi="Arial" w:cs="Arial"/>
                <w:lang w:val="en-GB"/>
              </w:rPr>
              <w:t>In case of disposal of dredged or excavated materials the debris shall be kept in controlled area and sprayed with water mist to reduce debris dust</w:t>
            </w:r>
          </w:p>
          <w:p w14:paraId="0553C1FD" w14:textId="77777777" w:rsidR="005D7A54" w:rsidRPr="00ED4F2F" w:rsidRDefault="005D7A54" w:rsidP="00ED4F2F">
            <w:pPr>
              <w:tabs>
                <w:tab w:val="left" w:pos="440"/>
              </w:tabs>
              <w:adjustRightInd w:val="0"/>
              <w:snapToGrid w:val="0"/>
              <w:spacing w:before="20" w:after="40"/>
              <w:ind w:right="57"/>
              <w:rPr>
                <w:rFonts w:ascii="Arial" w:hAnsi="Arial" w:cs="Arial"/>
                <w:lang w:val="en-GB"/>
              </w:rPr>
            </w:pPr>
            <w:r w:rsidRPr="00ED4F2F">
              <w:rPr>
                <w:rFonts w:ascii="Arial" w:hAnsi="Arial" w:cs="Arial"/>
                <w:lang w:val="en-GB"/>
              </w:rPr>
              <w:t>During pneumatic drilling/compaction dust shall be suppressed by ongoing water spraying and/or installing dust screen enclosures at site</w:t>
            </w:r>
          </w:p>
          <w:p w14:paraId="7945BA88" w14:textId="77777777" w:rsidR="005D7A54" w:rsidRPr="00ED4F2F" w:rsidRDefault="005D7A54" w:rsidP="00ED4F2F">
            <w:pPr>
              <w:tabs>
                <w:tab w:val="left" w:pos="440"/>
              </w:tabs>
              <w:adjustRightInd w:val="0"/>
              <w:snapToGrid w:val="0"/>
              <w:spacing w:before="20" w:after="40"/>
              <w:ind w:right="57"/>
              <w:rPr>
                <w:rFonts w:ascii="Arial" w:hAnsi="Arial" w:cs="Arial"/>
                <w:lang w:val="en-GB"/>
              </w:rPr>
            </w:pPr>
            <w:r w:rsidRPr="00ED4F2F">
              <w:rPr>
                <w:rFonts w:ascii="Arial" w:hAnsi="Arial" w:cs="Arial"/>
                <w:lang w:val="en-GB"/>
              </w:rPr>
              <w:t xml:space="preserve">The septic tank (in case of reconstruction of existing ones) installed at toilet should be enclosed in quite </w:t>
            </w:r>
            <w:r w:rsidRPr="00ED4F2F">
              <w:rPr>
                <w:rFonts w:ascii="Arial" w:hAnsi="Arial" w:cs="Arial"/>
                <w:lang w:val="en-GB"/>
              </w:rPr>
              <w:lastRenderedPageBreak/>
              <w:t>hermetic manner to avoid unpleasant smells.</w:t>
            </w:r>
          </w:p>
          <w:p w14:paraId="0311F962" w14:textId="77777777" w:rsidR="005D7A54" w:rsidRPr="00ED4F2F" w:rsidRDefault="005D7A54" w:rsidP="00ED4F2F">
            <w:pPr>
              <w:tabs>
                <w:tab w:val="left" w:pos="440"/>
              </w:tabs>
              <w:adjustRightInd w:val="0"/>
              <w:snapToGrid w:val="0"/>
              <w:spacing w:before="20" w:after="40"/>
              <w:ind w:right="57"/>
              <w:rPr>
                <w:rFonts w:ascii="Arial" w:hAnsi="Arial" w:cs="Arial"/>
                <w:lang w:val="en-GB"/>
              </w:rPr>
            </w:pPr>
            <w:r w:rsidRPr="00ED4F2F">
              <w:rPr>
                <w:rFonts w:ascii="Arial" w:hAnsi="Arial" w:cs="Arial"/>
                <w:lang w:val="en-GB"/>
              </w:rPr>
              <w:t>The surrounding environment (</w:t>
            </w:r>
            <w:proofErr w:type="spellStart"/>
            <w:r w:rsidRPr="00ED4F2F">
              <w:rPr>
                <w:rFonts w:ascii="Arial" w:hAnsi="Arial" w:cs="Arial"/>
                <w:lang w:val="en-GB"/>
              </w:rPr>
              <w:t>side walks</w:t>
            </w:r>
            <w:proofErr w:type="spellEnd"/>
            <w:r w:rsidRPr="00ED4F2F">
              <w:rPr>
                <w:rFonts w:ascii="Arial" w:hAnsi="Arial" w:cs="Arial"/>
                <w:lang w:val="en-GB"/>
              </w:rPr>
              <w:t>, roads) shall be kept free of debris to minimize dust</w:t>
            </w:r>
          </w:p>
          <w:p w14:paraId="6398CF62" w14:textId="77777777" w:rsidR="005D7A54" w:rsidRPr="00ED4F2F" w:rsidRDefault="005D7A54" w:rsidP="00ED4F2F">
            <w:pPr>
              <w:tabs>
                <w:tab w:val="left" w:pos="440"/>
              </w:tabs>
              <w:adjustRightInd w:val="0"/>
              <w:snapToGrid w:val="0"/>
              <w:spacing w:before="20" w:after="40"/>
              <w:ind w:right="57"/>
              <w:rPr>
                <w:rFonts w:ascii="Arial" w:hAnsi="Arial" w:cs="Arial"/>
                <w:lang w:val="en-GB"/>
              </w:rPr>
            </w:pPr>
            <w:r w:rsidRPr="00ED4F2F">
              <w:rPr>
                <w:rFonts w:ascii="Arial" w:hAnsi="Arial" w:cs="Arial"/>
                <w:lang w:val="en-GB"/>
              </w:rPr>
              <w:t>There will be no open burning of construction / waste material at the site</w:t>
            </w:r>
          </w:p>
          <w:p w14:paraId="7858D7F0" w14:textId="77777777" w:rsidR="005D7A54" w:rsidRPr="00ED4F2F" w:rsidRDefault="005D7A54" w:rsidP="00ED4F2F">
            <w:pPr>
              <w:tabs>
                <w:tab w:val="left" w:pos="440"/>
              </w:tabs>
              <w:adjustRightInd w:val="0"/>
              <w:snapToGrid w:val="0"/>
              <w:spacing w:before="20" w:after="40"/>
              <w:ind w:right="57"/>
              <w:rPr>
                <w:rFonts w:ascii="Arial" w:hAnsi="Arial" w:cs="Arial"/>
                <w:lang w:val="en-GB"/>
              </w:rPr>
            </w:pPr>
            <w:r w:rsidRPr="00ED4F2F">
              <w:rPr>
                <w:rFonts w:ascii="Arial" w:hAnsi="Arial" w:cs="Arial"/>
                <w:lang w:val="en-GB"/>
              </w:rPr>
              <w:t>There will be no excessive idling of construction vehicles at sites</w:t>
            </w:r>
          </w:p>
          <w:p w14:paraId="7DC76D41" w14:textId="03611444" w:rsidR="005D7A54" w:rsidRPr="00ED4F2F" w:rsidRDefault="005D7A54" w:rsidP="00ED4F2F">
            <w:pPr>
              <w:adjustRightInd w:val="0"/>
              <w:snapToGrid w:val="0"/>
              <w:spacing w:before="20" w:after="40"/>
              <w:jc w:val="both"/>
              <w:rPr>
                <w:rFonts w:ascii="Arial" w:hAnsi="Arial" w:cs="Arial"/>
                <w:u w:color="FFFFFF"/>
                <w:lang w:val="en-GB"/>
              </w:rPr>
            </w:pPr>
            <w:r w:rsidRPr="00ED4F2F">
              <w:rPr>
                <w:rFonts w:ascii="Arial" w:hAnsi="Arial" w:cs="Arial"/>
                <w:lang w:val="en-GB"/>
              </w:rPr>
              <w:t>All materials will be supplied/transported in a manner which minimizes dust – including covered truck loads or closed off truck loads, with dust suppressing measures through water spraying</w:t>
            </w:r>
          </w:p>
        </w:tc>
        <w:tc>
          <w:tcPr>
            <w:tcW w:w="951" w:type="pct"/>
            <w:tcBorders>
              <w:top w:val="dotted" w:sz="4" w:space="0" w:color="auto"/>
              <w:left w:val="single" w:sz="6" w:space="0" w:color="auto"/>
              <w:right w:val="single" w:sz="6" w:space="0" w:color="auto"/>
            </w:tcBorders>
          </w:tcPr>
          <w:p w14:paraId="66B75E4E" w14:textId="5556668B" w:rsidR="005D7A54" w:rsidRPr="00ED4F2F" w:rsidRDefault="009A6E7C"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lastRenderedPageBreak/>
              <w:t>Construction Contractor</w:t>
            </w:r>
          </w:p>
        </w:tc>
        <w:tc>
          <w:tcPr>
            <w:tcW w:w="766" w:type="pct"/>
            <w:tcBorders>
              <w:top w:val="dotted" w:sz="4" w:space="0" w:color="auto"/>
              <w:left w:val="single" w:sz="6" w:space="0" w:color="auto"/>
              <w:right w:val="single" w:sz="6" w:space="0" w:color="auto"/>
            </w:tcBorders>
          </w:tcPr>
          <w:p w14:paraId="23A9D4BE" w14:textId="77777777" w:rsidR="005D7A54" w:rsidRPr="00ED4F2F" w:rsidRDefault="005D7A54" w:rsidP="00ED4F2F">
            <w:pPr>
              <w:adjustRightInd w:val="0"/>
              <w:snapToGrid w:val="0"/>
              <w:spacing w:before="20" w:after="40"/>
              <w:jc w:val="both"/>
              <w:rPr>
                <w:rFonts w:ascii="Arial" w:hAnsi="Arial" w:cs="Arial"/>
                <w:u w:color="FFFFFF"/>
                <w:lang w:val="en-GB"/>
              </w:rPr>
            </w:pPr>
          </w:p>
        </w:tc>
      </w:tr>
      <w:tr w:rsidR="005D7A54" w:rsidRPr="00ED4F2F" w14:paraId="4E80A5B6" w14:textId="77777777" w:rsidTr="00A63310">
        <w:trPr>
          <w:trHeight w:val="340"/>
          <w:jc w:val="center"/>
        </w:trPr>
        <w:tc>
          <w:tcPr>
            <w:tcW w:w="607" w:type="pct"/>
            <w:tcBorders>
              <w:bottom w:val="single" w:sz="6" w:space="0" w:color="auto"/>
            </w:tcBorders>
            <w:shd w:val="clear" w:color="auto" w:fill="F2F2F2"/>
            <w:vAlign w:val="center"/>
          </w:tcPr>
          <w:p w14:paraId="0DC1C569" w14:textId="77777777" w:rsidR="00AC0621" w:rsidRPr="00ED4F2F" w:rsidRDefault="00AC0621" w:rsidP="00ED4F2F">
            <w:pPr>
              <w:adjustRightInd w:val="0"/>
              <w:snapToGrid w:val="0"/>
              <w:spacing w:before="20" w:after="40"/>
              <w:jc w:val="center"/>
              <w:rPr>
                <w:rFonts w:ascii="Arial" w:hAnsi="Arial" w:cs="Arial"/>
                <w:b/>
                <w:u w:val="single" w:color="FFFFFF"/>
                <w:lang w:val="en-GB"/>
              </w:rPr>
            </w:pPr>
            <w:r w:rsidRPr="00ED4F2F">
              <w:rPr>
                <w:rFonts w:ascii="Arial" w:hAnsi="Arial" w:cs="Arial"/>
                <w:b/>
                <w:u w:val="single" w:color="FFFFFF"/>
                <w:lang w:val="en-GB"/>
              </w:rPr>
              <w:lastRenderedPageBreak/>
              <w:t>CONSTRUCTION</w:t>
            </w:r>
          </w:p>
        </w:tc>
        <w:tc>
          <w:tcPr>
            <w:tcW w:w="2676" w:type="pct"/>
            <w:gridSpan w:val="2"/>
            <w:tcBorders>
              <w:bottom w:val="single" w:sz="6" w:space="0" w:color="auto"/>
            </w:tcBorders>
            <w:shd w:val="clear" w:color="auto" w:fill="F2F2F2"/>
            <w:vAlign w:val="center"/>
          </w:tcPr>
          <w:p w14:paraId="5DBF062A" w14:textId="77777777" w:rsidR="00AC0621" w:rsidRPr="00ED4F2F" w:rsidRDefault="00AC0621" w:rsidP="00ED4F2F">
            <w:pPr>
              <w:adjustRightInd w:val="0"/>
              <w:snapToGrid w:val="0"/>
              <w:spacing w:before="20" w:after="40"/>
              <w:jc w:val="center"/>
              <w:rPr>
                <w:rFonts w:ascii="Arial" w:hAnsi="Arial" w:cs="Arial"/>
                <w:u w:color="FFFFFF"/>
                <w:lang w:val="en-GB"/>
              </w:rPr>
            </w:pPr>
            <w:r w:rsidRPr="00ED4F2F">
              <w:rPr>
                <w:rFonts w:ascii="Arial" w:hAnsi="Arial" w:cs="Arial"/>
                <w:b/>
                <w:u w:color="FFFFFF"/>
                <w:lang w:val="en-GB"/>
              </w:rPr>
              <w:t>Construction site</w:t>
            </w:r>
          </w:p>
        </w:tc>
        <w:tc>
          <w:tcPr>
            <w:tcW w:w="951" w:type="pct"/>
            <w:tcBorders>
              <w:bottom w:val="single" w:sz="6" w:space="0" w:color="auto"/>
            </w:tcBorders>
            <w:shd w:val="clear" w:color="auto" w:fill="F2F2F2"/>
          </w:tcPr>
          <w:p w14:paraId="045C5BDE" w14:textId="77777777" w:rsidR="00AC0621" w:rsidRPr="00ED4F2F" w:rsidRDefault="00AC0621" w:rsidP="00ED4F2F">
            <w:pPr>
              <w:adjustRightInd w:val="0"/>
              <w:snapToGrid w:val="0"/>
              <w:spacing w:before="20" w:after="40"/>
              <w:jc w:val="center"/>
              <w:rPr>
                <w:rFonts w:ascii="Arial" w:hAnsi="Arial" w:cs="Arial"/>
                <w:u w:color="FFFFFF"/>
                <w:lang w:val="en-GB"/>
              </w:rPr>
            </w:pPr>
          </w:p>
        </w:tc>
        <w:tc>
          <w:tcPr>
            <w:tcW w:w="766" w:type="pct"/>
            <w:tcBorders>
              <w:bottom w:val="single" w:sz="6" w:space="0" w:color="auto"/>
            </w:tcBorders>
            <w:shd w:val="clear" w:color="auto" w:fill="F2F2F2"/>
          </w:tcPr>
          <w:p w14:paraId="663D089F" w14:textId="77777777" w:rsidR="00AC0621" w:rsidRPr="00ED4F2F" w:rsidRDefault="00AC0621" w:rsidP="00ED4F2F">
            <w:pPr>
              <w:adjustRightInd w:val="0"/>
              <w:snapToGrid w:val="0"/>
              <w:spacing w:before="20" w:after="40"/>
              <w:jc w:val="center"/>
              <w:rPr>
                <w:rFonts w:ascii="Arial" w:hAnsi="Arial" w:cs="Arial"/>
                <w:u w:color="FFFFFF"/>
                <w:lang w:val="en-GB"/>
              </w:rPr>
            </w:pPr>
          </w:p>
        </w:tc>
      </w:tr>
      <w:tr w:rsidR="005D7A54" w:rsidRPr="00ED4F2F" w14:paraId="1F5E2592" w14:textId="77777777" w:rsidTr="00A63310">
        <w:trPr>
          <w:trHeight w:val="340"/>
          <w:jc w:val="center"/>
        </w:trPr>
        <w:tc>
          <w:tcPr>
            <w:tcW w:w="607" w:type="pct"/>
            <w:tcBorders>
              <w:bottom w:val="dotted" w:sz="4" w:space="0" w:color="auto"/>
              <w:right w:val="single" w:sz="6" w:space="0" w:color="auto"/>
            </w:tcBorders>
          </w:tcPr>
          <w:p w14:paraId="38620AD0" w14:textId="77777777" w:rsidR="00AC0621" w:rsidRPr="00ED4F2F" w:rsidRDefault="00AC0621" w:rsidP="00ED4F2F">
            <w:pPr>
              <w:adjustRightInd w:val="0"/>
              <w:snapToGrid w:val="0"/>
              <w:spacing w:before="20" w:after="40"/>
              <w:jc w:val="center"/>
              <w:rPr>
                <w:rFonts w:ascii="Arial" w:hAnsi="Arial" w:cs="Arial"/>
                <w:b/>
                <w:u w:val="single" w:color="FFFFFF"/>
                <w:lang w:val="en-GB"/>
              </w:rPr>
            </w:pPr>
          </w:p>
        </w:tc>
        <w:tc>
          <w:tcPr>
            <w:tcW w:w="868" w:type="pct"/>
            <w:tcBorders>
              <w:left w:val="single" w:sz="6" w:space="0" w:color="auto"/>
              <w:bottom w:val="dotted" w:sz="4" w:space="0" w:color="auto"/>
              <w:right w:val="single" w:sz="6" w:space="0" w:color="auto"/>
            </w:tcBorders>
          </w:tcPr>
          <w:p w14:paraId="2445A348" w14:textId="77777777" w:rsidR="00AC0621" w:rsidRPr="00ED4F2F" w:rsidRDefault="00AC0621" w:rsidP="00ED4F2F">
            <w:pPr>
              <w:adjustRightInd w:val="0"/>
              <w:snapToGrid w:val="0"/>
              <w:spacing w:before="20" w:after="40"/>
              <w:rPr>
                <w:rFonts w:ascii="Arial" w:hAnsi="Arial" w:cs="Arial"/>
                <w:u w:color="FFFFFF"/>
                <w:lang w:val="en-GB"/>
              </w:rPr>
            </w:pPr>
            <w:r w:rsidRPr="00ED4F2F">
              <w:rPr>
                <w:rFonts w:ascii="Arial" w:hAnsi="Arial" w:cs="Arial"/>
                <w:u w:color="FFFFFF"/>
                <w:lang w:val="en-GB"/>
              </w:rPr>
              <w:t>Potential damage of cultural property during the earth works</w:t>
            </w:r>
          </w:p>
        </w:tc>
        <w:tc>
          <w:tcPr>
            <w:tcW w:w="1808" w:type="pct"/>
            <w:tcBorders>
              <w:left w:val="single" w:sz="6" w:space="0" w:color="auto"/>
              <w:bottom w:val="dotted" w:sz="4" w:space="0" w:color="auto"/>
              <w:right w:val="single" w:sz="6" w:space="0" w:color="auto"/>
            </w:tcBorders>
          </w:tcPr>
          <w:p w14:paraId="1E95D335" w14:textId="2B415474" w:rsidR="00AC0621" w:rsidRPr="00ED4F2F" w:rsidRDefault="00AC0621" w:rsidP="00ED4F2F">
            <w:pPr>
              <w:adjustRightInd w:val="0"/>
              <w:snapToGrid w:val="0"/>
              <w:spacing w:before="20" w:after="40"/>
              <w:rPr>
                <w:rFonts w:ascii="Arial" w:hAnsi="Arial" w:cs="Arial"/>
                <w:lang w:val="en-GB"/>
              </w:rPr>
            </w:pPr>
            <w:r w:rsidRPr="00ED4F2F">
              <w:rPr>
                <w:rFonts w:ascii="Arial" w:hAnsi="Arial" w:cs="Arial"/>
                <w:lang w:val="en-GB"/>
              </w:rPr>
              <w:t xml:space="preserve">If archaeological sites or artefacts are found during the execution of construction and other works, the Contractor is to immediately and without delay, cease the works and </w:t>
            </w:r>
            <w:r w:rsidR="00B83583" w:rsidRPr="00ED4F2F">
              <w:rPr>
                <w:rFonts w:ascii="Arial" w:hAnsi="Arial" w:cs="Arial"/>
                <w:lang w:val="en-GB"/>
              </w:rPr>
              <w:t xml:space="preserve">inform </w:t>
            </w:r>
            <w:r w:rsidR="004B1F9D" w:rsidRPr="00ED4F2F">
              <w:rPr>
                <w:rFonts w:ascii="Arial" w:hAnsi="Arial" w:cs="Arial"/>
                <w:lang w:val="en-GB"/>
              </w:rPr>
              <w:t xml:space="preserve">closest </w:t>
            </w:r>
            <w:r w:rsidR="00B83583" w:rsidRPr="00ED4F2F">
              <w:rPr>
                <w:rFonts w:ascii="Arial" w:hAnsi="Arial" w:cs="Arial"/>
                <w:lang w:val="en-GB"/>
              </w:rPr>
              <w:t>IPCM</w:t>
            </w:r>
            <w:r w:rsidR="004B1F9D" w:rsidRPr="00ED4F2F">
              <w:rPr>
                <w:rFonts w:ascii="Arial" w:hAnsi="Arial" w:cs="Arial"/>
                <w:lang w:val="en-GB"/>
              </w:rPr>
              <w:t xml:space="preserve"> </w:t>
            </w:r>
            <w:r w:rsidR="00821322" w:rsidRPr="00ED4F2F">
              <w:rPr>
                <w:rFonts w:ascii="Arial" w:hAnsi="Arial" w:cs="Arial"/>
                <w:lang w:val="en-GB"/>
              </w:rPr>
              <w:t>(</w:t>
            </w:r>
            <w:proofErr w:type="spellStart"/>
            <w:r w:rsidR="00821322" w:rsidRPr="00ED4F2F">
              <w:rPr>
                <w:rFonts w:ascii="Arial" w:hAnsi="Arial" w:cs="Arial"/>
                <w:lang w:val="en-GB"/>
              </w:rPr>
              <w:t>Valjevo</w:t>
            </w:r>
            <w:proofErr w:type="spellEnd"/>
            <w:r w:rsidR="00821322" w:rsidRPr="00ED4F2F">
              <w:rPr>
                <w:rFonts w:ascii="Arial" w:hAnsi="Arial" w:cs="Arial"/>
                <w:lang w:val="en-GB"/>
              </w:rPr>
              <w:t>, Belgrade)</w:t>
            </w:r>
            <w:r w:rsidRPr="00ED4F2F">
              <w:rPr>
                <w:rFonts w:ascii="Arial" w:hAnsi="Arial" w:cs="Arial"/>
                <w:lang w:val="en-GB"/>
              </w:rPr>
              <w:t>, as well as take necessary measures as to not destroy or damage the site and preserve it the same way as it was found.</w:t>
            </w:r>
          </w:p>
        </w:tc>
        <w:tc>
          <w:tcPr>
            <w:tcW w:w="951" w:type="pct"/>
            <w:tcBorders>
              <w:left w:val="single" w:sz="6" w:space="0" w:color="auto"/>
              <w:bottom w:val="dotted" w:sz="4" w:space="0" w:color="auto"/>
              <w:right w:val="single" w:sz="6" w:space="0" w:color="auto"/>
            </w:tcBorders>
          </w:tcPr>
          <w:p w14:paraId="74D447C1" w14:textId="77777777" w:rsidR="00AC0621" w:rsidRPr="00ED4F2F" w:rsidRDefault="00AC0621"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Construction Contractor</w:t>
            </w:r>
          </w:p>
        </w:tc>
        <w:tc>
          <w:tcPr>
            <w:tcW w:w="766" w:type="pct"/>
            <w:tcBorders>
              <w:left w:val="single" w:sz="6" w:space="0" w:color="auto"/>
              <w:bottom w:val="dotted" w:sz="4" w:space="0" w:color="auto"/>
              <w:right w:val="single" w:sz="6" w:space="0" w:color="auto"/>
            </w:tcBorders>
          </w:tcPr>
          <w:p w14:paraId="0ED1BD77" w14:textId="765732BB" w:rsidR="00AC0621" w:rsidRPr="00ED4F2F" w:rsidRDefault="00821322"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 xml:space="preserve">Construction </w:t>
            </w:r>
            <w:r w:rsidR="00AC0621" w:rsidRPr="00ED4F2F">
              <w:rPr>
                <w:rFonts w:ascii="Arial" w:hAnsi="Arial" w:cs="Arial"/>
                <w:u w:color="FFFFFF"/>
                <w:lang w:val="en-GB"/>
              </w:rPr>
              <w:t xml:space="preserve">Supervision will be </w:t>
            </w:r>
            <w:r w:rsidRPr="00ED4F2F">
              <w:rPr>
                <w:rFonts w:ascii="Arial" w:hAnsi="Arial" w:cs="Arial"/>
                <w:u w:color="FFFFFF"/>
                <w:lang w:val="en-GB"/>
              </w:rPr>
              <w:t xml:space="preserve">responsible </w:t>
            </w:r>
            <w:r w:rsidR="00AC0621" w:rsidRPr="00ED4F2F">
              <w:rPr>
                <w:rFonts w:ascii="Arial" w:hAnsi="Arial" w:cs="Arial"/>
                <w:u w:color="FFFFFF"/>
                <w:lang w:val="en-GB"/>
              </w:rPr>
              <w:t>on this project to prevent damage to cultural properties</w:t>
            </w:r>
          </w:p>
        </w:tc>
      </w:tr>
      <w:tr w:rsidR="009A6E7C" w:rsidRPr="00ED4F2F" w14:paraId="739CAA2D" w14:textId="77777777" w:rsidTr="00A63310">
        <w:trPr>
          <w:trHeight w:val="340"/>
          <w:jc w:val="center"/>
        </w:trPr>
        <w:tc>
          <w:tcPr>
            <w:tcW w:w="607" w:type="pct"/>
            <w:tcBorders>
              <w:top w:val="dotted" w:sz="4" w:space="0" w:color="auto"/>
              <w:bottom w:val="dotted" w:sz="4" w:space="0" w:color="auto"/>
              <w:right w:val="single" w:sz="6" w:space="0" w:color="auto"/>
            </w:tcBorders>
          </w:tcPr>
          <w:p w14:paraId="79D41360" w14:textId="2094B2AB" w:rsidR="009A6E7C" w:rsidRPr="00ED4F2F" w:rsidRDefault="009A6E7C" w:rsidP="00ED4F2F">
            <w:pPr>
              <w:adjustRightInd w:val="0"/>
              <w:snapToGrid w:val="0"/>
              <w:spacing w:before="20" w:after="40"/>
              <w:jc w:val="center"/>
              <w:rPr>
                <w:rFonts w:ascii="Arial" w:hAnsi="Arial" w:cs="Arial"/>
                <w:b/>
                <w:u w:val="single" w:color="FFFFFF"/>
                <w:lang w:val="en-GB"/>
              </w:rPr>
            </w:pPr>
          </w:p>
        </w:tc>
        <w:tc>
          <w:tcPr>
            <w:tcW w:w="868" w:type="pct"/>
            <w:tcBorders>
              <w:top w:val="dotted" w:sz="4" w:space="0" w:color="auto"/>
              <w:left w:val="single" w:sz="6" w:space="0" w:color="auto"/>
              <w:bottom w:val="dotted" w:sz="4" w:space="0" w:color="auto"/>
              <w:right w:val="single" w:sz="6" w:space="0" w:color="auto"/>
            </w:tcBorders>
          </w:tcPr>
          <w:p w14:paraId="7D8B77AF" w14:textId="77777777" w:rsidR="009A6E7C" w:rsidRPr="00ED4F2F" w:rsidRDefault="009A6E7C" w:rsidP="00ED4F2F">
            <w:pPr>
              <w:adjustRightInd w:val="0"/>
              <w:snapToGrid w:val="0"/>
              <w:spacing w:before="20" w:after="40"/>
              <w:ind w:right="57"/>
              <w:rPr>
                <w:rFonts w:ascii="Arial" w:hAnsi="Arial" w:cs="Arial"/>
                <w:lang w:val="en-GB"/>
              </w:rPr>
            </w:pPr>
            <w:r w:rsidRPr="00ED4F2F">
              <w:rPr>
                <w:rFonts w:ascii="Arial" w:hAnsi="Arial" w:cs="Arial"/>
                <w:lang w:val="en-GB"/>
              </w:rPr>
              <w:t>Excavation works may</w:t>
            </w:r>
          </w:p>
          <w:p w14:paraId="57F832B3" w14:textId="6A7B7FA4" w:rsidR="009A6E7C" w:rsidRPr="00ED4F2F" w:rsidRDefault="009A6E7C" w:rsidP="00ED4F2F">
            <w:pPr>
              <w:adjustRightInd w:val="0"/>
              <w:snapToGrid w:val="0"/>
              <w:spacing w:before="20" w:after="40"/>
              <w:jc w:val="both"/>
              <w:rPr>
                <w:rFonts w:ascii="Arial" w:hAnsi="Arial" w:cs="Arial"/>
                <w:u w:color="FFFFFF"/>
                <w:lang w:val="en-GB"/>
              </w:rPr>
            </w:pPr>
            <w:r w:rsidRPr="00ED4F2F">
              <w:rPr>
                <w:rFonts w:ascii="Arial" w:hAnsi="Arial" w:cs="Arial"/>
                <w:lang w:val="en-GB"/>
              </w:rPr>
              <w:t>uncover archaeological or other significant findings</w:t>
            </w:r>
          </w:p>
        </w:tc>
        <w:tc>
          <w:tcPr>
            <w:tcW w:w="1808" w:type="pct"/>
            <w:tcBorders>
              <w:top w:val="dotted" w:sz="4" w:space="0" w:color="auto"/>
              <w:left w:val="single" w:sz="6" w:space="0" w:color="auto"/>
              <w:bottom w:val="dotted" w:sz="4" w:space="0" w:color="auto"/>
              <w:right w:val="single" w:sz="6" w:space="0" w:color="auto"/>
            </w:tcBorders>
          </w:tcPr>
          <w:p w14:paraId="67BDDB5C" w14:textId="1EDC9537" w:rsidR="009A6E7C" w:rsidRPr="00ED4F2F" w:rsidRDefault="009A6E7C" w:rsidP="00ED4F2F">
            <w:pPr>
              <w:adjustRightInd w:val="0"/>
              <w:snapToGrid w:val="0"/>
              <w:spacing w:before="20" w:after="40"/>
              <w:jc w:val="both"/>
              <w:rPr>
                <w:rFonts w:ascii="Arial" w:hAnsi="Arial" w:cs="Arial"/>
                <w:u w:color="FFFFFF"/>
                <w:lang w:val="en-GB"/>
              </w:rPr>
            </w:pPr>
            <w:r w:rsidRPr="00ED4F2F">
              <w:rPr>
                <w:rFonts w:ascii="Arial" w:hAnsi="Arial" w:cs="Arial"/>
                <w:lang w:val="en-GB"/>
              </w:rPr>
              <w:t>Stop all works on site in case of chance finding and notify proper authorities.</w:t>
            </w:r>
          </w:p>
        </w:tc>
        <w:tc>
          <w:tcPr>
            <w:tcW w:w="951" w:type="pct"/>
            <w:tcBorders>
              <w:top w:val="dotted" w:sz="4" w:space="0" w:color="auto"/>
              <w:left w:val="single" w:sz="6" w:space="0" w:color="auto"/>
              <w:bottom w:val="dotted" w:sz="4" w:space="0" w:color="auto"/>
              <w:right w:val="single" w:sz="6" w:space="0" w:color="auto"/>
            </w:tcBorders>
          </w:tcPr>
          <w:p w14:paraId="79954C8F" w14:textId="0F552245" w:rsidR="009A6E7C" w:rsidRPr="00ED4F2F" w:rsidRDefault="009A6E7C"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Construction Contractor</w:t>
            </w:r>
          </w:p>
        </w:tc>
        <w:tc>
          <w:tcPr>
            <w:tcW w:w="766" w:type="pct"/>
            <w:tcBorders>
              <w:top w:val="dotted" w:sz="4" w:space="0" w:color="auto"/>
              <w:left w:val="single" w:sz="6" w:space="0" w:color="auto"/>
              <w:bottom w:val="dotted" w:sz="4" w:space="0" w:color="auto"/>
              <w:right w:val="single" w:sz="6" w:space="0" w:color="auto"/>
            </w:tcBorders>
          </w:tcPr>
          <w:p w14:paraId="6FA6F89E" w14:textId="501068E3" w:rsidR="009A6E7C" w:rsidRPr="00ED4F2F" w:rsidRDefault="009A6E7C" w:rsidP="00ED4F2F">
            <w:pPr>
              <w:adjustRightInd w:val="0"/>
              <w:snapToGrid w:val="0"/>
              <w:spacing w:before="20" w:after="40"/>
              <w:jc w:val="both"/>
              <w:rPr>
                <w:rFonts w:ascii="Arial" w:hAnsi="Arial" w:cs="Arial"/>
                <w:u w:color="FFFFFF"/>
                <w:lang w:val="en-GB"/>
              </w:rPr>
            </w:pPr>
            <w:r w:rsidRPr="00ED4F2F">
              <w:rPr>
                <w:rFonts w:ascii="Arial" w:hAnsi="Arial" w:cs="Arial"/>
                <w:lang w:val="en-GB"/>
              </w:rPr>
              <w:t>Project implementation delay</w:t>
            </w:r>
          </w:p>
        </w:tc>
      </w:tr>
      <w:tr w:rsidR="009A6E7C" w:rsidRPr="00ED4F2F" w14:paraId="74C6DCD7" w14:textId="77777777" w:rsidTr="00A63310">
        <w:trPr>
          <w:trHeight w:val="340"/>
          <w:jc w:val="center"/>
        </w:trPr>
        <w:tc>
          <w:tcPr>
            <w:tcW w:w="607" w:type="pct"/>
            <w:tcBorders>
              <w:top w:val="dotted" w:sz="4" w:space="0" w:color="auto"/>
              <w:bottom w:val="dotted" w:sz="4" w:space="0" w:color="auto"/>
              <w:right w:val="single" w:sz="6" w:space="0" w:color="auto"/>
            </w:tcBorders>
          </w:tcPr>
          <w:p w14:paraId="13D85836" w14:textId="77777777" w:rsidR="009A6E7C" w:rsidRPr="00ED4F2F" w:rsidRDefault="009A6E7C" w:rsidP="00ED4F2F">
            <w:pPr>
              <w:adjustRightInd w:val="0"/>
              <w:snapToGrid w:val="0"/>
              <w:spacing w:before="20" w:after="40"/>
              <w:jc w:val="center"/>
              <w:rPr>
                <w:rFonts w:ascii="Arial" w:hAnsi="Arial" w:cs="Arial"/>
                <w:b/>
                <w:u w:val="single" w:color="FFFFFF"/>
                <w:lang w:val="en-GB"/>
              </w:rPr>
            </w:pPr>
          </w:p>
        </w:tc>
        <w:tc>
          <w:tcPr>
            <w:tcW w:w="868" w:type="pct"/>
            <w:tcBorders>
              <w:top w:val="dotted" w:sz="4" w:space="0" w:color="auto"/>
              <w:left w:val="single" w:sz="6" w:space="0" w:color="auto"/>
              <w:bottom w:val="dotted" w:sz="4" w:space="0" w:color="auto"/>
              <w:right w:val="single" w:sz="6" w:space="0" w:color="auto"/>
            </w:tcBorders>
          </w:tcPr>
          <w:p w14:paraId="6DBCD06D" w14:textId="0EE9C6B9" w:rsidR="009A6E7C" w:rsidRPr="00ED4F2F" w:rsidRDefault="009A6E7C"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Potential water and soil pollution from improper material storage, management and usage</w:t>
            </w:r>
          </w:p>
        </w:tc>
        <w:tc>
          <w:tcPr>
            <w:tcW w:w="1808" w:type="pct"/>
            <w:tcBorders>
              <w:top w:val="dotted" w:sz="4" w:space="0" w:color="auto"/>
              <w:left w:val="single" w:sz="6" w:space="0" w:color="auto"/>
              <w:bottom w:val="dotted" w:sz="4" w:space="0" w:color="auto"/>
              <w:right w:val="single" w:sz="6" w:space="0" w:color="auto"/>
            </w:tcBorders>
          </w:tcPr>
          <w:p w14:paraId="7F94EA5E" w14:textId="3979591C" w:rsidR="009A6E7C" w:rsidRPr="00ED4F2F" w:rsidRDefault="009A6E7C"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organize and cover material storage areas; isolate concrete, works from watercourse by using sealed formwork or covers; isolate wash down areas of concrete trucks and other equipment from watercourse by selecting areas for washing that are not free draining directly into watercourse</w:t>
            </w:r>
          </w:p>
        </w:tc>
        <w:tc>
          <w:tcPr>
            <w:tcW w:w="951" w:type="pct"/>
            <w:tcBorders>
              <w:top w:val="dotted" w:sz="4" w:space="0" w:color="auto"/>
              <w:left w:val="single" w:sz="6" w:space="0" w:color="auto"/>
              <w:bottom w:val="dotted" w:sz="4" w:space="0" w:color="auto"/>
              <w:right w:val="single" w:sz="6" w:space="0" w:color="auto"/>
            </w:tcBorders>
          </w:tcPr>
          <w:p w14:paraId="0EF01342" w14:textId="7F5C5FF5" w:rsidR="009A6E7C" w:rsidRPr="00ED4F2F" w:rsidRDefault="009A6E7C"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Construction Contractor</w:t>
            </w:r>
          </w:p>
        </w:tc>
        <w:tc>
          <w:tcPr>
            <w:tcW w:w="766" w:type="pct"/>
            <w:tcBorders>
              <w:top w:val="dotted" w:sz="4" w:space="0" w:color="auto"/>
              <w:left w:val="single" w:sz="6" w:space="0" w:color="auto"/>
              <w:bottom w:val="dotted" w:sz="4" w:space="0" w:color="auto"/>
              <w:right w:val="single" w:sz="6" w:space="0" w:color="auto"/>
            </w:tcBorders>
          </w:tcPr>
          <w:p w14:paraId="2B1F8F3D" w14:textId="77777777" w:rsidR="009A6E7C" w:rsidRPr="00ED4F2F" w:rsidRDefault="009A6E7C" w:rsidP="00ED4F2F">
            <w:pPr>
              <w:adjustRightInd w:val="0"/>
              <w:snapToGrid w:val="0"/>
              <w:spacing w:before="20" w:after="40"/>
              <w:jc w:val="both"/>
              <w:rPr>
                <w:rFonts w:ascii="Arial" w:hAnsi="Arial" w:cs="Arial"/>
                <w:u w:color="FFFFFF"/>
                <w:lang w:val="en-GB"/>
              </w:rPr>
            </w:pPr>
          </w:p>
        </w:tc>
      </w:tr>
      <w:tr w:rsidR="005D7A54" w:rsidRPr="00ED4F2F" w14:paraId="0F0DD608" w14:textId="77777777" w:rsidTr="00A63310">
        <w:trPr>
          <w:trHeight w:val="340"/>
          <w:jc w:val="center"/>
        </w:trPr>
        <w:tc>
          <w:tcPr>
            <w:tcW w:w="607" w:type="pct"/>
            <w:tcBorders>
              <w:top w:val="dotted" w:sz="4" w:space="0" w:color="auto"/>
              <w:bottom w:val="dotted" w:sz="4" w:space="0" w:color="auto"/>
              <w:right w:val="single" w:sz="6" w:space="0" w:color="auto"/>
            </w:tcBorders>
          </w:tcPr>
          <w:p w14:paraId="5C396606" w14:textId="77777777" w:rsidR="00AC0621" w:rsidRPr="00ED4F2F" w:rsidRDefault="00AC0621" w:rsidP="00ED4F2F">
            <w:pPr>
              <w:adjustRightInd w:val="0"/>
              <w:snapToGrid w:val="0"/>
              <w:spacing w:before="20" w:after="40"/>
              <w:jc w:val="both"/>
              <w:rPr>
                <w:rFonts w:ascii="Arial" w:hAnsi="Arial" w:cs="Arial"/>
                <w:u w:color="FFFFFF"/>
                <w:lang w:val="en-GB"/>
              </w:rPr>
            </w:pPr>
          </w:p>
        </w:tc>
        <w:tc>
          <w:tcPr>
            <w:tcW w:w="868" w:type="pct"/>
            <w:tcBorders>
              <w:top w:val="dotted" w:sz="4" w:space="0" w:color="auto"/>
              <w:left w:val="single" w:sz="6" w:space="0" w:color="auto"/>
              <w:bottom w:val="dotted" w:sz="4" w:space="0" w:color="auto"/>
              <w:right w:val="single" w:sz="6" w:space="0" w:color="auto"/>
            </w:tcBorders>
          </w:tcPr>
          <w:p w14:paraId="210BE0C1" w14:textId="77777777" w:rsidR="00AC0621" w:rsidRPr="00ED4F2F" w:rsidRDefault="00AC0621"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Water and soil pollution from improper disposal of waste materials</w:t>
            </w:r>
          </w:p>
        </w:tc>
        <w:tc>
          <w:tcPr>
            <w:tcW w:w="1808" w:type="pct"/>
            <w:tcBorders>
              <w:top w:val="dotted" w:sz="4" w:space="0" w:color="auto"/>
              <w:left w:val="single" w:sz="6" w:space="0" w:color="auto"/>
              <w:bottom w:val="dotted" w:sz="4" w:space="0" w:color="auto"/>
              <w:right w:val="single" w:sz="6" w:space="0" w:color="auto"/>
            </w:tcBorders>
          </w:tcPr>
          <w:p w14:paraId="5FBA0728" w14:textId="52198213" w:rsidR="00B16811" w:rsidRPr="00ED4F2F" w:rsidRDefault="00AC0621"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dispose waste material at location protected from washing out, should be marked in the site plan; if not on site, then at authorized landfill / depot</w:t>
            </w:r>
          </w:p>
        </w:tc>
        <w:tc>
          <w:tcPr>
            <w:tcW w:w="951" w:type="pct"/>
            <w:tcBorders>
              <w:top w:val="dotted" w:sz="4" w:space="0" w:color="auto"/>
              <w:left w:val="single" w:sz="6" w:space="0" w:color="auto"/>
              <w:bottom w:val="dotted" w:sz="4" w:space="0" w:color="auto"/>
              <w:right w:val="single" w:sz="6" w:space="0" w:color="auto"/>
            </w:tcBorders>
          </w:tcPr>
          <w:p w14:paraId="7EB16876" w14:textId="77777777" w:rsidR="00AC0621" w:rsidRPr="00ED4F2F" w:rsidRDefault="00AC0621"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Construction Contractor</w:t>
            </w:r>
          </w:p>
        </w:tc>
        <w:tc>
          <w:tcPr>
            <w:tcW w:w="766" w:type="pct"/>
            <w:tcBorders>
              <w:top w:val="dotted" w:sz="4" w:space="0" w:color="auto"/>
              <w:left w:val="single" w:sz="6" w:space="0" w:color="auto"/>
              <w:bottom w:val="dotted" w:sz="4" w:space="0" w:color="auto"/>
              <w:right w:val="single" w:sz="6" w:space="0" w:color="auto"/>
            </w:tcBorders>
          </w:tcPr>
          <w:p w14:paraId="77017C63" w14:textId="77777777" w:rsidR="00AC0621" w:rsidRPr="00ED4F2F" w:rsidRDefault="00AC0621" w:rsidP="00ED4F2F">
            <w:pPr>
              <w:adjustRightInd w:val="0"/>
              <w:snapToGrid w:val="0"/>
              <w:spacing w:before="20" w:after="40"/>
              <w:jc w:val="both"/>
              <w:rPr>
                <w:rFonts w:ascii="Arial" w:hAnsi="Arial" w:cs="Arial"/>
                <w:u w:color="FFFFFF"/>
                <w:lang w:val="en-GB"/>
              </w:rPr>
            </w:pPr>
          </w:p>
        </w:tc>
      </w:tr>
      <w:tr w:rsidR="005D7A54" w:rsidRPr="00ED4F2F" w14:paraId="158CB855" w14:textId="77777777" w:rsidTr="00A63310">
        <w:trPr>
          <w:trHeight w:val="340"/>
          <w:jc w:val="center"/>
        </w:trPr>
        <w:tc>
          <w:tcPr>
            <w:tcW w:w="607" w:type="pct"/>
            <w:tcBorders>
              <w:top w:val="dotted" w:sz="4" w:space="0" w:color="auto"/>
              <w:bottom w:val="dotted" w:sz="4" w:space="0" w:color="auto"/>
              <w:right w:val="single" w:sz="6" w:space="0" w:color="auto"/>
            </w:tcBorders>
          </w:tcPr>
          <w:p w14:paraId="20D8B252" w14:textId="77777777" w:rsidR="00AC0621" w:rsidRPr="00ED4F2F" w:rsidRDefault="00AC0621" w:rsidP="00ED4F2F">
            <w:pPr>
              <w:adjustRightInd w:val="0"/>
              <w:snapToGrid w:val="0"/>
              <w:spacing w:before="20" w:after="40"/>
              <w:jc w:val="both"/>
              <w:rPr>
                <w:rFonts w:ascii="Arial" w:hAnsi="Arial" w:cs="Arial"/>
                <w:u w:color="FFFFFF"/>
                <w:lang w:val="en-GB"/>
              </w:rPr>
            </w:pPr>
          </w:p>
        </w:tc>
        <w:tc>
          <w:tcPr>
            <w:tcW w:w="868" w:type="pct"/>
            <w:tcBorders>
              <w:top w:val="dotted" w:sz="4" w:space="0" w:color="auto"/>
              <w:left w:val="single" w:sz="6" w:space="0" w:color="auto"/>
              <w:bottom w:val="dotted" w:sz="4" w:space="0" w:color="auto"/>
              <w:right w:val="single" w:sz="6" w:space="0" w:color="auto"/>
            </w:tcBorders>
          </w:tcPr>
          <w:p w14:paraId="343DBD38" w14:textId="77777777" w:rsidR="00AC0621" w:rsidRPr="00ED4F2F" w:rsidRDefault="00AC0621"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 xml:space="preserve">Water and soil pollution </w:t>
            </w:r>
            <w:r w:rsidRPr="00ED4F2F">
              <w:rPr>
                <w:rFonts w:ascii="Arial" w:hAnsi="Arial" w:cs="Arial"/>
                <w:u w:color="FFFFFF"/>
                <w:lang w:val="en-GB"/>
              </w:rPr>
              <w:lastRenderedPageBreak/>
              <w:t>from improper disposal of waste materials</w:t>
            </w:r>
          </w:p>
        </w:tc>
        <w:tc>
          <w:tcPr>
            <w:tcW w:w="1808" w:type="pct"/>
            <w:tcBorders>
              <w:top w:val="dotted" w:sz="4" w:space="0" w:color="auto"/>
              <w:left w:val="single" w:sz="6" w:space="0" w:color="auto"/>
              <w:bottom w:val="dotted" w:sz="4" w:space="0" w:color="auto"/>
              <w:right w:val="single" w:sz="6" w:space="0" w:color="auto"/>
            </w:tcBorders>
          </w:tcPr>
          <w:p w14:paraId="3F90E77C" w14:textId="5B3D2C3B" w:rsidR="00E3174B" w:rsidRPr="00ED4F2F" w:rsidRDefault="00AC0621"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lastRenderedPageBreak/>
              <w:t xml:space="preserve">Storage of wastes according to international best practice </w:t>
            </w:r>
            <w:r w:rsidRPr="00ED4F2F">
              <w:rPr>
                <w:rFonts w:ascii="Arial" w:hAnsi="Arial" w:cs="Arial"/>
                <w:u w:color="FFFFFF"/>
                <w:lang w:val="en-GB"/>
              </w:rPr>
              <w:lastRenderedPageBreak/>
              <w:t>(IFC EHS General Guideline). Apply additional measures for storage of hazardous wastes (such as use of secondary containment, access restriction, provision of PPE etc.) as necessary to prevent harm to construction staff, environment and public. Use and labelling of designated waste collection containers and storage areas for different kinds of wastes.</w:t>
            </w:r>
          </w:p>
        </w:tc>
        <w:tc>
          <w:tcPr>
            <w:tcW w:w="951" w:type="pct"/>
            <w:tcBorders>
              <w:top w:val="dotted" w:sz="4" w:space="0" w:color="auto"/>
              <w:left w:val="single" w:sz="6" w:space="0" w:color="auto"/>
              <w:bottom w:val="dotted" w:sz="4" w:space="0" w:color="auto"/>
              <w:right w:val="single" w:sz="6" w:space="0" w:color="auto"/>
            </w:tcBorders>
          </w:tcPr>
          <w:p w14:paraId="350D473B" w14:textId="77777777" w:rsidR="00AC0621" w:rsidRPr="00ED4F2F" w:rsidRDefault="00AC0621"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lastRenderedPageBreak/>
              <w:t>Construction Contractor</w:t>
            </w:r>
          </w:p>
        </w:tc>
        <w:tc>
          <w:tcPr>
            <w:tcW w:w="766" w:type="pct"/>
            <w:tcBorders>
              <w:top w:val="dotted" w:sz="4" w:space="0" w:color="auto"/>
              <w:left w:val="single" w:sz="6" w:space="0" w:color="auto"/>
              <w:bottom w:val="dotted" w:sz="4" w:space="0" w:color="auto"/>
              <w:right w:val="single" w:sz="6" w:space="0" w:color="auto"/>
            </w:tcBorders>
          </w:tcPr>
          <w:p w14:paraId="59726B56" w14:textId="77777777" w:rsidR="00AC0621" w:rsidRPr="00ED4F2F" w:rsidRDefault="00AC0621" w:rsidP="00ED4F2F">
            <w:pPr>
              <w:adjustRightInd w:val="0"/>
              <w:snapToGrid w:val="0"/>
              <w:spacing w:before="20" w:after="40"/>
              <w:jc w:val="both"/>
              <w:rPr>
                <w:rFonts w:ascii="Arial" w:hAnsi="Arial" w:cs="Arial"/>
                <w:u w:color="FFFFFF"/>
                <w:lang w:val="en-GB"/>
              </w:rPr>
            </w:pPr>
          </w:p>
        </w:tc>
      </w:tr>
      <w:tr w:rsidR="005D7A54" w:rsidRPr="00ED4F2F" w14:paraId="19D75088" w14:textId="77777777" w:rsidTr="00A63310">
        <w:trPr>
          <w:trHeight w:val="340"/>
          <w:jc w:val="center"/>
        </w:trPr>
        <w:tc>
          <w:tcPr>
            <w:tcW w:w="607" w:type="pct"/>
            <w:tcBorders>
              <w:top w:val="dotted" w:sz="4" w:space="0" w:color="auto"/>
              <w:bottom w:val="dotted" w:sz="4" w:space="0" w:color="auto"/>
              <w:right w:val="single" w:sz="6" w:space="0" w:color="auto"/>
            </w:tcBorders>
          </w:tcPr>
          <w:p w14:paraId="5288528B" w14:textId="77777777" w:rsidR="00AC0621" w:rsidRPr="00ED4F2F" w:rsidRDefault="00AC0621" w:rsidP="00ED4F2F">
            <w:pPr>
              <w:adjustRightInd w:val="0"/>
              <w:snapToGrid w:val="0"/>
              <w:spacing w:before="20" w:after="40"/>
              <w:jc w:val="both"/>
              <w:rPr>
                <w:rFonts w:ascii="Arial" w:hAnsi="Arial" w:cs="Arial"/>
                <w:u w:color="FFFFFF"/>
                <w:lang w:val="en-GB"/>
              </w:rPr>
            </w:pPr>
          </w:p>
        </w:tc>
        <w:tc>
          <w:tcPr>
            <w:tcW w:w="868" w:type="pct"/>
            <w:tcBorders>
              <w:top w:val="dotted" w:sz="4" w:space="0" w:color="auto"/>
              <w:left w:val="single" w:sz="6" w:space="0" w:color="auto"/>
              <w:bottom w:val="dotted" w:sz="4" w:space="0" w:color="auto"/>
              <w:right w:val="single" w:sz="6" w:space="0" w:color="auto"/>
            </w:tcBorders>
          </w:tcPr>
          <w:p w14:paraId="52D38B24" w14:textId="77777777" w:rsidR="00AC0621" w:rsidRPr="00ED4F2F" w:rsidRDefault="00AC0621"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Potential contamination of soil and water from improper maintenance and fuelling of equipment</w:t>
            </w:r>
          </w:p>
        </w:tc>
        <w:tc>
          <w:tcPr>
            <w:tcW w:w="1808" w:type="pct"/>
            <w:tcBorders>
              <w:top w:val="dotted" w:sz="4" w:space="0" w:color="auto"/>
              <w:left w:val="single" w:sz="6" w:space="0" w:color="auto"/>
              <w:bottom w:val="dotted" w:sz="4" w:space="0" w:color="auto"/>
              <w:right w:val="single" w:sz="6" w:space="0" w:color="auto"/>
            </w:tcBorders>
          </w:tcPr>
          <w:p w14:paraId="188DCC75" w14:textId="4A942A2C" w:rsidR="00B16811" w:rsidRPr="00ED4F2F" w:rsidRDefault="00AC0621"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apply best engineering practice in safe storage and handling of lubricants, fuel and solvents by secured storage; ensure proper loading of fuel and maintenance of equipment; collect all waste and dispose to permitted waste recovery facility</w:t>
            </w:r>
          </w:p>
        </w:tc>
        <w:tc>
          <w:tcPr>
            <w:tcW w:w="951" w:type="pct"/>
            <w:tcBorders>
              <w:top w:val="dotted" w:sz="4" w:space="0" w:color="auto"/>
              <w:left w:val="single" w:sz="6" w:space="0" w:color="auto"/>
              <w:bottom w:val="dotted" w:sz="4" w:space="0" w:color="auto"/>
              <w:right w:val="single" w:sz="6" w:space="0" w:color="auto"/>
            </w:tcBorders>
          </w:tcPr>
          <w:p w14:paraId="12E958F5" w14:textId="77777777" w:rsidR="00AC0621" w:rsidRPr="00ED4F2F" w:rsidRDefault="00AC0621"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Construction Contractor</w:t>
            </w:r>
          </w:p>
        </w:tc>
        <w:tc>
          <w:tcPr>
            <w:tcW w:w="766" w:type="pct"/>
            <w:tcBorders>
              <w:top w:val="dotted" w:sz="4" w:space="0" w:color="auto"/>
              <w:left w:val="single" w:sz="6" w:space="0" w:color="auto"/>
              <w:bottom w:val="dotted" w:sz="4" w:space="0" w:color="auto"/>
              <w:right w:val="single" w:sz="6" w:space="0" w:color="auto"/>
            </w:tcBorders>
          </w:tcPr>
          <w:p w14:paraId="1D06682D" w14:textId="77777777" w:rsidR="00AC0621" w:rsidRPr="00ED4F2F" w:rsidRDefault="00AC0621" w:rsidP="00ED4F2F">
            <w:pPr>
              <w:adjustRightInd w:val="0"/>
              <w:snapToGrid w:val="0"/>
              <w:spacing w:before="20" w:after="40"/>
              <w:jc w:val="both"/>
              <w:rPr>
                <w:rFonts w:ascii="Arial" w:hAnsi="Arial" w:cs="Arial"/>
                <w:u w:color="FFFFFF"/>
                <w:lang w:val="en-GB"/>
              </w:rPr>
            </w:pPr>
          </w:p>
        </w:tc>
      </w:tr>
      <w:tr w:rsidR="009A6E7C" w:rsidRPr="00ED4F2F" w14:paraId="06A9C7A7" w14:textId="77777777" w:rsidTr="00A63310">
        <w:trPr>
          <w:trHeight w:val="340"/>
          <w:jc w:val="center"/>
        </w:trPr>
        <w:tc>
          <w:tcPr>
            <w:tcW w:w="607" w:type="pct"/>
            <w:tcBorders>
              <w:top w:val="dotted" w:sz="4" w:space="0" w:color="auto"/>
              <w:bottom w:val="dotted" w:sz="4" w:space="0" w:color="auto"/>
              <w:right w:val="single" w:sz="6" w:space="0" w:color="auto"/>
            </w:tcBorders>
          </w:tcPr>
          <w:p w14:paraId="77CF4AE2" w14:textId="1E096A94" w:rsidR="009A6E7C" w:rsidRPr="00ED4F2F" w:rsidRDefault="009A6E7C" w:rsidP="00ED4F2F">
            <w:pPr>
              <w:adjustRightInd w:val="0"/>
              <w:snapToGrid w:val="0"/>
              <w:spacing w:before="20" w:after="40"/>
              <w:jc w:val="both"/>
              <w:rPr>
                <w:rFonts w:ascii="Arial" w:hAnsi="Arial" w:cs="Arial"/>
                <w:u w:color="FFFFFF"/>
                <w:lang w:val="en-GB"/>
              </w:rPr>
            </w:pPr>
          </w:p>
        </w:tc>
        <w:tc>
          <w:tcPr>
            <w:tcW w:w="868" w:type="pct"/>
            <w:tcBorders>
              <w:top w:val="dotted" w:sz="4" w:space="0" w:color="auto"/>
              <w:left w:val="single" w:sz="6" w:space="0" w:color="auto"/>
              <w:bottom w:val="dotted" w:sz="4" w:space="0" w:color="auto"/>
              <w:right w:val="single" w:sz="6" w:space="0" w:color="auto"/>
            </w:tcBorders>
          </w:tcPr>
          <w:p w14:paraId="6678A999" w14:textId="65C83779" w:rsidR="009A6E7C" w:rsidRPr="00ED4F2F" w:rsidRDefault="009A6E7C" w:rsidP="00ED4F2F">
            <w:pPr>
              <w:adjustRightInd w:val="0"/>
              <w:snapToGrid w:val="0"/>
              <w:spacing w:before="20" w:after="40"/>
              <w:jc w:val="both"/>
              <w:rPr>
                <w:rFonts w:ascii="Arial" w:hAnsi="Arial" w:cs="Arial"/>
                <w:u w:color="FFFFFF"/>
                <w:lang w:val="en-GB"/>
              </w:rPr>
            </w:pPr>
            <w:r w:rsidRPr="00ED4F2F">
              <w:rPr>
                <w:rFonts w:ascii="Arial" w:hAnsi="Arial" w:cs="Arial"/>
                <w:lang w:val="en-GB"/>
              </w:rPr>
              <w:t>Improper material storage and use may cause pollution of air, soil or water</w:t>
            </w:r>
          </w:p>
        </w:tc>
        <w:tc>
          <w:tcPr>
            <w:tcW w:w="1808" w:type="pct"/>
            <w:tcBorders>
              <w:top w:val="dotted" w:sz="4" w:space="0" w:color="auto"/>
              <w:left w:val="single" w:sz="6" w:space="0" w:color="auto"/>
              <w:bottom w:val="dotted" w:sz="4" w:space="0" w:color="auto"/>
              <w:right w:val="single" w:sz="6" w:space="0" w:color="auto"/>
            </w:tcBorders>
          </w:tcPr>
          <w:p w14:paraId="4D050D33" w14:textId="77777777" w:rsidR="009A6E7C" w:rsidRPr="00ED4F2F" w:rsidRDefault="009A6E7C" w:rsidP="00ED4F2F">
            <w:pPr>
              <w:tabs>
                <w:tab w:val="left" w:pos="440"/>
              </w:tabs>
              <w:adjustRightInd w:val="0"/>
              <w:snapToGrid w:val="0"/>
              <w:spacing w:before="20" w:after="40"/>
              <w:ind w:right="57"/>
              <w:rPr>
                <w:rFonts w:ascii="Arial" w:hAnsi="Arial" w:cs="Arial"/>
                <w:lang w:val="en-GB"/>
              </w:rPr>
            </w:pPr>
            <w:r w:rsidRPr="00ED4F2F">
              <w:rPr>
                <w:rFonts w:ascii="Arial" w:hAnsi="Arial" w:cs="Arial"/>
                <w:lang w:val="en-GB"/>
              </w:rPr>
              <w:t>Store all materials in original containers in adequate locations, which allow for leak-proof storage</w:t>
            </w:r>
          </w:p>
          <w:p w14:paraId="55D83B1D" w14:textId="77777777" w:rsidR="009A6E7C" w:rsidRPr="00ED4F2F" w:rsidRDefault="009A6E7C" w:rsidP="00ED4F2F">
            <w:pPr>
              <w:tabs>
                <w:tab w:val="left" w:pos="440"/>
              </w:tabs>
              <w:adjustRightInd w:val="0"/>
              <w:snapToGrid w:val="0"/>
              <w:spacing w:before="20" w:after="40"/>
              <w:ind w:right="57"/>
              <w:rPr>
                <w:rFonts w:ascii="Arial" w:hAnsi="Arial" w:cs="Arial"/>
                <w:lang w:val="en-GB"/>
              </w:rPr>
            </w:pPr>
            <w:r w:rsidRPr="00ED4F2F">
              <w:rPr>
                <w:rFonts w:ascii="Arial" w:hAnsi="Arial" w:cs="Arial"/>
                <w:lang w:val="en-GB"/>
              </w:rPr>
              <w:t>Do not dispose of paint and other waste containers except through adequate handling procedures</w:t>
            </w:r>
          </w:p>
          <w:p w14:paraId="3E0F4932" w14:textId="63609C5A" w:rsidR="009A6E7C" w:rsidRPr="00ED4F2F" w:rsidRDefault="009A6E7C" w:rsidP="00ED4F2F">
            <w:pPr>
              <w:adjustRightInd w:val="0"/>
              <w:snapToGrid w:val="0"/>
              <w:spacing w:before="20" w:after="40"/>
              <w:jc w:val="both"/>
              <w:rPr>
                <w:rFonts w:ascii="Arial" w:hAnsi="Arial" w:cs="Arial"/>
                <w:u w:color="FFFFFF"/>
                <w:lang w:val="en-GB"/>
              </w:rPr>
            </w:pPr>
            <w:r w:rsidRPr="00ED4F2F">
              <w:rPr>
                <w:rFonts w:ascii="Arial" w:hAnsi="Arial" w:cs="Arial"/>
                <w:lang w:val="en-GB"/>
              </w:rPr>
              <w:t>Ensure workers are familiar with safety regulations and storage requirements for each product.</w:t>
            </w:r>
          </w:p>
        </w:tc>
        <w:tc>
          <w:tcPr>
            <w:tcW w:w="951" w:type="pct"/>
            <w:tcBorders>
              <w:top w:val="dotted" w:sz="4" w:space="0" w:color="auto"/>
              <w:left w:val="single" w:sz="6" w:space="0" w:color="auto"/>
              <w:bottom w:val="dotted" w:sz="4" w:space="0" w:color="auto"/>
              <w:right w:val="single" w:sz="6" w:space="0" w:color="auto"/>
            </w:tcBorders>
          </w:tcPr>
          <w:p w14:paraId="6B77CB3E" w14:textId="70D05825" w:rsidR="009A6E7C" w:rsidRPr="00ED4F2F" w:rsidRDefault="009A6E7C"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Construction Contractor</w:t>
            </w:r>
          </w:p>
        </w:tc>
        <w:tc>
          <w:tcPr>
            <w:tcW w:w="766" w:type="pct"/>
            <w:tcBorders>
              <w:top w:val="dotted" w:sz="4" w:space="0" w:color="auto"/>
              <w:left w:val="single" w:sz="6" w:space="0" w:color="auto"/>
              <w:bottom w:val="dotted" w:sz="4" w:space="0" w:color="auto"/>
              <w:right w:val="single" w:sz="6" w:space="0" w:color="auto"/>
            </w:tcBorders>
          </w:tcPr>
          <w:p w14:paraId="6DBCFFAF" w14:textId="77777777" w:rsidR="009A6E7C" w:rsidRPr="00ED4F2F" w:rsidRDefault="009A6E7C" w:rsidP="00ED4F2F">
            <w:pPr>
              <w:adjustRightInd w:val="0"/>
              <w:snapToGrid w:val="0"/>
              <w:spacing w:before="20" w:after="40"/>
              <w:jc w:val="both"/>
              <w:rPr>
                <w:rFonts w:ascii="Arial" w:hAnsi="Arial" w:cs="Arial"/>
                <w:u w:color="FFFFFF"/>
                <w:lang w:val="en-GB"/>
              </w:rPr>
            </w:pPr>
          </w:p>
        </w:tc>
      </w:tr>
      <w:tr w:rsidR="005D7A54" w:rsidRPr="00ED4F2F" w14:paraId="6D018CA6" w14:textId="77777777" w:rsidTr="00A63310">
        <w:trPr>
          <w:trHeight w:val="340"/>
          <w:jc w:val="center"/>
        </w:trPr>
        <w:tc>
          <w:tcPr>
            <w:tcW w:w="607" w:type="pct"/>
            <w:tcBorders>
              <w:top w:val="dotted" w:sz="4" w:space="0" w:color="auto"/>
              <w:bottom w:val="dotted" w:sz="4" w:space="0" w:color="auto"/>
              <w:right w:val="single" w:sz="6" w:space="0" w:color="auto"/>
            </w:tcBorders>
          </w:tcPr>
          <w:p w14:paraId="74391E23" w14:textId="77777777" w:rsidR="00AC0621" w:rsidRPr="00ED4F2F" w:rsidRDefault="00AC0621" w:rsidP="00ED4F2F">
            <w:pPr>
              <w:adjustRightInd w:val="0"/>
              <w:snapToGrid w:val="0"/>
              <w:spacing w:before="20" w:after="40"/>
              <w:jc w:val="both"/>
              <w:rPr>
                <w:rFonts w:ascii="Arial" w:hAnsi="Arial" w:cs="Arial"/>
                <w:u w:color="FFFFFF"/>
                <w:lang w:val="en-GB"/>
              </w:rPr>
            </w:pPr>
          </w:p>
        </w:tc>
        <w:tc>
          <w:tcPr>
            <w:tcW w:w="868" w:type="pct"/>
            <w:tcBorders>
              <w:top w:val="dotted" w:sz="4" w:space="0" w:color="auto"/>
              <w:left w:val="single" w:sz="6" w:space="0" w:color="auto"/>
              <w:bottom w:val="dotted" w:sz="4" w:space="0" w:color="auto"/>
              <w:right w:val="single" w:sz="6" w:space="0" w:color="auto"/>
            </w:tcBorders>
          </w:tcPr>
          <w:p w14:paraId="4E460F6A" w14:textId="77777777" w:rsidR="00AC0621" w:rsidRPr="00ED4F2F" w:rsidRDefault="00AC0621"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Water and soil pollution from improper disposal of waste materials</w:t>
            </w:r>
          </w:p>
        </w:tc>
        <w:tc>
          <w:tcPr>
            <w:tcW w:w="1808" w:type="pct"/>
            <w:tcBorders>
              <w:top w:val="dotted" w:sz="4" w:space="0" w:color="auto"/>
              <w:left w:val="single" w:sz="6" w:space="0" w:color="auto"/>
              <w:bottom w:val="dotted" w:sz="4" w:space="0" w:color="auto"/>
              <w:right w:val="single" w:sz="6" w:space="0" w:color="auto"/>
            </w:tcBorders>
          </w:tcPr>
          <w:p w14:paraId="70CA2228" w14:textId="77777777" w:rsidR="00AC0621" w:rsidRPr="00ED4F2F" w:rsidRDefault="00AC0621"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Transport of waste in marked vehicles designed to the type of waste to minimise the risk of release of materials (hazardous and non-hazardous materials) and windblown debris. Training of drivers in handling and disposal of their cargo and the documentation of the transport describing the nature of the waste and its degree of hazard.</w:t>
            </w:r>
          </w:p>
        </w:tc>
        <w:tc>
          <w:tcPr>
            <w:tcW w:w="951" w:type="pct"/>
            <w:tcBorders>
              <w:top w:val="dotted" w:sz="4" w:space="0" w:color="auto"/>
              <w:left w:val="single" w:sz="6" w:space="0" w:color="auto"/>
              <w:bottom w:val="dotted" w:sz="4" w:space="0" w:color="auto"/>
              <w:right w:val="single" w:sz="6" w:space="0" w:color="auto"/>
            </w:tcBorders>
          </w:tcPr>
          <w:p w14:paraId="158D51C5" w14:textId="77777777" w:rsidR="00AC0621" w:rsidRPr="00ED4F2F" w:rsidRDefault="00AC0621"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Construction Contractor</w:t>
            </w:r>
          </w:p>
        </w:tc>
        <w:tc>
          <w:tcPr>
            <w:tcW w:w="766" w:type="pct"/>
            <w:tcBorders>
              <w:top w:val="dotted" w:sz="4" w:space="0" w:color="auto"/>
              <w:left w:val="single" w:sz="6" w:space="0" w:color="auto"/>
              <w:bottom w:val="dotted" w:sz="4" w:space="0" w:color="auto"/>
              <w:right w:val="single" w:sz="6" w:space="0" w:color="auto"/>
            </w:tcBorders>
          </w:tcPr>
          <w:p w14:paraId="6986A1FE" w14:textId="77777777" w:rsidR="00AC0621" w:rsidRPr="00ED4F2F" w:rsidRDefault="00AC0621" w:rsidP="00ED4F2F">
            <w:pPr>
              <w:adjustRightInd w:val="0"/>
              <w:snapToGrid w:val="0"/>
              <w:spacing w:before="20" w:after="40"/>
              <w:jc w:val="both"/>
              <w:rPr>
                <w:rFonts w:ascii="Arial" w:hAnsi="Arial" w:cs="Arial"/>
                <w:u w:color="FFFFFF"/>
                <w:lang w:val="en-GB"/>
              </w:rPr>
            </w:pPr>
          </w:p>
        </w:tc>
      </w:tr>
      <w:tr w:rsidR="005D7A54" w:rsidRPr="00ED4F2F" w14:paraId="0C22D838" w14:textId="77777777" w:rsidTr="00A63310">
        <w:trPr>
          <w:trHeight w:val="340"/>
          <w:jc w:val="center"/>
        </w:trPr>
        <w:tc>
          <w:tcPr>
            <w:tcW w:w="607" w:type="pct"/>
            <w:tcBorders>
              <w:top w:val="dotted" w:sz="4" w:space="0" w:color="auto"/>
              <w:bottom w:val="dotted" w:sz="4" w:space="0" w:color="auto"/>
              <w:right w:val="single" w:sz="6" w:space="0" w:color="auto"/>
            </w:tcBorders>
          </w:tcPr>
          <w:p w14:paraId="583819B1" w14:textId="40B9D88C" w:rsidR="005D7A54" w:rsidRPr="00ED4F2F" w:rsidRDefault="005D7A54" w:rsidP="00ED4F2F">
            <w:pPr>
              <w:adjustRightInd w:val="0"/>
              <w:snapToGrid w:val="0"/>
              <w:spacing w:before="20" w:after="40"/>
              <w:jc w:val="both"/>
              <w:rPr>
                <w:rFonts w:ascii="Arial" w:hAnsi="Arial" w:cs="Arial"/>
                <w:u w:color="FFFFFF"/>
                <w:lang w:val="en-GB"/>
              </w:rPr>
            </w:pPr>
          </w:p>
        </w:tc>
        <w:tc>
          <w:tcPr>
            <w:tcW w:w="868" w:type="pct"/>
            <w:tcBorders>
              <w:top w:val="dotted" w:sz="4" w:space="0" w:color="auto"/>
              <w:left w:val="single" w:sz="6" w:space="0" w:color="auto"/>
              <w:bottom w:val="dotted" w:sz="4" w:space="0" w:color="auto"/>
              <w:right w:val="single" w:sz="6" w:space="0" w:color="auto"/>
            </w:tcBorders>
          </w:tcPr>
          <w:p w14:paraId="7B3E8CBD" w14:textId="13E8AE72" w:rsidR="005D7A54" w:rsidRPr="00ED4F2F" w:rsidRDefault="005D7A54" w:rsidP="00ED4F2F">
            <w:pPr>
              <w:adjustRightInd w:val="0"/>
              <w:snapToGrid w:val="0"/>
              <w:spacing w:before="20" w:after="40"/>
              <w:jc w:val="both"/>
              <w:rPr>
                <w:rFonts w:ascii="Arial" w:hAnsi="Arial" w:cs="Arial"/>
                <w:u w:color="FFFFFF"/>
                <w:lang w:val="en-GB"/>
              </w:rPr>
            </w:pPr>
            <w:r w:rsidRPr="00ED4F2F">
              <w:rPr>
                <w:rFonts w:ascii="Arial" w:hAnsi="Arial" w:cs="Arial"/>
                <w:lang w:val="en-GB"/>
              </w:rPr>
              <w:t>Improper waste management may cause pollution of soil and groundwater or cause scattering by wind/animals and pose a health risk</w:t>
            </w:r>
          </w:p>
        </w:tc>
        <w:tc>
          <w:tcPr>
            <w:tcW w:w="1808" w:type="pct"/>
            <w:tcBorders>
              <w:top w:val="dotted" w:sz="4" w:space="0" w:color="auto"/>
              <w:left w:val="single" w:sz="6" w:space="0" w:color="auto"/>
              <w:bottom w:val="dotted" w:sz="4" w:space="0" w:color="auto"/>
              <w:right w:val="single" w:sz="6" w:space="0" w:color="auto"/>
            </w:tcBorders>
          </w:tcPr>
          <w:p w14:paraId="60790A47" w14:textId="77777777" w:rsidR="005D7A54" w:rsidRPr="00ED4F2F" w:rsidRDefault="005D7A54" w:rsidP="00ED4F2F">
            <w:pPr>
              <w:tabs>
                <w:tab w:val="left" w:pos="440"/>
              </w:tabs>
              <w:adjustRightInd w:val="0"/>
              <w:snapToGrid w:val="0"/>
              <w:spacing w:before="20" w:after="40"/>
              <w:ind w:right="57"/>
              <w:rPr>
                <w:rFonts w:ascii="Arial" w:hAnsi="Arial" w:cs="Arial"/>
                <w:lang w:val="en-GB"/>
              </w:rPr>
            </w:pPr>
            <w:r w:rsidRPr="00ED4F2F">
              <w:rPr>
                <w:rFonts w:ascii="Arial" w:hAnsi="Arial" w:cs="Arial"/>
                <w:lang w:val="en-GB"/>
              </w:rPr>
              <w:t>Designated waste disposal areas will be allocated on site, including waste collection bins for smaller waste, and designated areas for bulkier waste</w:t>
            </w:r>
          </w:p>
          <w:p w14:paraId="1E8C2ED8" w14:textId="77777777" w:rsidR="005D7A54" w:rsidRPr="00ED4F2F" w:rsidRDefault="005D7A54" w:rsidP="00ED4F2F">
            <w:pPr>
              <w:tabs>
                <w:tab w:val="left" w:pos="440"/>
              </w:tabs>
              <w:adjustRightInd w:val="0"/>
              <w:snapToGrid w:val="0"/>
              <w:spacing w:before="20" w:after="40"/>
              <w:ind w:right="57"/>
              <w:rPr>
                <w:rFonts w:ascii="Arial" w:hAnsi="Arial" w:cs="Arial"/>
                <w:lang w:val="en-GB"/>
              </w:rPr>
            </w:pPr>
            <w:r w:rsidRPr="00ED4F2F">
              <w:rPr>
                <w:rFonts w:ascii="Arial" w:hAnsi="Arial" w:cs="Arial"/>
                <w:lang w:val="en-GB"/>
              </w:rPr>
              <w:t>All waste, including construction debris and excavated materials will be regularly and timely transported off site and managed through an authorized agency or disposed of at a site that was officially designated by the local authorities – Vladimirci Municipality</w:t>
            </w:r>
          </w:p>
          <w:p w14:paraId="02EDE146" w14:textId="77777777" w:rsidR="005D7A54" w:rsidRPr="00ED4F2F" w:rsidRDefault="005D7A54" w:rsidP="00ED4F2F">
            <w:pPr>
              <w:tabs>
                <w:tab w:val="left" w:pos="440"/>
              </w:tabs>
              <w:adjustRightInd w:val="0"/>
              <w:snapToGrid w:val="0"/>
              <w:spacing w:before="20" w:after="40"/>
              <w:ind w:right="57"/>
              <w:rPr>
                <w:rFonts w:ascii="Arial" w:hAnsi="Arial" w:cs="Arial"/>
                <w:lang w:val="en-GB"/>
              </w:rPr>
            </w:pPr>
            <w:r w:rsidRPr="00ED4F2F">
              <w:rPr>
                <w:rFonts w:ascii="Arial" w:hAnsi="Arial" w:cs="Arial"/>
                <w:lang w:val="en-GB"/>
              </w:rPr>
              <w:t xml:space="preserve">Waste collection and disposal pathways and sites will be </w:t>
            </w:r>
            <w:r w:rsidRPr="00ED4F2F">
              <w:rPr>
                <w:rFonts w:ascii="Arial" w:hAnsi="Arial" w:cs="Arial"/>
                <w:lang w:val="en-GB"/>
              </w:rPr>
              <w:lastRenderedPageBreak/>
              <w:t>identified for all major waste types expected from demolition and construction activities.</w:t>
            </w:r>
          </w:p>
          <w:p w14:paraId="7AE7F4DF" w14:textId="77777777" w:rsidR="005D7A54" w:rsidRPr="00ED4F2F" w:rsidRDefault="005D7A54" w:rsidP="00ED4F2F">
            <w:pPr>
              <w:tabs>
                <w:tab w:val="left" w:pos="440"/>
              </w:tabs>
              <w:adjustRightInd w:val="0"/>
              <w:snapToGrid w:val="0"/>
              <w:spacing w:before="20" w:after="40"/>
              <w:ind w:right="57"/>
              <w:rPr>
                <w:rFonts w:ascii="Arial" w:hAnsi="Arial" w:cs="Arial"/>
                <w:lang w:val="en-GB"/>
              </w:rPr>
            </w:pPr>
            <w:r w:rsidRPr="00ED4F2F">
              <w:rPr>
                <w:rFonts w:ascii="Arial" w:hAnsi="Arial" w:cs="Arial"/>
                <w:lang w:val="en-GB"/>
              </w:rPr>
              <w:t>Mineral construction and demolition wastes will be separated from general refuse, organic, liquid and chemical wastes by on-site sorting and stored in appropriate containers.</w:t>
            </w:r>
          </w:p>
          <w:p w14:paraId="2FAA02EE" w14:textId="77777777" w:rsidR="005D7A54" w:rsidRPr="00ED4F2F" w:rsidRDefault="005D7A54" w:rsidP="00ED4F2F">
            <w:pPr>
              <w:tabs>
                <w:tab w:val="left" w:pos="440"/>
              </w:tabs>
              <w:adjustRightInd w:val="0"/>
              <w:snapToGrid w:val="0"/>
              <w:spacing w:before="20" w:after="40"/>
              <w:ind w:right="57"/>
              <w:rPr>
                <w:rFonts w:ascii="Arial" w:hAnsi="Arial" w:cs="Arial"/>
                <w:lang w:val="en-GB"/>
              </w:rPr>
            </w:pPr>
            <w:r w:rsidRPr="00ED4F2F">
              <w:rPr>
                <w:rFonts w:ascii="Arial" w:hAnsi="Arial" w:cs="Arial"/>
                <w:lang w:val="en-GB"/>
              </w:rPr>
              <w:t>The records of waste disposal will be maintained as proof for proper management as designed.</w:t>
            </w:r>
          </w:p>
          <w:p w14:paraId="283F2EDE" w14:textId="77777777" w:rsidR="005D7A54" w:rsidRPr="00ED4F2F" w:rsidRDefault="005D7A54" w:rsidP="00ED4F2F">
            <w:pPr>
              <w:tabs>
                <w:tab w:val="left" w:pos="440"/>
              </w:tabs>
              <w:adjustRightInd w:val="0"/>
              <w:snapToGrid w:val="0"/>
              <w:spacing w:before="20" w:after="40"/>
              <w:ind w:right="57"/>
              <w:rPr>
                <w:rFonts w:ascii="Arial" w:hAnsi="Arial" w:cs="Arial"/>
                <w:lang w:val="en-GB"/>
              </w:rPr>
            </w:pPr>
            <w:r w:rsidRPr="00ED4F2F">
              <w:rPr>
                <w:rFonts w:ascii="Arial" w:hAnsi="Arial" w:cs="Arial"/>
                <w:lang w:val="en-GB"/>
              </w:rPr>
              <w:t>Whenever feasible the contractor will reuse and recycle appropriate and viable materials</w:t>
            </w:r>
          </w:p>
          <w:p w14:paraId="1AF5BC4A" w14:textId="77777777" w:rsidR="005D7A54" w:rsidRPr="00ED4F2F" w:rsidRDefault="005D7A54" w:rsidP="00ED4F2F">
            <w:pPr>
              <w:tabs>
                <w:tab w:val="left" w:pos="440"/>
              </w:tabs>
              <w:adjustRightInd w:val="0"/>
              <w:snapToGrid w:val="0"/>
              <w:spacing w:before="20" w:after="40"/>
              <w:ind w:right="57"/>
              <w:rPr>
                <w:rFonts w:ascii="Arial" w:hAnsi="Arial" w:cs="Arial"/>
                <w:lang w:val="en-GB"/>
              </w:rPr>
            </w:pPr>
            <w:r w:rsidRPr="00ED4F2F">
              <w:rPr>
                <w:rFonts w:ascii="Arial" w:hAnsi="Arial" w:cs="Arial"/>
                <w:lang w:val="en-GB"/>
              </w:rPr>
              <w:t>Removed vegetation may best be composted on site, at a designated and managed area.</w:t>
            </w:r>
          </w:p>
          <w:p w14:paraId="29AA2F04" w14:textId="60451ADA" w:rsidR="005D7A54" w:rsidRPr="00ED4F2F" w:rsidRDefault="005D7A54" w:rsidP="00ED4F2F">
            <w:pPr>
              <w:adjustRightInd w:val="0"/>
              <w:snapToGrid w:val="0"/>
              <w:spacing w:before="20" w:after="40"/>
              <w:jc w:val="both"/>
              <w:rPr>
                <w:rFonts w:ascii="Arial" w:hAnsi="Arial" w:cs="Arial"/>
                <w:u w:color="FFFFFF"/>
                <w:lang w:val="en-GB"/>
              </w:rPr>
            </w:pPr>
            <w:r w:rsidRPr="00ED4F2F">
              <w:rPr>
                <w:rFonts w:ascii="Arial" w:hAnsi="Arial" w:cs="Arial"/>
                <w:lang w:val="en-GB"/>
              </w:rPr>
              <w:t>All oily wastes will be separately collected, in bins which are leak- proof, and will be handled over to the authorized management and Disposal Company, receipts for which shall be kept.</w:t>
            </w:r>
          </w:p>
        </w:tc>
        <w:tc>
          <w:tcPr>
            <w:tcW w:w="951" w:type="pct"/>
            <w:tcBorders>
              <w:top w:val="dotted" w:sz="4" w:space="0" w:color="auto"/>
              <w:left w:val="single" w:sz="6" w:space="0" w:color="auto"/>
              <w:bottom w:val="dotted" w:sz="4" w:space="0" w:color="auto"/>
              <w:right w:val="single" w:sz="6" w:space="0" w:color="auto"/>
            </w:tcBorders>
          </w:tcPr>
          <w:p w14:paraId="00DA65C7" w14:textId="3D8FC86F" w:rsidR="005D7A54" w:rsidRPr="00ED4F2F" w:rsidRDefault="009A6E7C"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lastRenderedPageBreak/>
              <w:t>Construction Contractor</w:t>
            </w:r>
          </w:p>
        </w:tc>
        <w:tc>
          <w:tcPr>
            <w:tcW w:w="766" w:type="pct"/>
            <w:tcBorders>
              <w:top w:val="dotted" w:sz="4" w:space="0" w:color="auto"/>
              <w:left w:val="single" w:sz="6" w:space="0" w:color="auto"/>
              <w:bottom w:val="dotted" w:sz="4" w:space="0" w:color="auto"/>
              <w:right w:val="single" w:sz="6" w:space="0" w:color="auto"/>
            </w:tcBorders>
          </w:tcPr>
          <w:p w14:paraId="557F350B" w14:textId="77777777" w:rsidR="005D7A54" w:rsidRPr="00ED4F2F" w:rsidRDefault="005D7A54" w:rsidP="00ED4F2F">
            <w:pPr>
              <w:adjustRightInd w:val="0"/>
              <w:snapToGrid w:val="0"/>
              <w:spacing w:before="20" w:after="40"/>
              <w:jc w:val="both"/>
              <w:rPr>
                <w:rFonts w:ascii="Arial" w:hAnsi="Arial" w:cs="Arial"/>
                <w:u w:color="FFFFFF"/>
                <w:lang w:val="en-GB"/>
              </w:rPr>
            </w:pPr>
          </w:p>
        </w:tc>
      </w:tr>
      <w:tr w:rsidR="00ED4F2F" w:rsidRPr="00ED4F2F" w14:paraId="68582E21" w14:textId="77777777" w:rsidTr="00A63310">
        <w:trPr>
          <w:trHeight w:val="340"/>
          <w:jc w:val="center"/>
        </w:trPr>
        <w:tc>
          <w:tcPr>
            <w:tcW w:w="607" w:type="pct"/>
            <w:tcBorders>
              <w:top w:val="dotted" w:sz="4" w:space="0" w:color="auto"/>
              <w:bottom w:val="dotted" w:sz="4" w:space="0" w:color="auto"/>
              <w:right w:val="single" w:sz="6" w:space="0" w:color="auto"/>
            </w:tcBorders>
          </w:tcPr>
          <w:p w14:paraId="03C253EA" w14:textId="5C6F7E33" w:rsidR="009A6E7C" w:rsidRPr="00ED4F2F" w:rsidRDefault="009A6E7C" w:rsidP="00ED4F2F">
            <w:pPr>
              <w:adjustRightInd w:val="0"/>
              <w:snapToGrid w:val="0"/>
              <w:spacing w:before="20" w:after="40"/>
              <w:jc w:val="both"/>
              <w:rPr>
                <w:rFonts w:ascii="Arial" w:hAnsi="Arial" w:cs="Arial"/>
                <w:u w:color="FFFFFF"/>
                <w:lang w:val="en-GB"/>
              </w:rPr>
            </w:pPr>
          </w:p>
        </w:tc>
        <w:tc>
          <w:tcPr>
            <w:tcW w:w="868" w:type="pct"/>
            <w:tcBorders>
              <w:top w:val="dotted" w:sz="4" w:space="0" w:color="auto"/>
              <w:left w:val="single" w:sz="6" w:space="0" w:color="auto"/>
              <w:bottom w:val="dotted" w:sz="4" w:space="0" w:color="auto"/>
              <w:right w:val="single" w:sz="6" w:space="0" w:color="auto"/>
            </w:tcBorders>
          </w:tcPr>
          <w:p w14:paraId="5119F0CE" w14:textId="12DE44A9" w:rsidR="009A6E7C" w:rsidRPr="00ED4F2F" w:rsidRDefault="009A6E7C" w:rsidP="00ED4F2F">
            <w:pPr>
              <w:adjustRightInd w:val="0"/>
              <w:snapToGrid w:val="0"/>
              <w:spacing w:before="20" w:after="40"/>
              <w:jc w:val="both"/>
              <w:rPr>
                <w:rFonts w:ascii="Arial" w:hAnsi="Arial" w:cs="Arial"/>
                <w:u w:color="FFFFFF"/>
                <w:lang w:val="en-GB"/>
              </w:rPr>
            </w:pPr>
            <w:r w:rsidRPr="00ED4F2F">
              <w:rPr>
                <w:rFonts w:ascii="Arial" w:hAnsi="Arial" w:cs="Arial"/>
                <w:lang w:val="en-GB"/>
              </w:rPr>
              <w:t>Construction works on site may impact the quality of surface waters(small natural ponds) and subsequently ground water</w:t>
            </w:r>
          </w:p>
        </w:tc>
        <w:tc>
          <w:tcPr>
            <w:tcW w:w="1808" w:type="pct"/>
            <w:tcBorders>
              <w:top w:val="dotted" w:sz="4" w:space="0" w:color="auto"/>
              <w:left w:val="single" w:sz="6" w:space="0" w:color="auto"/>
              <w:bottom w:val="dotted" w:sz="4" w:space="0" w:color="auto"/>
              <w:right w:val="single" w:sz="6" w:space="0" w:color="auto"/>
            </w:tcBorders>
          </w:tcPr>
          <w:p w14:paraId="73FCBDDD" w14:textId="77777777" w:rsidR="009A6E7C" w:rsidRPr="00ED4F2F" w:rsidRDefault="009A6E7C" w:rsidP="00ED4F2F">
            <w:pPr>
              <w:tabs>
                <w:tab w:val="left" w:pos="440"/>
              </w:tabs>
              <w:adjustRightInd w:val="0"/>
              <w:snapToGrid w:val="0"/>
              <w:spacing w:before="20" w:after="40"/>
              <w:ind w:right="57"/>
              <w:rPr>
                <w:rFonts w:ascii="Arial" w:hAnsi="Arial" w:cs="Arial"/>
                <w:lang w:val="en-GB"/>
              </w:rPr>
            </w:pPr>
            <w:r w:rsidRPr="00ED4F2F">
              <w:rPr>
                <w:rFonts w:ascii="Arial" w:hAnsi="Arial" w:cs="Arial"/>
                <w:lang w:val="en-GB"/>
              </w:rPr>
              <w:t>The site will establish appropriate water and sediment control measures such as e.g. silt fences to prevent water sediment from moving off site and causing pollution.</w:t>
            </w:r>
          </w:p>
          <w:p w14:paraId="420CC983" w14:textId="77777777" w:rsidR="009A6E7C" w:rsidRPr="00ED4F2F" w:rsidRDefault="009A6E7C" w:rsidP="00ED4F2F">
            <w:pPr>
              <w:tabs>
                <w:tab w:val="left" w:pos="440"/>
              </w:tabs>
              <w:adjustRightInd w:val="0"/>
              <w:snapToGrid w:val="0"/>
              <w:spacing w:before="20" w:after="40"/>
              <w:ind w:right="57"/>
              <w:rPr>
                <w:rFonts w:ascii="Arial" w:hAnsi="Arial" w:cs="Arial"/>
                <w:lang w:val="en-GB"/>
              </w:rPr>
            </w:pPr>
            <w:r w:rsidRPr="00ED4F2F">
              <w:rPr>
                <w:rFonts w:ascii="Arial" w:hAnsi="Arial" w:cs="Arial"/>
                <w:lang w:val="en-GB"/>
              </w:rPr>
              <w:t>Collectors will be provided to avoid surface water dispersion in case of watering of sand or gravel to control the dusts</w:t>
            </w:r>
          </w:p>
          <w:p w14:paraId="7F9B7496" w14:textId="77777777" w:rsidR="009A6E7C" w:rsidRPr="00ED4F2F" w:rsidRDefault="009A6E7C" w:rsidP="00ED4F2F">
            <w:pPr>
              <w:tabs>
                <w:tab w:val="left" w:pos="440"/>
              </w:tabs>
              <w:adjustRightInd w:val="0"/>
              <w:snapToGrid w:val="0"/>
              <w:spacing w:before="20" w:after="40"/>
              <w:ind w:right="57"/>
              <w:rPr>
                <w:rFonts w:ascii="Arial" w:hAnsi="Arial" w:cs="Arial"/>
                <w:lang w:val="en-GB"/>
              </w:rPr>
            </w:pPr>
            <w:r w:rsidRPr="00ED4F2F">
              <w:rPr>
                <w:rFonts w:ascii="Arial" w:hAnsi="Arial" w:cs="Arial"/>
                <w:lang w:val="en-GB"/>
              </w:rPr>
              <w:t>The approach to handling sanitary wastes and wastewater from pumping station (installation or reconstruction) must be approved by the local authorities</w:t>
            </w:r>
          </w:p>
          <w:p w14:paraId="09D4A212" w14:textId="77777777" w:rsidR="009A6E7C" w:rsidRPr="00ED4F2F" w:rsidRDefault="009A6E7C" w:rsidP="00ED4F2F">
            <w:pPr>
              <w:tabs>
                <w:tab w:val="left" w:pos="440"/>
              </w:tabs>
              <w:adjustRightInd w:val="0"/>
              <w:snapToGrid w:val="0"/>
              <w:spacing w:before="20" w:after="40"/>
              <w:ind w:right="57"/>
              <w:rPr>
                <w:rFonts w:ascii="Arial" w:hAnsi="Arial" w:cs="Arial"/>
                <w:lang w:val="en-GB"/>
              </w:rPr>
            </w:pPr>
            <w:r w:rsidRPr="00ED4F2F">
              <w:rPr>
                <w:rFonts w:ascii="Arial" w:hAnsi="Arial" w:cs="Arial"/>
                <w:lang w:val="en-GB"/>
              </w:rPr>
              <w:t>Construction vehicles and machinery will be washed only in designated areas where runoff will not pollute natural surface water bodies, and will be adequately collected and managed</w:t>
            </w:r>
          </w:p>
          <w:p w14:paraId="6B37DC89" w14:textId="3D5A3E84" w:rsidR="009A6E7C" w:rsidRPr="00ED4F2F" w:rsidRDefault="009A6E7C" w:rsidP="00ED4F2F">
            <w:pPr>
              <w:adjustRightInd w:val="0"/>
              <w:snapToGrid w:val="0"/>
              <w:spacing w:before="20" w:after="40"/>
              <w:jc w:val="both"/>
              <w:rPr>
                <w:rFonts w:ascii="Arial" w:hAnsi="Arial" w:cs="Arial"/>
                <w:u w:color="FFFFFF"/>
                <w:lang w:val="en-GB"/>
              </w:rPr>
            </w:pPr>
            <w:r w:rsidRPr="00ED4F2F">
              <w:rPr>
                <w:rFonts w:ascii="Arial" w:hAnsi="Arial" w:cs="Arial"/>
                <w:lang w:val="en-GB"/>
              </w:rPr>
              <w:t>Before starting the painting activity, the bottom will be covered by plastic paper to ensure collection of colours drops in the soils. After finalization of work this plastic will be removed and disposed at places defined by local authorities.</w:t>
            </w:r>
          </w:p>
        </w:tc>
        <w:tc>
          <w:tcPr>
            <w:tcW w:w="951" w:type="pct"/>
            <w:tcBorders>
              <w:top w:val="dotted" w:sz="4" w:space="0" w:color="auto"/>
              <w:left w:val="single" w:sz="6" w:space="0" w:color="auto"/>
              <w:bottom w:val="dotted" w:sz="4" w:space="0" w:color="auto"/>
              <w:right w:val="single" w:sz="6" w:space="0" w:color="auto"/>
            </w:tcBorders>
          </w:tcPr>
          <w:p w14:paraId="59145B78" w14:textId="08B79CB4" w:rsidR="009A6E7C" w:rsidRPr="00ED4F2F" w:rsidRDefault="009A6E7C"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Construction Contractor</w:t>
            </w:r>
          </w:p>
        </w:tc>
        <w:tc>
          <w:tcPr>
            <w:tcW w:w="766" w:type="pct"/>
            <w:tcBorders>
              <w:top w:val="dotted" w:sz="4" w:space="0" w:color="auto"/>
              <w:left w:val="single" w:sz="6" w:space="0" w:color="auto"/>
              <w:bottom w:val="dotted" w:sz="4" w:space="0" w:color="auto"/>
              <w:right w:val="single" w:sz="6" w:space="0" w:color="auto"/>
            </w:tcBorders>
          </w:tcPr>
          <w:p w14:paraId="7D05F36A" w14:textId="77777777" w:rsidR="009A6E7C" w:rsidRPr="00ED4F2F" w:rsidRDefault="009A6E7C" w:rsidP="00ED4F2F">
            <w:pPr>
              <w:adjustRightInd w:val="0"/>
              <w:snapToGrid w:val="0"/>
              <w:spacing w:before="20" w:after="40"/>
              <w:jc w:val="both"/>
              <w:rPr>
                <w:rFonts w:ascii="Arial" w:hAnsi="Arial" w:cs="Arial"/>
                <w:u w:color="FFFFFF"/>
                <w:lang w:val="en-GB"/>
              </w:rPr>
            </w:pPr>
          </w:p>
        </w:tc>
      </w:tr>
      <w:tr w:rsidR="005D7A54" w:rsidRPr="00ED4F2F" w14:paraId="0C57DF09" w14:textId="77777777" w:rsidTr="00A63310">
        <w:trPr>
          <w:trHeight w:val="340"/>
          <w:jc w:val="center"/>
        </w:trPr>
        <w:tc>
          <w:tcPr>
            <w:tcW w:w="607" w:type="pct"/>
            <w:tcBorders>
              <w:top w:val="dotted" w:sz="4" w:space="0" w:color="auto"/>
              <w:bottom w:val="dotted" w:sz="4" w:space="0" w:color="auto"/>
              <w:right w:val="single" w:sz="6" w:space="0" w:color="auto"/>
            </w:tcBorders>
          </w:tcPr>
          <w:p w14:paraId="6F7DB46A" w14:textId="77777777" w:rsidR="00AC0621" w:rsidRPr="00ED4F2F" w:rsidRDefault="00AC0621" w:rsidP="00ED4F2F">
            <w:pPr>
              <w:adjustRightInd w:val="0"/>
              <w:snapToGrid w:val="0"/>
              <w:spacing w:before="20" w:after="40"/>
              <w:jc w:val="both"/>
              <w:rPr>
                <w:rFonts w:ascii="Arial" w:hAnsi="Arial" w:cs="Arial"/>
                <w:u w:color="FFFFFF"/>
                <w:lang w:val="en-GB"/>
              </w:rPr>
            </w:pPr>
          </w:p>
        </w:tc>
        <w:tc>
          <w:tcPr>
            <w:tcW w:w="868" w:type="pct"/>
            <w:tcBorders>
              <w:top w:val="dotted" w:sz="4" w:space="0" w:color="auto"/>
              <w:left w:val="single" w:sz="6" w:space="0" w:color="auto"/>
              <w:bottom w:val="dotted" w:sz="4" w:space="0" w:color="auto"/>
              <w:right w:val="single" w:sz="6" w:space="0" w:color="auto"/>
            </w:tcBorders>
          </w:tcPr>
          <w:p w14:paraId="447F26F1" w14:textId="77777777" w:rsidR="00AC0621" w:rsidRPr="00ED4F2F" w:rsidRDefault="00AC0621"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Possibility of encountering an archaeological site</w:t>
            </w:r>
          </w:p>
        </w:tc>
        <w:tc>
          <w:tcPr>
            <w:tcW w:w="1808" w:type="pct"/>
            <w:tcBorders>
              <w:top w:val="dotted" w:sz="4" w:space="0" w:color="auto"/>
              <w:left w:val="single" w:sz="6" w:space="0" w:color="auto"/>
              <w:bottom w:val="dotted" w:sz="4" w:space="0" w:color="auto"/>
              <w:right w:val="single" w:sz="6" w:space="0" w:color="auto"/>
            </w:tcBorders>
          </w:tcPr>
          <w:p w14:paraId="589B9908" w14:textId="77777777" w:rsidR="00AC0621" w:rsidRPr="00ED4F2F" w:rsidRDefault="00AC0621"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if an archaeological site is encountered, Contractor will immediately suspend the Works and inform IPCM</w:t>
            </w:r>
          </w:p>
          <w:p w14:paraId="5D05BCB2" w14:textId="77777777" w:rsidR="00634E77" w:rsidRPr="00ED4F2F" w:rsidRDefault="00634E77" w:rsidP="00ED4F2F">
            <w:pPr>
              <w:adjustRightInd w:val="0"/>
              <w:snapToGrid w:val="0"/>
              <w:spacing w:before="20" w:after="40"/>
              <w:jc w:val="both"/>
              <w:rPr>
                <w:rFonts w:ascii="Arial" w:hAnsi="Arial" w:cs="Arial"/>
                <w:u w:color="FFFFFF"/>
                <w:lang w:val="en-GB"/>
              </w:rPr>
            </w:pPr>
          </w:p>
        </w:tc>
        <w:tc>
          <w:tcPr>
            <w:tcW w:w="951" w:type="pct"/>
            <w:tcBorders>
              <w:top w:val="dotted" w:sz="4" w:space="0" w:color="auto"/>
              <w:left w:val="single" w:sz="6" w:space="0" w:color="auto"/>
              <w:bottom w:val="dotted" w:sz="4" w:space="0" w:color="auto"/>
              <w:right w:val="single" w:sz="6" w:space="0" w:color="auto"/>
            </w:tcBorders>
          </w:tcPr>
          <w:p w14:paraId="4024EE01" w14:textId="77777777" w:rsidR="00AC0621" w:rsidRPr="00ED4F2F" w:rsidRDefault="00AC0621"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Construction Contractor (Periodical IPCM monitoring)</w:t>
            </w:r>
          </w:p>
        </w:tc>
        <w:tc>
          <w:tcPr>
            <w:tcW w:w="766" w:type="pct"/>
            <w:tcBorders>
              <w:top w:val="dotted" w:sz="4" w:space="0" w:color="auto"/>
              <w:left w:val="single" w:sz="6" w:space="0" w:color="auto"/>
              <w:bottom w:val="dotted" w:sz="4" w:space="0" w:color="auto"/>
            </w:tcBorders>
          </w:tcPr>
          <w:p w14:paraId="63CB6112" w14:textId="77777777" w:rsidR="00AC0621" w:rsidRPr="00ED4F2F" w:rsidRDefault="00AC0621" w:rsidP="00ED4F2F">
            <w:pPr>
              <w:adjustRightInd w:val="0"/>
              <w:snapToGrid w:val="0"/>
              <w:spacing w:before="20" w:after="40"/>
              <w:jc w:val="both"/>
              <w:rPr>
                <w:rFonts w:ascii="Arial" w:hAnsi="Arial" w:cs="Arial"/>
                <w:u w:color="FFFFFF"/>
                <w:lang w:val="en-GB"/>
              </w:rPr>
            </w:pPr>
          </w:p>
        </w:tc>
      </w:tr>
      <w:tr w:rsidR="005D7A54" w:rsidRPr="00ED4F2F" w14:paraId="6DC7286A" w14:textId="77777777" w:rsidTr="00A63310">
        <w:trPr>
          <w:trHeight w:val="340"/>
          <w:jc w:val="center"/>
        </w:trPr>
        <w:tc>
          <w:tcPr>
            <w:tcW w:w="607" w:type="pct"/>
            <w:tcBorders>
              <w:top w:val="dotted" w:sz="4" w:space="0" w:color="auto"/>
              <w:bottom w:val="dotted" w:sz="4" w:space="0" w:color="auto"/>
              <w:right w:val="single" w:sz="6" w:space="0" w:color="auto"/>
            </w:tcBorders>
          </w:tcPr>
          <w:p w14:paraId="22141A89" w14:textId="77777777" w:rsidR="00AC0621" w:rsidRPr="00ED4F2F" w:rsidRDefault="00AC0621" w:rsidP="00ED4F2F">
            <w:pPr>
              <w:adjustRightInd w:val="0"/>
              <w:snapToGrid w:val="0"/>
              <w:spacing w:before="20" w:after="40"/>
              <w:jc w:val="both"/>
              <w:rPr>
                <w:rFonts w:ascii="Arial" w:hAnsi="Arial" w:cs="Arial"/>
                <w:u w:color="FFFFFF"/>
                <w:lang w:val="en-GB"/>
              </w:rPr>
            </w:pPr>
          </w:p>
        </w:tc>
        <w:tc>
          <w:tcPr>
            <w:tcW w:w="868" w:type="pct"/>
            <w:tcBorders>
              <w:top w:val="dotted" w:sz="4" w:space="0" w:color="auto"/>
              <w:left w:val="single" w:sz="6" w:space="0" w:color="auto"/>
              <w:bottom w:val="dotted" w:sz="4" w:space="0" w:color="auto"/>
              <w:right w:val="single" w:sz="6" w:space="0" w:color="auto"/>
            </w:tcBorders>
          </w:tcPr>
          <w:p w14:paraId="784AD16F" w14:textId="77777777" w:rsidR="00AC0621" w:rsidRPr="00ED4F2F" w:rsidRDefault="00AC0621"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Workers safety</w:t>
            </w:r>
          </w:p>
        </w:tc>
        <w:tc>
          <w:tcPr>
            <w:tcW w:w="1808" w:type="pct"/>
            <w:tcBorders>
              <w:top w:val="dotted" w:sz="4" w:space="0" w:color="auto"/>
              <w:left w:val="single" w:sz="6" w:space="0" w:color="auto"/>
              <w:bottom w:val="dotted" w:sz="4" w:space="0" w:color="auto"/>
              <w:right w:val="single" w:sz="6" w:space="0" w:color="auto"/>
            </w:tcBorders>
          </w:tcPr>
          <w:p w14:paraId="69517D18" w14:textId="77777777" w:rsidR="00AC0621" w:rsidRPr="00ED4F2F" w:rsidRDefault="00AC0621"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provide workers with safety instructions and protective equipment; safe organization of bypassing traffic</w:t>
            </w:r>
          </w:p>
          <w:p w14:paraId="7638DF9A" w14:textId="77777777" w:rsidR="00AC0621" w:rsidRPr="00ED4F2F" w:rsidRDefault="00AC0621" w:rsidP="00ED4F2F">
            <w:pPr>
              <w:adjustRightInd w:val="0"/>
              <w:snapToGrid w:val="0"/>
              <w:spacing w:before="20" w:after="40"/>
              <w:jc w:val="both"/>
              <w:rPr>
                <w:rFonts w:ascii="Arial" w:hAnsi="Arial" w:cs="Arial"/>
                <w:u w:color="FFFFFF"/>
                <w:lang w:val="en-GB"/>
              </w:rPr>
            </w:pPr>
          </w:p>
        </w:tc>
        <w:tc>
          <w:tcPr>
            <w:tcW w:w="951" w:type="pct"/>
            <w:tcBorders>
              <w:top w:val="dotted" w:sz="4" w:space="0" w:color="auto"/>
              <w:left w:val="single" w:sz="6" w:space="0" w:color="auto"/>
              <w:bottom w:val="dotted" w:sz="4" w:space="0" w:color="auto"/>
              <w:right w:val="single" w:sz="6" w:space="0" w:color="auto"/>
            </w:tcBorders>
          </w:tcPr>
          <w:p w14:paraId="7EE707A2" w14:textId="77777777" w:rsidR="00AC0621" w:rsidRPr="00ED4F2F" w:rsidRDefault="00AC0621"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Construction Contractor</w:t>
            </w:r>
          </w:p>
        </w:tc>
        <w:tc>
          <w:tcPr>
            <w:tcW w:w="766" w:type="pct"/>
            <w:tcBorders>
              <w:top w:val="dotted" w:sz="4" w:space="0" w:color="auto"/>
              <w:left w:val="single" w:sz="6" w:space="0" w:color="auto"/>
              <w:bottom w:val="dotted" w:sz="4" w:space="0" w:color="auto"/>
              <w:right w:val="single" w:sz="6" w:space="0" w:color="auto"/>
            </w:tcBorders>
          </w:tcPr>
          <w:p w14:paraId="001CD940" w14:textId="77777777" w:rsidR="00AC0621" w:rsidRPr="00ED4F2F" w:rsidRDefault="00AC0621" w:rsidP="00ED4F2F">
            <w:pPr>
              <w:adjustRightInd w:val="0"/>
              <w:snapToGrid w:val="0"/>
              <w:spacing w:before="20" w:after="40"/>
              <w:jc w:val="both"/>
              <w:rPr>
                <w:rFonts w:ascii="Arial" w:hAnsi="Arial" w:cs="Arial"/>
                <w:u w:color="FFFFFF"/>
                <w:lang w:val="en-GB"/>
              </w:rPr>
            </w:pPr>
          </w:p>
        </w:tc>
      </w:tr>
      <w:tr w:rsidR="005D7A54" w:rsidRPr="00ED4F2F" w14:paraId="1FB9BA0C" w14:textId="77777777" w:rsidTr="00A63310">
        <w:trPr>
          <w:trHeight w:val="340"/>
          <w:jc w:val="center"/>
        </w:trPr>
        <w:tc>
          <w:tcPr>
            <w:tcW w:w="607" w:type="pct"/>
            <w:tcBorders>
              <w:top w:val="dotted" w:sz="4" w:space="0" w:color="auto"/>
              <w:bottom w:val="dotted" w:sz="4" w:space="0" w:color="auto"/>
              <w:right w:val="single" w:sz="6" w:space="0" w:color="auto"/>
            </w:tcBorders>
          </w:tcPr>
          <w:p w14:paraId="0C66653F" w14:textId="77777777" w:rsidR="00AC0621" w:rsidRPr="00ED4F2F" w:rsidRDefault="00AC0621" w:rsidP="00ED4F2F">
            <w:pPr>
              <w:adjustRightInd w:val="0"/>
              <w:snapToGrid w:val="0"/>
              <w:spacing w:before="20" w:after="40"/>
              <w:jc w:val="both"/>
              <w:rPr>
                <w:rFonts w:ascii="Arial" w:hAnsi="Arial" w:cs="Arial"/>
                <w:u w:color="FFFFFF"/>
                <w:lang w:val="en-GB"/>
              </w:rPr>
            </w:pPr>
          </w:p>
        </w:tc>
        <w:tc>
          <w:tcPr>
            <w:tcW w:w="868" w:type="pct"/>
            <w:tcBorders>
              <w:top w:val="dotted" w:sz="4" w:space="0" w:color="auto"/>
              <w:left w:val="single" w:sz="6" w:space="0" w:color="auto"/>
              <w:bottom w:val="dotted" w:sz="4" w:space="0" w:color="auto"/>
              <w:right w:val="single" w:sz="6" w:space="0" w:color="auto"/>
            </w:tcBorders>
          </w:tcPr>
          <w:p w14:paraId="4F46D19E" w14:textId="77777777" w:rsidR="00AC0621" w:rsidRPr="00ED4F2F" w:rsidRDefault="00AC0621"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Community safety</w:t>
            </w:r>
          </w:p>
        </w:tc>
        <w:tc>
          <w:tcPr>
            <w:tcW w:w="1808" w:type="pct"/>
            <w:tcBorders>
              <w:top w:val="dotted" w:sz="4" w:space="0" w:color="auto"/>
              <w:left w:val="single" w:sz="6" w:space="0" w:color="auto"/>
              <w:bottom w:val="dotted" w:sz="4" w:space="0" w:color="auto"/>
              <w:right w:val="single" w:sz="6" w:space="0" w:color="auto"/>
            </w:tcBorders>
          </w:tcPr>
          <w:p w14:paraId="6AE468EC" w14:textId="77777777" w:rsidR="00AC0621" w:rsidRPr="00ED4F2F" w:rsidRDefault="00AC0621"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 xml:space="preserve">regulate traffic and pedestrian circulation in instances of increased risk; put up signs visualizing construction site boundaries; </w:t>
            </w:r>
          </w:p>
        </w:tc>
        <w:tc>
          <w:tcPr>
            <w:tcW w:w="951" w:type="pct"/>
            <w:tcBorders>
              <w:top w:val="dotted" w:sz="4" w:space="0" w:color="auto"/>
              <w:left w:val="single" w:sz="6" w:space="0" w:color="auto"/>
              <w:bottom w:val="dotted" w:sz="4" w:space="0" w:color="auto"/>
              <w:right w:val="single" w:sz="6" w:space="0" w:color="auto"/>
            </w:tcBorders>
          </w:tcPr>
          <w:p w14:paraId="579A0D5C" w14:textId="77777777" w:rsidR="00AC0621" w:rsidRPr="00ED4F2F" w:rsidRDefault="00AC0621"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Construction Contractor</w:t>
            </w:r>
          </w:p>
        </w:tc>
        <w:tc>
          <w:tcPr>
            <w:tcW w:w="766" w:type="pct"/>
            <w:tcBorders>
              <w:top w:val="dotted" w:sz="4" w:space="0" w:color="auto"/>
              <w:left w:val="single" w:sz="6" w:space="0" w:color="auto"/>
              <w:bottom w:val="dotted" w:sz="4" w:space="0" w:color="auto"/>
            </w:tcBorders>
          </w:tcPr>
          <w:p w14:paraId="4BFF645A" w14:textId="77777777" w:rsidR="00AC0621" w:rsidRPr="00ED4F2F" w:rsidRDefault="00AC0621" w:rsidP="00ED4F2F">
            <w:pPr>
              <w:adjustRightInd w:val="0"/>
              <w:snapToGrid w:val="0"/>
              <w:spacing w:before="20" w:after="40"/>
              <w:jc w:val="both"/>
              <w:rPr>
                <w:rFonts w:ascii="Arial" w:hAnsi="Arial" w:cs="Arial"/>
                <w:u w:color="FFFFFF"/>
                <w:lang w:val="en-GB"/>
              </w:rPr>
            </w:pPr>
          </w:p>
        </w:tc>
      </w:tr>
      <w:tr w:rsidR="005D7A54" w:rsidRPr="00ED4F2F" w14:paraId="693C2CD9" w14:textId="77777777" w:rsidTr="00A6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right w:val="single" w:sz="6" w:space="0" w:color="auto"/>
            </w:tcBorders>
          </w:tcPr>
          <w:p w14:paraId="5B8756FE" w14:textId="37B373B6" w:rsidR="004D37E8" w:rsidRPr="00ED4F2F" w:rsidRDefault="004D37E8" w:rsidP="00ED4F2F">
            <w:pPr>
              <w:adjustRightInd w:val="0"/>
              <w:snapToGrid w:val="0"/>
              <w:spacing w:before="20" w:after="40"/>
              <w:ind w:left="108" w:right="57"/>
              <w:rPr>
                <w:rFonts w:ascii="Arial" w:hAnsi="Arial" w:cs="Arial"/>
                <w:lang w:val="en-GB"/>
              </w:rPr>
            </w:pPr>
          </w:p>
        </w:tc>
        <w:tc>
          <w:tcPr>
            <w:tcW w:w="868" w:type="pct"/>
            <w:tcBorders>
              <w:top w:val="dotted" w:sz="4" w:space="0" w:color="auto"/>
              <w:left w:val="single" w:sz="6" w:space="0" w:color="auto"/>
              <w:bottom w:val="dotted" w:sz="4" w:space="0" w:color="auto"/>
              <w:right w:val="single" w:sz="6" w:space="0" w:color="auto"/>
            </w:tcBorders>
          </w:tcPr>
          <w:p w14:paraId="72214508" w14:textId="77777777" w:rsidR="004D37E8" w:rsidRPr="00ED4F2F" w:rsidRDefault="004D37E8" w:rsidP="00ED4F2F">
            <w:pPr>
              <w:adjustRightInd w:val="0"/>
              <w:snapToGrid w:val="0"/>
              <w:spacing w:before="20" w:after="40"/>
              <w:ind w:right="-20"/>
              <w:rPr>
                <w:rFonts w:ascii="Arial" w:hAnsi="Arial" w:cs="Arial"/>
                <w:lang w:val="en-GB"/>
              </w:rPr>
            </w:pPr>
            <w:r w:rsidRPr="00ED4F2F">
              <w:rPr>
                <w:rFonts w:ascii="Arial" w:hAnsi="Arial" w:cs="Arial"/>
                <w:lang w:val="en-GB"/>
              </w:rPr>
              <w:t>Contamination of territory or ground waters by using or treatment of un appropriate building materials</w:t>
            </w:r>
          </w:p>
        </w:tc>
        <w:tc>
          <w:tcPr>
            <w:tcW w:w="1808" w:type="pct"/>
            <w:tcBorders>
              <w:top w:val="dotted" w:sz="4" w:space="0" w:color="auto"/>
              <w:left w:val="single" w:sz="6" w:space="0" w:color="auto"/>
              <w:bottom w:val="dotted" w:sz="4" w:space="0" w:color="auto"/>
              <w:right w:val="single" w:sz="6" w:space="0" w:color="auto"/>
            </w:tcBorders>
          </w:tcPr>
          <w:p w14:paraId="0162404B" w14:textId="77777777" w:rsidR="004D37E8" w:rsidRPr="00ED4F2F" w:rsidRDefault="004D37E8" w:rsidP="00ED4F2F">
            <w:pPr>
              <w:tabs>
                <w:tab w:val="left" w:pos="51"/>
              </w:tabs>
              <w:adjustRightInd w:val="0"/>
              <w:snapToGrid w:val="0"/>
              <w:spacing w:before="20" w:after="40"/>
              <w:ind w:left="100" w:right="57"/>
              <w:rPr>
                <w:rFonts w:ascii="Arial" w:hAnsi="Arial" w:cs="Arial"/>
                <w:lang w:val="en-GB"/>
              </w:rPr>
            </w:pPr>
            <w:r w:rsidRPr="00ED4F2F">
              <w:rPr>
                <w:rFonts w:ascii="Arial" w:hAnsi="Arial" w:cs="Arial"/>
                <w:lang w:val="en-GB"/>
              </w:rPr>
              <w:t>Prepare mixed cement etc. in isolated space. Pave with cement a surface of 20m2 in appropriate distance and into the territory of pumping station, avoiding penetration in ground layers of several building material components.</w:t>
            </w:r>
          </w:p>
          <w:p w14:paraId="31491E71" w14:textId="43D71B80" w:rsidR="004D37E8" w:rsidRPr="00ED4F2F" w:rsidRDefault="004D37E8" w:rsidP="00ED4F2F">
            <w:pPr>
              <w:tabs>
                <w:tab w:val="left" w:pos="51"/>
              </w:tabs>
              <w:adjustRightInd w:val="0"/>
              <w:snapToGrid w:val="0"/>
              <w:spacing w:before="20" w:after="40"/>
              <w:ind w:left="100" w:right="228"/>
              <w:rPr>
                <w:rFonts w:ascii="Arial" w:hAnsi="Arial" w:cs="Arial"/>
                <w:lang w:val="en-GB"/>
              </w:rPr>
            </w:pPr>
            <w:r w:rsidRPr="00ED4F2F">
              <w:rPr>
                <w:rFonts w:ascii="Arial" w:hAnsi="Arial" w:cs="Arial"/>
                <w:lang w:val="en-GB"/>
              </w:rPr>
              <w:t xml:space="preserve">Avoid repair, </w:t>
            </w:r>
            <w:r w:rsidR="00E70098" w:rsidRPr="00ED4F2F">
              <w:rPr>
                <w:rFonts w:ascii="Arial" w:hAnsi="Arial" w:cs="Arial"/>
                <w:lang w:val="en-GB"/>
              </w:rPr>
              <w:t>refuelling</w:t>
            </w:r>
            <w:r w:rsidRPr="00ED4F2F">
              <w:rPr>
                <w:rFonts w:ascii="Arial" w:hAnsi="Arial" w:cs="Arial"/>
                <w:lang w:val="en-GB"/>
              </w:rPr>
              <w:t xml:space="preserve"> or any interventions on equipment on unpaved areas with inadequate leak control trays.</w:t>
            </w:r>
          </w:p>
          <w:p w14:paraId="5D219A6F" w14:textId="77777777" w:rsidR="004D37E8" w:rsidRPr="00ED4F2F" w:rsidRDefault="004D37E8" w:rsidP="00ED4F2F">
            <w:pPr>
              <w:tabs>
                <w:tab w:val="left" w:pos="51"/>
              </w:tabs>
              <w:adjustRightInd w:val="0"/>
              <w:snapToGrid w:val="0"/>
              <w:spacing w:before="20" w:after="40"/>
              <w:ind w:left="100" w:right="-20"/>
              <w:rPr>
                <w:rFonts w:ascii="Arial" w:hAnsi="Arial" w:cs="Arial"/>
                <w:lang w:val="en-GB"/>
              </w:rPr>
            </w:pPr>
            <w:r w:rsidRPr="00ED4F2F">
              <w:rPr>
                <w:rFonts w:ascii="Arial" w:hAnsi="Arial" w:cs="Arial"/>
                <w:lang w:val="en-GB"/>
              </w:rPr>
              <w:t>Information of workers and operators in the importance of respecting the preventions to avoid possible contamination</w:t>
            </w:r>
          </w:p>
        </w:tc>
        <w:tc>
          <w:tcPr>
            <w:tcW w:w="951" w:type="pct"/>
            <w:tcBorders>
              <w:top w:val="dotted" w:sz="4" w:space="0" w:color="auto"/>
              <w:left w:val="single" w:sz="6" w:space="0" w:color="auto"/>
              <w:bottom w:val="dotted" w:sz="4" w:space="0" w:color="auto"/>
              <w:right w:val="single" w:sz="6" w:space="0" w:color="auto"/>
            </w:tcBorders>
          </w:tcPr>
          <w:p w14:paraId="6D2E814E" w14:textId="25193DF8" w:rsidR="004D37E8" w:rsidRPr="00ED4F2F" w:rsidRDefault="009A6E7C" w:rsidP="00ED4F2F">
            <w:pPr>
              <w:tabs>
                <w:tab w:val="left" w:pos="440"/>
              </w:tabs>
              <w:adjustRightInd w:val="0"/>
              <w:snapToGrid w:val="0"/>
              <w:spacing w:before="20" w:after="40"/>
              <w:ind w:left="450" w:right="57" w:hanging="350"/>
              <w:rPr>
                <w:rFonts w:ascii="Arial" w:hAnsi="Arial" w:cs="Arial"/>
                <w:lang w:val="en-GB"/>
              </w:rPr>
            </w:pPr>
            <w:r w:rsidRPr="00ED4F2F">
              <w:rPr>
                <w:rFonts w:ascii="Arial" w:hAnsi="Arial" w:cs="Arial"/>
                <w:u w:color="FFFFFF"/>
                <w:lang w:val="en-GB"/>
              </w:rPr>
              <w:t>Construction Contractor</w:t>
            </w:r>
          </w:p>
        </w:tc>
        <w:tc>
          <w:tcPr>
            <w:tcW w:w="766" w:type="pct"/>
            <w:tcBorders>
              <w:top w:val="dotted" w:sz="4" w:space="0" w:color="auto"/>
              <w:left w:val="single" w:sz="6" w:space="0" w:color="auto"/>
              <w:bottom w:val="dotted" w:sz="4" w:space="0" w:color="auto"/>
            </w:tcBorders>
          </w:tcPr>
          <w:p w14:paraId="2C2381ED" w14:textId="77777777" w:rsidR="004D37E8" w:rsidRPr="00ED4F2F" w:rsidRDefault="004D37E8" w:rsidP="00ED4F2F">
            <w:pPr>
              <w:adjustRightInd w:val="0"/>
              <w:snapToGrid w:val="0"/>
              <w:spacing w:before="20" w:after="40"/>
              <w:ind w:right="-20"/>
              <w:rPr>
                <w:rFonts w:ascii="Arial" w:hAnsi="Arial" w:cs="Arial"/>
                <w:lang w:val="en-GB"/>
              </w:rPr>
            </w:pPr>
          </w:p>
        </w:tc>
      </w:tr>
      <w:tr w:rsidR="005D7A54" w:rsidRPr="00ED4F2F" w14:paraId="4F2990F5" w14:textId="77777777" w:rsidTr="00A6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right w:val="single" w:sz="6" w:space="0" w:color="auto"/>
            </w:tcBorders>
          </w:tcPr>
          <w:p w14:paraId="4491732C" w14:textId="7A6AE0E2" w:rsidR="004D37E8" w:rsidRPr="00ED4F2F" w:rsidRDefault="004D37E8" w:rsidP="00ED4F2F">
            <w:pPr>
              <w:adjustRightInd w:val="0"/>
              <w:snapToGrid w:val="0"/>
              <w:spacing w:before="20" w:after="40"/>
              <w:ind w:left="108" w:right="57"/>
              <w:rPr>
                <w:rFonts w:ascii="Arial" w:hAnsi="Arial" w:cs="Arial"/>
                <w:lang w:val="en-GB"/>
              </w:rPr>
            </w:pPr>
          </w:p>
        </w:tc>
        <w:tc>
          <w:tcPr>
            <w:tcW w:w="868" w:type="pct"/>
            <w:tcBorders>
              <w:top w:val="dotted" w:sz="4" w:space="0" w:color="auto"/>
              <w:left w:val="single" w:sz="6" w:space="0" w:color="auto"/>
              <w:bottom w:val="dotted" w:sz="4" w:space="0" w:color="auto"/>
              <w:right w:val="single" w:sz="6" w:space="0" w:color="auto"/>
            </w:tcBorders>
          </w:tcPr>
          <w:p w14:paraId="1AFC3FDF" w14:textId="77777777" w:rsidR="004D37E8" w:rsidRPr="00ED4F2F" w:rsidRDefault="004D37E8" w:rsidP="00ED4F2F">
            <w:pPr>
              <w:adjustRightInd w:val="0"/>
              <w:snapToGrid w:val="0"/>
              <w:spacing w:before="20" w:after="40"/>
              <w:ind w:right="-20"/>
              <w:rPr>
                <w:rFonts w:ascii="Arial" w:hAnsi="Arial" w:cs="Arial"/>
                <w:lang w:val="en-GB"/>
              </w:rPr>
            </w:pPr>
            <w:r w:rsidRPr="00ED4F2F">
              <w:rPr>
                <w:rFonts w:ascii="Arial" w:hAnsi="Arial" w:cs="Arial"/>
                <w:lang w:val="en-GB"/>
              </w:rPr>
              <w:t>The overall worker safety, and risks of unauthorized and un desired access to construction site</w:t>
            </w:r>
          </w:p>
        </w:tc>
        <w:tc>
          <w:tcPr>
            <w:tcW w:w="1808" w:type="pct"/>
            <w:tcBorders>
              <w:top w:val="dotted" w:sz="4" w:space="0" w:color="auto"/>
              <w:left w:val="single" w:sz="6" w:space="0" w:color="auto"/>
              <w:bottom w:val="dotted" w:sz="4" w:space="0" w:color="auto"/>
              <w:right w:val="single" w:sz="6" w:space="0" w:color="auto"/>
            </w:tcBorders>
          </w:tcPr>
          <w:p w14:paraId="5A2AFC2B" w14:textId="77777777" w:rsidR="004D37E8" w:rsidRPr="00ED4F2F" w:rsidRDefault="004D37E8" w:rsidP="00ED4F2F">
            <w:pPr>
              <w:tabs>
                <w:tab w:val="left" w:pos="51"/>
              </w:tabs>
              <w:adjustRightInd w:val="0"/>
              <w:snapToGrid w:val="0"/>
              <w:spacing w:before="20" w:after="40"/>
              <w:ind w:left="51" w:right="181"/>
              <w:rPr>
                <w:rFonts w:ascii="Arial" w:hAnsi="Arial" w:cs="Arial"/>
                <w:lang w:val="en-GB"/>
              </w:rPr>
            </w:pPr>
            <w:r w:rsidRPr="00ED4F2F">
              <w:rPr>
                <w:rFonts w:ascii="Arial" w:hAnsi="Arial" w:cs="Arial"/>
                <w:lang w:val="en-GB"/>
              </w:rPr>
              <w:t>The inhabitants leaving close to pumping station will be notified of the works, objectives and temporary expected negative impacts through appropriate communication; public meetings, etc.</w:t>
            </w:r>
          </w:p>
          <w:p w14:paraId="3E18D344" w14:textId="5A546D00" w:rsidR="004D37E8" w:rsidRPr="00ED4F2F" w:rsidRDefault="004D37E8" w:rsidP="00ED4F2F">
            <w:pPr>
              <w:tabs>
                <w:tab w:val="left" w:pos="51"/>
                <w:tab w:val="left" w:pos="480"/>
              </w:tabs>
              <w:adjustRightInd w:val="0"/>
              <w:snapToGrid w:val="0"/>
              <w:spacing w:before="20" w:after="40"/>
              <w:ind w:left="51" w:right="119"/>
              <w:rPr>
                <w:rFonts w:ascii="Arial" w:hAnsi="Arial" w:cs="Arial"/>
                <w:lang w:val="en-GB"/>
              </w:rPr>
            </w:pPr>
            <w:r w:rsidRPr="00ED4F2F">
              <w:rPr>
                <w:rFonts w:ascii="Arial" w:hAnsi="Arial" w:cs="Arial"/>
                <w:lang w:val="en-GB"/>
              </w:rPr>
              <w:t xml:space="preserve">All legally required permits will be acquired for construction and/or rehabilitation. Contractor formally agrees that all work will be carried out in a safe and disciplined manner designed to minimize impacts on </w:t>
            </w:r>
            <w:r w:rsidR="00E70098" w:rsidRPr="00ED4F2F">
              <w:rPr>
                <w:rFonts w:ascii="Arial" w:hAnsi="Arial" w:cs="Arial"/>
                <w:lang w:val="en-GB"/>
              </w:rPr>
              <w:t>neighbouring</w:t>
            </w:r>
            <w:r w:rsidRPr="00ED4F2F">
              <w:rPr>
                <w:rFonts w:ascii="Arial" w:hAnsi="Arial" w:cs="Arial"/>
                <w:lang w:val="en-GB"/>
              </w:rPr>
              <w:t xml:space="preserve"> residents and environment. Including organization of transport to minimize impacts on </w:t>
            </w:r>
            <w:r w:rsidR="00E70098" w:rsidRPr="00ED4F2F">
              <w:rPr>
                <w:rFonts w:ascii="Arial" w:hAnsi="Arial" w:cs="Arial"/>
                <w:lang w:val="en-GB"/>
              </w:rPr>
              <w:t>neighbourhood</w:t>
            </w:r>
            <w:r w:rsidRPr="00ED4F2F">
              <w:rPr>
                <w:rFonts w:ascii="Arial" w:hAnsi="Arial" w:cs="Arial"/>
                <w:lang w:val="en-GB"/>
              </w:rPr>
              <w:t>, and washing of vehicle tires to minimize spreading of debris on the roads.</w:t>
            </w:r>
          </w:p>
          <w:p w14:paraId="596DA2C8" w14:textId="47B65A74" w:rsidR="004D37E8" w:rsidRPr="00ED4F2F" w:rsidRDefault="004D37E8" w:rsidP="00ED4F2F">
            <w:pPr>
              <w:tabs>
                <w:tab w:val="left" w:pos="51"/>
                <w:tab w:val="left" w:pos="480"/>
              </w:tabs>
              <w:adjustRightInd w:val="0"/>
              <w:snapToGrid w:val="0"/>
              <w:spacing w:before="20" w:after="40"/>
              <w:ind w:left="51" w:right="63"/>
              <w:rPr>
                <w:rFonts w:ascii="Arial" w:hAnsi="Arial" w:cs="Arial"/>
                <w:lang w:val="en-GB"/>
              </w:rPr>
            </w:pPr>
            <w:r w:rsidRPr="00ED4F2F">
              <w:rPr>
                <w:rFonts w:ascii="Arial" w:hAnsi="Arial" w:cs="Arial"/>
                <w:lang w:val="en-GB"/>
              </w:rPr>
              <w:t xml:space="preserve">Workers will comply with international good practice </w:t>
            </w:r>
            <w:r w:rsidRPr="00ED4F2F">
              <w:rPr>
                <w:rFonts w:ascii="Arial" w:hAnsi="Arial" w:cs="Arial"/>
                <w:lang w:val="en-GB"/>
              </w:rPr>
              <w:lastRenderedPageBreak/>
              <w:t xml:space="preserve">(always hardhats, as needed masks and safety glasses, harnesses </w:t>
            </w:r>
            <w:r w:rsidR="00E70098" w:rsidRPr="00ED4F2F">
              <w:rPr>
                <w:rFonts w:ascii="Arial" w:hAnsi="Arial" w:cs="Arial"/>
                <w:lang w:val="en-GB"/>
              </w:rPr>
              <w:t>etc.</w:t>
            </w:r>
            <w:r w:rsidRPr="00ED4F2F">
              <w:rPr>
                <w:rFonts w:ascii="Arial" w:hAnsi="Arial" w:cs="Arial"/>
                <w:lang w:val="en-GB"/>
              </w:rPr>
              <w:t xml:space="preserve">). Workers also will be contracted respecting Serbian legislation, and the developer should respect all hygienic and safety rules conditioned by Serbian legislation. Life insurance of workers </w:t>
            </w:r>
            <w:r w:rsidR="00E70098" w:rsidRPr="00ED4F2F">
              <w:rPr>
                <w:rFonts w:ascii="Arial" w:hAnsi="Arial" w:cs="Arial"/>
                <w:lang w:val="en-GB"/>
              </w:rPr>
              <w:t>etc.</w:t>
            </w:r>
            <w:r w:rsidRPr="00ED4F2F">
              <w:rPr>
                <w:rFonts w:ascii="Arial" w:hAnsi="Arial" w:cs="Arial"/>
                <w:lang w:val="en-GB"/>
              </w:rPr>
              <w:t xml:space="preserve"> will be provided by the employer. Technical security measures will be provided by the employer.</w:t>
            </w:r>
          </w:p>
          <w:p w14:paraId="5A8E158C" w14:textId="4E93903A" w:rsidR="004D37E8" w:rsidRPr="00ED4F2F" w:rsidRDefault="004D37E8" w:rsidP="00ED4F2F">
            <w:pPr>
              <w:tabs>
                <w:tab w:val="left" w:pos="51"/>
              </w:tabs>
              <w:adjustRightInd w:val="0"/>
              <w:snapToGrid w:val="0"/>
              <w:spacing w:before="20" w:after="40"/>
              <w:ind w:left="51" w:right="297"/>
              <w:rPr>
                <w:rFonts w:ascii="Arial" w:hAnsi="Arial" w:cs="Arial"/>
                <w:lang w:val="en-GB"/>
              </w:rPr>
            </w:pPr>
            <w:r w:rsidRPr="00ED4F2F">
              <w:rPr>
                <w:rFonts w:ascii="Arial" w:hAnsi="Arial" w:cs="Arial"/>
                <w:lang w:val="en-GB"/>
              </w:rPr>
              <w:t>Emergency safety kit should be placed close to the working place for intervention in case of accidents. Emergency contacts and numbers should be clearly posted on site.</w:t>
            </w:r>
          </w:p>
          <w:p w14:paraId="17DD935F" w14:textId="77777777" w:rsidR="004D37E8" w:rsidRPr="00ED4F2F" w:rsidRDefault="004D37E8" w:rsidP="00ED4F2F">
            <w:pPr>
              <w:tabs>
                <w:tab w:val="left" w:pos="51"/>
                <w:tab w:val="left" w:pos="480"/>
              </w:tabs>
              <w:adjustRightInd w:val="0"/>
              <w:snapToGrid w:val="0"/>
              <w:spacing w:before="20" w:after="40"/>
              <w:ind w:left="51" w:right="342"/>
              <w:rPr>
                <w:rFonts w:ascii="Arial" w:hAnsi="Arial" w:cs="Arial"/>
                <w:lang w:val="en-GB"/>
              </w:rPr>
            </w:pPr>
            <w:r w:rsidRPr="00ED4F2F">
              <w:rPr>
                <w:rFonts w:ascii="Arial" w:hAnsi="Arial" w:cs="Arial"/>
                <w:lang w:val="en-GB"/>
              </w:rPr>
              <w:t>In case of contact with polluted waters of channels or sediments the workers should have safety clothes.</w:t>
            </w:r>
          </w:p>
          <w:p w14:paraId="2A6B727D" w14:textId="77777777" w:rsidR="004D37E8" w:rsidRPr="00ED4F2F" w:rsidRDefault="004D37E8" w:rsidP="00ED4F2F">
            <w:pPr>
              <w:tabs>
                <w:tab w:val="left" w:pos="51"/>
              </w:tabs>
              <w:adjustRightInd w:val="0"/>
              <w:snapToGrid w:val="0"/>
              <w:spacing w:before="20" w:after="40"/>
              <w:ind w:left="51" w:right="-20"/>
              <w:rPr>
                <w:rFonts w:ascii="Arial" w:hAnsi="Arial" w:cs="Arial"/>
                <w:lang w:val="en-GB"/>
              </w:rPr>
            </w:pPr>
            <w:r w:rsidRPr="00ED4F2F">
              <w:rPr>
                <w:rFonts w:ascii="Arial" w:hAnsi="Arial" w:cs="Arial"/>
                <w:lang w:val="en-GB"/>
              </w:rPr>
              <w:t>Appropriate warning signposting of the working sites, visual barriers etc., will be used to prevent accidents.</w:t>
            </w:r>
          </w:p>
        </w:tc>
        <w:tc>
          <w:tcPr>
            <w:tcW w:w="951" w:type="pct"/>
            <w:tcBorders>
              <w:top w:val="dotted" w:sz="4" w:space="0" w:color="auto"/>
              <w:left w:val="single" w:sz="6" w:space="0" w:color="auto"/>
              <w:bottom w:val="dotted" w:sz="4" w:space="0" w:color="auto"/>
              <w:right w:val="single" w:sz="6" w:space="0" w:color="auto"/>
            </w:tcBorders>
          </w:tcPr>
          <w:p w14:paraId="7713EA1E" w14:textId="2E937F67" w:rsidR="004D37E8" w:rsidRPr="00ED4F2F" w:rsidRDefault="009A6E7C" w:rsidP="00ED4F2F">
            <w:pPr>
              <w:adjustRightInd w:val="0"/>
              <w:snapToGrid w:val="0"/>
              <w:spacing w:before="20" w:after="40"/>
              <w:ind w:left="94" w:right="57"/>
              <w:rPr>
                <w:rFonts w:ascii="Arial" w:hAnsi="Arial" w:cs="Arial"/>
                <w:lang w:val="en-GB"/>
              </w:rPr>
            </w:pPr>
            <w:r w:rsidRPr="00ED4F2F">
              <w:rPr>
                <w:rFonts w:ascii="Arial" w:hAnsi="Arial" w:cs="Arial"/>
                <w:u w:color="FFFFFF"/>
                <w:lang w:val="en-GB"/>
              </w:rPr>
              <w:lastRenderedPageBreak/>
              <w:t>Construction Contractor</w:t>
            </w:r>
          </w:p>
        </w:tc>
        <w:tc>
          <w:tcPr>
            <w:tcW w:w="766" w:type="pct"/>
            <w:tcBorders>
              <w:top w:val="dotted" w:sz="4" w:space="0" w:color="auto"/>
              <w:left w:val="single" w:sz="6" w:space="0" w:color="auto"/>
              <w:bottom w:val="dotted" w:sz="4" w:space="0" w:color="auto"/>
            </w:tcBorders>
          </w:tcPr>
          <w:p w14:paraId="52097064" w14:textId="77777777" w:rsidR="004D37E8" w:rsidRPr="00ED4F2F" w:rsidRDefault="004D37E8" w:rsidP="00ED4F2F">
            <w:pPr>
              <w:adjustRightInd w:val="0"/>
              <w:snapToGrid w:val="0"/>
              <w:spacing w:before="20" w:after="40"/>
              <w:ind w:right="-20"/>
              <w:rPr>
                <w:rFonts w:ascii="Arial" w:hAnsi="Arial" w:cs="Arial"/>
                <w:lang w:val="en-GB"/>
              </w:rPr>
            </w:pPr>
          </w:p>
        </w:tc>
      </w:tr>
      <w:tr w:rsidR="00ED4F2F" w:rsidRPr="00ED4F2F" w14:paraId="03BDD3A7" w14:textId="77777777" w:rsidTr="00A6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right w:val="single" w:sz="6" w:space="0" w:color="auto"/>
            </w:tcBorders>
          </w:tcPr>
          <w:p w14:paraId="518271BC" w14:textId="4D141D0D" w:rsidR="009A6E7C" w:rsidRPr="00ED4F2F" w:rsidRDefault="009A6E7C" w:rsidP="00ED4F2F">
            <w:pPr>
              <w:adjustRightInd w:val="0"/>
              <w:snapToGrid w:val="0"/>
              <w:spacing w:before="20" w:after="40"/>
              <w:ind w:left="108" w:right="57"/>
              <w:rPr>
                <w:rFonts w:ascii="Arial" w:hAnsi="Arial" w:cs="Arial"/>
                <w:lang w:val="en-GB"/>
              </w:rPr>
            </w:pPr>
          </w:p>
        </w:tc>
        <w:tc>
          <w:tcPr>
            <w:tcW w:w="868" w:type="pct"/>
            <w:tcBorders>
              <w:top w:val="dotted" w:sz="4" w:space="0" w:color="auto"/>
              <w:left w:val="single" w:sz="6" w:space="0" w:color="auto"/>
              <w:bottom w:val="dotted" w:sz="4" w:space="0" w:color="auto"/>
              <w:right w:val="single" w:sz="6" w:space="0" w:color="auto"/>
            </w:tcBorders>
          </w:tcPr>
          <w:p w14:paraId="145228F1" w14:textId="750E3D39" w:rsidR="009A6E7C" w:rsidRPr="00ED4F2F" w:rsidRDefault="009A6E7C" w:rsidP="00ED4F2F">
            <w:pPr>
              <w:adjustRightInd w:val="0"/>
              <w:snapToGrid w:val="0"/>
              <w:spacing w:before="20" w:after="40"/>
              <w:ind w:right="-20"/>
              <w:rPr>
                <w:rFonts w:ascii="Arial" w:hAnsi="Arial" w:cs="Arial"/>
                <w:lang w:val="en-GB"/>
              </w:rPr>
            </w:pPr>
            <w:r w:rsidRPr="00ED4F2F">
              <w:rPr>
                <w:rFonts w:ascii="Arial" w:hAnsi="Arial" w:cs="Arial"/>
                <w:lang w:val="en-GB"/>
              </w:rPr>
              <w:t>Accidents during construction works may cause unintentional damage to the local infrastructure or power supply net</w:t>
            </w:r>
          </w:p>
        </w:tc>
        <w:tc>
          <w:tcPr>
            <w:tcW w:w="1808" w:type="pct"/>
            <w:tcBorders>
              <w:top w:val="dotted" w:sz="4" w:space="0" w:color="auto"/>
              <w:left w:val="single" w:sz="6" w:space="0" w:color="auto"/>
              <w:bottom w:val="dotted" w:sz="4" w:space="0" w:color="auto"/>
              <w:right w:val="single" w:sz="6" w:space="0" w:color="auto"/>
            </w:tcBorders>
          </w:tcPr>
          <w:p w14:paraId="3E4F9F87" w14:textId="77777777" w:rsidR="009A6E7C" w:rsidRPr="00ED4F2F" w:rsidRDefault="009A6E7C" w:rsidP="00ED4F2F">
            <w:pPr>
              <w:tabs>
                <w:tab w:val="left" w:pos="440"/>
              </w:tabs>
              <w:adjustRightInd w:val="0"/>
              <w:snapToGrid w:val="0"/>
              <w:spacing w:before="20" w:after="40"/>
              <w:ind w:right="57"/>
              <w:rPr>
                <w:rFonts w:ascii="Arial" w:hAnsi="Arial" w:cs="Arial"/>
                <w:lang w:val="en-GB"/>
              </w:rPr>
            </w:pPr>
            <w:r w:rsidRPr="00ED4F2F">
              <w:rPr>
                <w:rFonts w:ascii="Arial" w:hAnsi="Arial" w:cs="Arial"/>
                <w:lang w:val="en-GB"/>
              </w:rPr>
              <w:t>Ensure all adequate permits from local utilities have been obtained</w:t>
            </w:r>
          </w:p>
          <w:p w14:paraId="0FA7E692" w14:textId="77777777" w:rsidR="009A6E7C" w:rsidRPr="00ED4F2F" w:rsidRDefault="009A6E7C" w:rsidP="00ED4F2F">
            <w:pPr>
              <w:tabs>
                <w:tab w:val="left" w:pos="440"/>
              </w:tabs>
              <w:adjustRightInd w:val="0"/>
              <w:snapToGrid w:val="0"/>
              <w:spacing w:before="20" w:after="40"/>
              <w:ind w:right="57"/>
              <w:rPr>
                <w:rFonts w:ascii="Arial" w:hAnsi="Arial" w:cs="Arial"/>
                <w:lang w:val="en-GB"/>
              </w:rPr>
            </w:pPr>
            <w:r w:rsidRPr="00ED4F2F">
              <w:rPr>
                <w:rFonts w:ascii="Arial" w:hAnsi="Arial" w:cs="Arial"/>
                <w:lang w:val="en-GB"/>
              </w:rPr>
              <w:t>Ensure familiarity with networks in the proximity of the site</w:t>
            </w:r>
          </w:p>
          <w:p w14:paraId="2EF971C1" w14:textId="3745316D" w:rsidR="009A6E7C" w:rsidRPr="00ED4F2F" w:rsidRDefault="009A6E7C" w:rsidP="00ED4F2F">
            <w:pPr>
              <w:tabs>
                <w:tab w:val="left" w:pos="51"/>
              </w:tabs>
              <w:adjustRightInd w:val="0"/>
              <w:snapToGrid w:val="0"/>
              <w:spacing w:before="20" w:after="40"/>
              <w:ind w:left="51" w:right="181"/>
              <w:rPr>
                <w:rFonts w:ascii="Arial" w:hAnsi="Arial" w:cs="Arial"/>
                <w:lang w:val="en-GB"/>
              </w:rPr>
            </w:pPr>
            <w:r w:rsidRPr="00ED4F2F">
              <w:rPr>
                <w:rFonts w:ascii="Arial" w:hAnsi="Arial" w:cs="Arial"/>
                <w:lang w:val="en-GB"/>
              </w:rPr>
              <w:t xml:space="preserve">In case of accidental disruption, immediately stop all works, notify proper authorities in </w:t>
            </w:r>
            <w:proofErr w:type="spellStart"/>
            <w:r w:rsidRPr="00ED4F2F">
              <w:rPr>
                <w:rFonts w:ascii="Arial" w:hAnsi="Arial" w:cs="Arial"/>
                <w:lang w:val="en-GB"/>
              </w:rPr>
              <w:t>Sabac</w:t>
            </w:r>
            <w:proofErr w:type="spellEnd"/>
            <w:r w:rsidRPr="00ED4F2F">
              <w:rPr>
                <w:rFonts w:ascii="Arial" w:hAnsi="Arial" w:cs="Arial"/>
                <w:lang w:val="en-GB"/>
              </w:rPr>
              <w:t xml:space="preserve"> and </w:t>
            </w:r>
            <w:proofErr w:type="spellStart"/>
            <w:r w:rsidRPr="00ED4F2F">
              <w:rPr>
                <w:rFonts w:ascii="Arial" w:hAnsi="Arial" w:cs="Arial"/>
                <w:lang w:val="en-GB"/>
              </w:rPr>
              <w:t>Vladimirovac</w:t>
            </w:r>
            <w:proofErr w:type="spellEnd"/>
            <w:r w:rsidRPr="00ED4F2F">
              <w:rPr>
                <w:rFonts w:ascii="Arial" w:hAnsi="Arial" w:cs="Arial"/>
                <w:lang w:val="en-GB"/>
              </w:rPr>
              <w:t xml:space="preserve"> and emergency remediation of damaged network in line with the legal requirements </w:t>
            </w:r>
          </w:p>
        </w:tc>
        <w:tc>
          <w:tcPr>
            <w:tcW w:w="951" w:type="pct"/>
            <w:tcBorders>
              <w:top w:val="dotted" w:sz="4" w:space="0" w:color="auto"/>
              <w:left w:val="single" w:sz="6" w:space="0" w:color="auto"/>
              <w:bottom w:val="dotted" w:sz="4" w:space="0" w:color="auto"/>
              <w:right w:val="single" w:sz="6" w:space="0" w:color="auto"/>
            </w:tcBorders>
          </w:tcPr>
          <w:p w14:paraId="328DC88A" w14:textId="7485F9E3" w:rsidR="009A6E7C" w:rsidRPr="00ED4F2F" w:rsidRDefault="009A6E7C" w:rsidP="00ED4F2F">
            <w:pPr>
              <w:adjustRightInd w:val="0"/>
              <w:snapToGrid w:val="0"/>
              <w:spacing w:before="20" w:after="40"/>
              <w:ind w:left="94" w:right="57"/>
              <w:rPr>
                <w:rFonts w:ascii="Arial" w:hAnsi="Arial" w:cs="Arial"/>
                <w:u w:color="FFFFFF"/>
                <w:lang w:val="en-GB"/>
              </w:rPr>
            </w:pPr>
            <w:r w:rsidRPr="00ED4F2F">
              <w:rPr>
                <w:rFonts w:ascii="Arial" w:hAnsi="Arial" w:cs="Arial"/>
                <w:u w:color="FFFFFF"/>
                <w:lang w:val="en-GB"/>
              </w:rPr>
              <w:t>Construction Contractor</w:t>
            </w:r>
          </w:p>
        </w:tc>
        <w:tc>
          <w:tcPr>
            <w:tcW w:w="766" w:type="pct"/>
            <w:tcBorders>
              <w:top w:val="dotted" w:sz="4" w:space="0" w:color="auto"/>
              <w:left w:val="single" w:sz="6" w:space="0" w:color="auto"/>
              <w:bottom w:val="dotted" w:sz="4" w:space="0" w:color="auto"/>
            </w:tcBorders>
          </w:tcPr>
          <w:p w14:paraId="04531E4B" w14:textId="52D06AC1" w:rsidR="009A6E7C" w:rsidRPr="00ED4F2F" w:rsidRDefault="009A6E7C" w:rsidP="00ED4F2F">
            <w:pPr>
              <w:adjustRightInd w:val="0"/>
              <w:snapToGrid w:val="0"/>
              <w:spacing w:before="20" w:after="40"/>
              <w:ind w:right="-20"/>
              <w:rPr>
                <w:rFonts w:ascii="Arial" w:hAnsi="Arial" w:cs="Arial"/>
                <w:lang w:val="en-GB"/>
              </w:rPr>
            </w:pPr>
            <w:r w:rsidRPr="00ED4F2F">
              <w:rPr>
                <w:rFonts w:ascii="Arial" w:hAnsi="Arial" w:cs="Arial"/>
                <w:lang w:val="en-GB"/>
              </w:rPr>
              <w:t>Temporary delay the Project implementation</w:t>
            </w:r>
          </w:p>
        </w:tc>
      </w:tr>
      <w:tr w:rsidR="009A6E7C" w:rsidRPr="00ED4F2F" w14:paraId="57E728AF" w14:textId="77777777" w:rsidTr="00A6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right w:val="single" w:sz="6" w:space="0" w:color="auto"/>
            </w:tcBorders>
          </w:tcPr>
          <w:p w14:paraId="08AADEAC" w14:textId="17AB4754" w:rsidR="009A6E7C" w:rsidRPr="00ED4F2F" w:rsidRDefault="009A6E7C" w:rsidP="00ED4F2F">
            <w:pPr>
              <w:adjustRightInd w:val="0"/>
              <w:snapToGrid w:val="0"/>
              <w:spacing w:before="20" w:after="40"/>
              <w:ind w:left="108" w:right="57"/>
              <w:rPr>
                <w:rFonts w:ascii="Arial" w:hAnsi="Arial" w:cs="Arial"/>
                <w:lang w:val="en-GB"/>
              </w:rPr>
            </w:pPr>
          </w:p>
        </w:tc>
        <w:tc>
          <w:tcPr>
            <w:tcW w:w="868" w:type="pct"/>
            <w:tcBorders>
              <w:top w:val="dotted" w:sz="4" w:space="0" w:color="auto"/>
              <w:left w:val="single" w:sz="6" w:space="0" w:color="auto"/>
              <w:bottom w:val="dotted" w:sz="4" w:space="0" w:color="auto"/>
              <w:right w:val="single" w:sz="6" w:space="0" w:color="auto"/>
            </w:tcBorders>
          </w:tcPr>
          <w:p w14:paraId="1E2D33E5" w14:textId="4F4788D3" w:rsidR="009A6E7C" w:rsidRPr="00ED4F2F" w:rsidRDefault="009A6E7C" w:rsidP="00ED4F2F">
            <w:pPr>
              <w:adjustRightInd w:val="0"/>
              <w:snapToGrid w:val="0"/>
              <w:spacing w:before="20" w:after="40"/>
              <w:ind w:right="-20"/>
              <w:rPr>
                <w:rFonts w:ascii="Arial" w:hAnsi="Arial" w:cs="Arial"/>
                <w:lang w:val="en-GB"/>
              </w:rPr>
            </w:pPr>
            <w:r w:rsidRPr="00ED4F2F">
              <w:rPr>
                <w:rFonts w:ascii="Arial" w:hAnsi="Arial" w:cs="Arial"/>
                <w:lang w:val="en-GB"/>
              </w:rPr>
              <w:t>Use of raw materials may pose an additional stress on the natural environment</w:t>
            </w:r>
          </w:p>
        </w:tc>
        <w:tc>
          <w:tcPr>
            <w:tcW w:w="1808" w:type="pct"/>
            <w:tcBorders>
              <w:top w:val="dotted" w:sz="4" w:space="0" w:color="auto"/>
              <w:left w:val="single" w:sz="6" w:space="0" w:color="auto"/>
              <w:bottom w:val="dotted" w:sz="4" w:space="0" w:color="auto"/>
              <w:right w:val="single" w:sz="6" w:space="0" w:color="auto"/>
            </w:tcBorders>
          </w:tcPr>
          <w:p w14:paraId="472C8FA3" w14:textId="4FF9914E" w:rsidR="009A6E7C" w:rsidRPr="00ED4F2F" w:rsidRDefault="009A6E7C" w:rsidP="00ED4F2F">
            <w:pPr>
              <w:tabs>
                <w:tab w:val="left" w:pos="51"/>
              </w:tabs>
              <w:adjustRightInd w:val="0"/>
              <w:snapToGrid w:val="0"/>
              <w:spacing w:before="20" w:after="40"/>
              <w:ind w:left="51" w:right="181"/>
              <w:rPr>
                <w:rFonts w:ascii="Arial" w:hAnsi="Arial" w:cs="Arial"/>
                <w:lang w:val="en-GB"/>
              </w:rPr>
            </w:pPr>
            <w:r w:rsidRPr="00ED4F2F">
              <w:rPr>
                <w:rFonts w:ascii="Arial" w:hAnsi="Arial" w:cs="Arial"/>
                <w:lang w:val="en-GB"/>
              </w:rPr>
              <w:t xml:space="preserve">Use raw materials (sand, gravel, </w:t>
            </w:r>
            <w:proofErr w:type="gramStart"/>
            <w:r w:rsidRPr="00ED4F2F">
              <w:rPr>
                <w:rFonts w:ascii="Arial" w:hAnsi="Arial" w:cs="Arial"/>
                <w:lang w:val="en-GB"/>
              </w:rPr>
              <w:t>stone</w:t>
            </w:r>
            <w:proofErr w:type="gramEnd"/>
            <w:r w:rsidRPr="00ED4F2F">
              <w:rPr>
                <w:rFonts w:ascii="Arial" w:hAnsi="Arial" w:cs="Arial"/>
                <w:lang w:val="en-GB"/>
              </w:rPr>
              <w:t>) only from suppliers that have valid licenses issued by the Relevant Institution.</w:t>
            </w:r>
          </w:p>
        </w:tc>
        <w:tc>
          <w:tcPr>
            <w:tcW w:w="951" w:type="pct"/>
            <w:tcBorders>
              <w:top w:val="dotted" w:sz="4" w:space="0" w:color="auto"/>
              <w:left w:val="single" w:sz="6" w:space="0" w:color="auto"/>
              <w:bottom w:val="dotted" w:sz="4" w:space="0" w:color="auto"/>
              <w:right w:val="single" w:sz="6" w:space="0" w:color="auto"/>
            </w:tcBorders>
          </w:tcPr>
          <w:p w14:paraId="138F49F1" w14:textId="734F92F9" w:rsidR="009A6E7C" w:rsidRPr="00ED4F2F" w:rsidRDefault="009A6E7C" w:rsidP="00ED4F2F">
            <w:pPr>
              <w:adjustRightInd w:val="0"/>
              <w:snapToGrid w:val="0"/>
              <w:spacing w:before="20" w:after="40"/>
              <w:ind w:left="94" w:right="57"/>
              <w:rPr>
                <w:rFonts w:ascii="Arial" w:hAnsi="Arial" w:cs="Arial"/>
                <w:lang w:val="en-GB"/>
              </w:rPr>
            </w:pPr>
            <w:r w:rsidRPr="00ED4F2F">
              <w:rPr>
                <w:rFonts w:ascii="Arial" w:hAnsi="Arial" w:cs="Arial"/>
                <w:u w:color="FFFFFF"/>
                <w:lang w:val="en-GB"/>
              </w:rPr>
              <w:t>Construction Contractor</w:t>
            </w:r>
          </w:p>
        </w:tc>
        <w:tc>
          <w:tcPr>
            <w:tcW w:w="766" w:type="pct"/>
            <w:tcBorders>
              <w:top w:val="dotted" w:sz="4" w:space="0" w:color="auto"/>
              <w:left w:val="single" w:sz="6" w:space="0" w:color="auto"/>
              <w:bottom w:val="dotted" w:sz="4" w:space="0" w:color="auto"/>
            </w:tcBorders>
          </w:tcPr>
          <w:p w14:paraId="7B146156" w14:textId="77777777" w:rsidR="009A6E7C" w:rsidRPr="00ED4F2F" w:rsidRDefault="009A6E7C" w:rsidP="00ED4F2F">
            <w:pPr>
              <w:adjustRightInd w:val="0"/>
              <w:snapToGrid w:val="0"/>
              <w:spacing w:before="20" w:after="40"/>
              <w:ind w:right="-20"/>
              <w:rPr>
                <w:rFonts w:ascii="Arial" w:hAnsi="Arial" w:cs="Arial"/>
                <w:lang w:val="en-GB"/>
              </w:rPr>
            </w:pPr>
          </w:p>
        </w:tc>
      </w:tr>
      <w:tr w:rsidR="009A6E7C" w:rsidRPr="00ED4F2F" w14:paraId="727A5E7A" w14:textId="77777777" w:rsidTr="00A63310">
        <w:trPr>
          <w:trHeight w:val="340"/>
          <w:jc w:val="center"/>
        </w:trPr>
        <w:tc>
          <w:tcPr>
            <w:tcW w:w="607" w:type="pct"/>
            <w:tcBorders>
              <w:top w:val="dotted" w:sz="4" w:space="0" w:color="auto"/>
              <w:bottom w:val="dotted" w:sz="4" w:space="0" w:color="auto"/>
              <w:right w:val="single" w:sz="6" w:space="0" w:color="auto"/>
            </w:tcBorders>
          </w:tcPr>
          <w:p w14:paraId="55829D6B" w14:textId="20DC1F8F" w:rsidR="009A6E7C" w:rsidRPr="00ED4F2F" w:rsidRDefault="009A6E7C" w:rsidP="00ED4F2F">
            <w:pPr>
              <w:adjustRightInd w:val="0"/>
              <w:snapToGrid w:val="0"/>
              <w:spacing w:before="20" w:after="40"/>
              <w:ind w:left="108" w:right="57"/>
              <w:rPr>
                <w:rFonts w:ascii="Arial" w:hAnsi="Arial" w:cs="Arial"/>
                <w:lang w:val="en-GB"/>
              </w:rPr>
            </w:pPr>
          </w:p>
        </w:tc>
        <w:tc>
          <w:tcPr>
            <w:tcW w:w="868" w:type="pct"/>
            <w:tcBorders>
              <w:top w:val="dotted" w:sz="4" w:space="0" w:color="auto"/>
              <w:left w:val="single" w:sz="6" w:space="0" w:color="auto"/>
              <w:bottom w:val="dotted" w:sz="4" w:space="0" w:color="auto"/>
              <w:right w:val="single" w:sz="6" w:space="0" w:color="auto"/>
            </w:tcBorders>
          </w:tcPr>
          <w:p w14:paraId="0EDDF754" w14:textId="5FC1075C" w:rsidR="009A6E7C" w:rsidRPr="00ED4F2F" w:rsidRDefault="009A6E7C" w:rsidP="00ED4F2F">
            <w:pPr>
              <w:adjustRightInd w:val="0"/>
              <w:snapToGrid w:val="0"/>
              <w:spacing w:before="20" w:after="40"/>
              <w:ind w:left="108" w:right="57"/>
              <w:rPr>
                <w:rFonts w:ascii="Arial" w:hAnsi="Arial" w:cs="Arial"/>
                <w:lang w:val="en-GB"/>
              </w:rPr>
            </w:pPr>
            <w:r w:rsidRPr="00ED4F2F">
              <w:rPr>
                <w:rFonts w:ascii="Arial" w:hAnsi="Arial" w:cs="Arial"/>
                <w:lang w:val="en-GB"/>
              </w:rPr>
              <w:t>Noise generated during works may pose a threat and risk to the workers on site, animals and neighbouring properties</w:t>
            </w:r>
          </w:p>
        </w:tc>
        <w:tc>
          <w:tcPr>
            <w:tcW w:w="1808" w:type="pct"/>
            <w:tcBorders>
              <w:top w:val="dotted" w:sz="4" w:space="0" w:color="auto"/>
              <w:left w:val="single" w:sz="6" w:space="0" w:color="auto"/>
              <w:bottom w:val="dotted" w:sz="4" w:space="0" w:color="auto"/>
              <w:right w:val="single" w:sz="6" w:space="0" w:color="auto"/>
            </w:tcBorders>
          </w:tcPr>
          <w:p w14:paraId="5D2A2AFB" w14:textId="0DBD52DE" w:rsidR="009A6E7C" w:rsidRPr="00ED4F2F" w:rsidRDefault="009A6E7C" w:rsidP="00ED4F2F">
            <w:pPr>
              <w:tabs>
                <w:tab w:val="left" w:pos="440"/>
              </w:tabs>
              <w:adjustRightInd w:val="0"/>
              <w:snapToGrid w:val="0"/>
              <w:spacing w:before="20" w:after="40"/>
              <w:ind w:right="57"/>
              <w:rPr>
                <w:rFonts w:ascii="Arial" w:hAnsi="Arial" w:cs="Arial"/>
                <w:lang w:val="en-GB"/>
              </w:rPr>
            </w:pPr>
            <w:r w:rsidRPr="00ED4F2F">
              <w:rPr>
                <w:rFonts w:ascii="Arial" w:hAnsi="Arial" w:cs="Arial"/>
                <w:lang w:val="en-GB"/>
              </w:rPr>
              <w:t>Construction noise will be limited to restricted times agreed to in the permit in respect with Serbian Environmental Legislation</w:t>
            </w:r>
          </w:p>
          <w:p w14:paraId="746602BE" w14:textId="722D65EC" w:rsidR="009A6E7C" w:rsidRPr="00ED4F2F" w:rsidRDefault="009A6E7C" w:rsidP="00ED4F2F">
            <w:pPr>
              <w:adjustRightInd w:val="0"/>
              <w:snapToGrid w:val="0"/>
              <w:spacing w:before="20" w:after="40"/>
              <w:ind w:right="57"/>
              <w:rPr>
                <w:rFonts w:ascii="Arial" w:hAnsi="Arial" w:cs="Arial"/>
                <w:lang w:val="en-GB"/>
              </w:rPr>
            </w:pPr>
            <w:r w:rsidRPr="00ED4F2F">
              <w:rPr>
                <w:rFonts w:ascii="Arial" w:hAnsi="Arial" w:cs="Arial"/>
                <w:lang w:val="en-GB"/>
              </w:rPr>
              <w:t>During operations the engine covers of generators, air compressors and other powered mechanical equipment shall be closed, and equipment placed at station territory.</w:t>
            </w:r>
          </w:p>
        </w:tc>
        <w:tc>
          <w:tcPr>
            <w:tcW w:w="951" w:type="pct"/>
            <w:tcBorders>
              <w:top w:val="dotted" w:sz="4" w:space="0" w:color="auto"/>
              <w:left w:val="single" w:sz="6" w:space="0" w:color="auto"/>
              <w:bottom w:val="dotted" w:sz="4" w:space="0" w:color="auto"/>
              <w:right w:val="single" w:sz="6" w:space="0" w:color="auto"/>
            </w:tcBorders>
          </w:tcPr>
          <w:p w14:paraId="088419D4" w14:textId="2AE15386" w:rsidR="009A6E7C" w:rsidRPr="00ED4F2F" w:rsidRDefault="009A6E7C"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Construction Contractor</w:t>
            </w:r>
          </w:p>
        </w:tc>
        <w:tc>
          <w:tcPr>
            <w:tcW w:w="766" w:type="pct"/>
            <w:tcBorders>
              <w:top w:val="dotted" w:sz="4" w:space="0" w:color="auto"/>
              <w:left w:val="single" w:sz="6" w:space="0" w:color="auto"/>
              <w:bottom w:val="dotted" w:sz="4" w:space="0" w:color="auto"/>
            </w:tcBorders>
          </w:tcPr>
          <w:p w14:paraId="4EDF9595" w14:textId="77777777" w:rsidR="009A6E7C" w:rsidRPr="00ED4F2F" w:rsidRDefault="009A6E7C" w:rsidP="00ED4F2F">
            <w:pPr>
              <w:adjustRightInd w:val="0"/>
              <w:snapToGrid w:val="0"/>
              <w:spacing w:before="20" w:after="40"/>
              <w:jc w:val="both"/>
              <w:rPr>
                <w:rFonts w:ascii="Arial" w:hAnsi="Arial" w:cs="Arial"/>
                <w:u w:color="FFFFFF"/>
                <w:lang w:val="en-GB"/>
              </w:rPr>
            </w:pPr>
          </w:p>
        </w:tc>
      </w:tr>
      <w:tr w:rsidR="009A6E7C" w:rsidRPr="00ED4F2F" w14:paraId="4088FBCA" w14:textId="77777777" w:rsidTr="00A63310">
        <w:trPr>
          <w:trHeight w:val="340"/>
          <w:jc w:val="center"/>
        </w:trPr>
        <w:tc>
          <w:tcPr>
            <w:tcW w:w="607" w:type="pct"/>
            <w:tcBorders>
              <w:top w:val="dotted" w:sz="4" w:space="0" w:color="auto"/>
              <w:bottom w:val="dotted" w:sz="4" w:space="0" w:color="auto"/>
              <w:right w:val="single" w:sz="6" w:space="0" w:color="auto"/>
            </w:tcBorders>
          </w:tcPr>
          <w:p w14:paraId="0CCEEE3A" w14:textId="13E73270" w:rsidR="009A6E7C" w:rsidRPr="00ED4F2F" w:rsidRDefault="009A6E7C" w:rsidP="00ED4F2F">
            <w:pPr>
              <w:adjustRightInd w:val="0"/>
              <w:snapToGrid w:val="0"/>
              <w:spacing w:before="20" w:after="40"/>
              <w:ind w:left="108" w:right="57"/>
              <w:rPr>
                <w:rFonts w:ascii="Arial" w:hAnsi="Arial" w:cs="Arial"/>
                <w:lang w:val="en-GB"/>
              </w:rPr>
            </w:pPr>
          </w:p>
        </w:tc>
        <w:tc>
          <w:tcPr>
            <w:tcW w:w="868" w:type="pct"/>
            <w:tcBorders>
              <w:top w:val="dotted" w:sz="4" w:space="0" w:color="auto"/>
              <w:left w:val="single" w:sz="6" w:space="0" w:color="auto"/>
              <w:bottom w:val="dotted" w:sz="4" w:space="0" w:color="auto"/>
              <w:right w:val="single" w:sz="6" w:space="0" w:color="auto"/>
            </w:tcBorders>
          </w:tcPr>
          <w:p w14:paraId="6DCC7B61" w14:textId="77777777" w:rsidR="009A6E7C" w:rsidRPr="00ED4F2F" w:rsidRDefault="009A6E7C" w:rsidP="00ED4F2F">
            <w:pPr>
              <w:adjustRightInd w:val="0"/>
              <w:snapToGrid w:val="0"/>
              <w:spacing w:before="20" w:after="40"/>
              <w:ind w:left="108" w:right="57"/>
              <w:rPr>
                <w:rFonts w:ascii="Arial" w:hAnsi="Arial" w:cs="Arial"/>
                <w:lang w:val="en-GB"/>
              </w:rPr>
            </w:pPr>
            <w:r w:rsidRPr="00ED4F2F">
              <w:rPr>
                <w:rFonts w:ascii="Arial" w:hAnsi="Arial" w:cs="Arial"/>
                <w:lang w:val="en-GB"/>
              </w:rPr>
              <w:t>Works done on site may</w:t>
            </w:r>
          </w:p>
          <w:p w14:paraId="7995EFD3" w14:textId="58A63AB0" w:rsidR="009A6E7C" w:rsidRPr="00ED4F2F" w:rsidRDefault="009A6E7C" w:rsidP="00ED4F2F">
            <w:pPr>
              <w:adjustRightInd w:val="0"/>
              <w:snapToGrid w:val="0"/>
              <w:spacing w:before="20" w:after="40"/>
              <w:ind w:left="108" w:right="57"/>
              <w:rPr>
                <w:rFonts w:ascii="Arial" w:hAnsi="Arial" w:cs="Arial"/>
                <w:lang w:val="en-GB"/>
              </w:rPr>
            </w:pPr>
            <w:r w:rsidRPr="00ED4F2F">
              <w:rPr>
                <w:rFonts w:ascii="Arial" w:hAnsi="Arial" w:cs="Arial"/>
                <w:lang w:val="en-GB"/>
              </w:rPr>
              <w:lastRenderedPageBreak/>
              <w:t>damage or permanently remove vegetation</w:t>
            </w:r>
          </w:p>
        </w:tc>
        <w:tc>
          <w:tcPr>
            <w:tcW w:w="1808" w:type="pct"/>
            <w:tcBorders>
              <w:top w:val="dotted" w:sz="4" w:space="0" w:color="auto"/>
              <w:left w:val="single" w:sz="6" w:space="0" w:color="auto"/>
              <w:bottom w:val="dotted" w:sz="4" w:space="0" w:color="auto"/>
              <w:right w:val="single" w:sz="6" w:space="0" w:color="auto"/>
            </w:tcBorders>
          </w:tcPr>
          <w:p w14:paraId="7C2654EA" w14:textId="626F366C" w:rsidR="009A6E7C" w:rsidRPr="00ED4F2F" w:rsidRDefault="009A6E7C" w:rsidP="00ED4F2F">
            <w:pPr>
              <w:tabs>
                <w:tab w:val="left" w:pos="440"/>
              </w:tabs>
              <w:adjustRightInd w:val="0"/>
              <w:snapToGrid w:val="0"/>
              <w:spacing w:before="20" w:after="40"/>
              <w:ind w:right="57"/>
              <w:rPr>
                <w:rFonts w:ascii="Arial" w:hAnsi="Arial" w:cs="Arial"/>
                <w:lang w:val="en-GB"/>
              </w:rPr>
            </w:pPr>
            <w:r w:rsidRPr="00ED4F2F">
              <w:rPr>
                <w:rFonts w:ascii="Arial" w:hAnsi="Arial" w:cs="Arial"/>
                <w:lang w:val="en-GB"/>
              </w:rPr>
              <w:lastRenderedPageBreak/>
              <w:t>Ensure no damage to vegetation occurs on site.</w:t>
            </w:r>
          </w:p>
          <w:p w14:paraId="6594932F" w14:textId="1332FF6A" w:rsidR="009A6E7C" w:rsidRPr="00ED4F2F" w:rsidRDefault="009A6E7C" w:rsidP="00ED4F2F">
            <w:pPr>
              <w:tabs>
                <w:tab w:val="left" w:pos="440"/>
              </w:tabs>
              <w:adjustRightInd w:val="0"/>
              <w:snapToGrid w:val="0"/>
              <w:spacing w:before="20" w:after="40"/>
              <w:ind w:right="57"/>
              <w:rPr>
                <w:rFonts w:ascii="Arial" w:hAnsi="Arial" w:cs="Arial"/>
                <w:lang w:val="en-GB"/>
              </w:rPr>
            </w:pPr>
            <w:r w:rsidRPr="00ED4F2F">
              <w:rPr>
                <w:rFonts w:ascii="Arial" w:hAnsi="Arial" w:cs="Arial"/>
                <w:lang w:val="en-GB"/>
              </w:rPr>
              <w:lastRenderedPageBreak/>
              <w:t>In case of unavoidable damage, re-plant same species on site.</w:t>
            </w:r>
          </w:p>
          <w:p w14:paraId="081E59CE" w14:textId="5FA1DDBB" w:rsidR="009A6E7C" w:rsidRPr="00ED4F2F" w:rsidRDefault="009A6E7C" w:rsidP="00ED4F2F">
            <w:pPr>
              <w:adjustRightInd w:val="0"/>
              <w:snapToGrid w:val="0"/>
              <w:spacing w:before="20" w:after="40"/>
              <w:ind w:right="57"/>
              <w:rPr>
                <w:rFonts w:ascii="Arial" w:hAnsi="Arial" w:cs="Arial"/>
                <w:lang w:val="en-GB"/>
              </w:rPr>
            </w:pPr>
            <w:r w:rsidRPr="00ED4F2F">
              <w:rPr>
                <w:rFonts w:ascii="Arial" w:hAnsi="Arial" w:cs="Arial"/>
                <w:lang w:val="en-GB"/>
              </w:rPr>
              <w:t>Ensure visually the same appearance as before works started.</w:t>
            </w:r>
          </w:p>
        </w:tc>
        <w:tc>
          <w:tcPr>
            <w:tcW w:w="951" w:type="pct"/>
            <w:tcBorders>
              <w:top w:val="dotted" w:sz="4" w:space="0" w:color="auto"/>
              <w:left w:val="single" w:sz="6" w:space="0" w:color="auto"/>
              <w:bottom w:val="dotted" w:sz="4" w:space="0" w:color="auto"/>
              <w:right w:val="single" w:sz="6" w:space="0" w:color="auto"/>
            </w:tcBorders>
          </w:tcPr>
          <w:p w14:paraId="0F67F9BF" w14:textId="46CB3878" w:rsidR="009A6E7C" w:rsidRPr="00ED4F2F" w:rsidRDefault="009A6E7C"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lastRenderedPageBreak/>
              <w:t>Construction Contractor</w:t>
            </w:r>
          </w:p>
        </w:tc>
        <w:tc>
          <w:tcPr>
            <w:tcW w:w="766" w:type="pct"/>
            <w:tcBorders>
              <w:top w:val="dotted" w:sz="4" w:space="0" w:color="auto"/>
              <w:left w:val="single" w:sz="6" w:space="0" w:color="auto"/>
              <w:bottom w:val="dotted" w:sz="4" w:space="0" w:color="auto"/>
            </w:tcBorders>
          </w:tcPr>
          <w:p w14:paraId="22E4D9EC" w14:textId="282B8F75" w:rsidR="009A6E7C" w:rsidRPr="00ED4F2F" w:rsidRDefault="009A6E7C" w:rsidP="00ED4F2F">
            <w:pPr>
              <w:tabs>
                <w:tab w:val="left" w:pos="440"/>
              </w:tabs>
              <w:adjustRightInd w:val="0"/>
              <w:snapToGrid w:val="0"/>
              <w:spacing w:before="20" w:after="40"/>
              <w:ind w:right="57"/>
              <w:rPr>
                <w:rFonts w:ascii="Arial" w:hAnsi="Arial" w:cs="Arial"/>
                <w:u w:color="FFFFFF"/>
                <w:lang w:val="en-GB"/>
              </w:rPr>
            </w:pPr>
            <w:r w:rsidRPr="00ED4F2F">
              <w:rPr>
                <w:rFonts w:ascii="Arial" w:hAnsi="Arial" w:cs="Arial"/>
                <w:lang w:val="en-GB"/>
              </w:rPr>
              <w:t xml:space="preserve">Temporary decrease of </w:t>
            </w:r>
            <w:r w:rsidRPr="00ED4F2F">
              <w:rPr>
                <w:rFonts w:ascii="Arial" w:hAnsi="Arial" w:cs="Arial"/>
                <w:lang w:val="en-GB"/>
              </w:rPr>
              <w:lastRenderedPageBreak/>
              <w:t>green cover efficiency</w:t>
            </w:r>
          </w:p>
        </w:tc>
      </w:tr>
      <w:tr w:rsidR="00ED4F2F" w:rsidRPr="00ED4F2F" w14:paraId="1AAEE772" w14:textId="77777777" w:rsidTr="00A63310">
        <w:trPr>
          <w:trHeight w:val="340"/>
          <w:jc w:val="center"/>
        </w:trPr>
        <w:tc>
          <w:tcPr>
            <w:tcW w:w="607" w:type="pct"/>
            <w:tcBorders>
              <w:top w:val="dotted" w:sz="4" w:space="0" w:color="auto"/>
              <w:bottom w:val="dotted" w:sz="4" w:space="0" w:color="auto"/>
              <w:right w:val="single" w:sz="6" w:space="0" w:color="auto"/>
            </w:tcBorders>
          </w:tcPr>
          <w:p w14:paraId="55A1B3A3" w14:textId="2786BCA5" w:rsidR="009A6E7C" w:rsidRPr="00ED4F2F" w:rsidRDefault="009A6E7C" w:rsidP="00ED4F2F">
            <w:pPr>
              <w:adjustRightInd w:val="0"/>
              <w:snapToGrid w:val="0"/>
              <w:spacing w:before="20" w:after="40"/>
              <w:ind w:left="108" w:right="57"/>
              <w:rPr>
                <w:rFonts w:ascii="Arial" w:hAnsi="Arial" w:cs="Arial"/>
                <w:lang w:val="en-GB"/>
              </w:rPr>
            </w:pPr>
          </w:p>
        </w:tc>
        <w:tc>
          <w:tcPr>
            <w:tcW w:w="868" w:type="pct"/>
            <w:tcBorders>
              <w:top w:val="dotted" w:sz="4" w:space="0" w:color="auto"/>
              <w:left w:val="single" w:sz="6" w:space="0" w:color="auto"/>
              <w:bottom w:val="dotted" w:sz="4" w:space="0" w:color="auto"/>
              <w:right w:val="single" w:sz="6" w:space="0" w:color="auto"/>
            </w:tcBorders>
          </w:tcPr>
          <w:p w14:paraId="11BC34D7" w14:textId="77777777" w:rsidR="009A6E7C" w:rsidRPr="00ED4F2F" w:rsidRDefault="009A6E7C" w:rsidP="00ED4F2F">
            <w:pPr>
              <w:adjustRightInd w:val="0"/>
              <w:snapToGrid w:val="0"/>
              <w:spacing w:before="20" w:after="40"/>
              <w:ind w:left="108" w:right="57"/>
              <w:rPr>
                <w:rFonts w:ascii="Arial" w:hAnsi="Arial" w:cs="Arial"/>
                <w:lang w:val="en-GB"/>
              </w:rPr>
            </w:pPr>
            <w:r w:rsidRPr="00ED4F2F">
              <w:rPr>
                <w:rFonts w:ascii="Arial" w:hAnsi="Arial" w:cs="Arial"/>
                <w:lang w:val="en-GB"/>
              </w:rPr>
              <w:t>Use of heavy-duty</w:t>
            </w:r>
          </w:p>
          <w:p w14:paraId="37755506" w14:textId="7C43DFFD" w:rsidR="009A6E7C" w:rsidRPr="00ED4F2F" w:rsidRDefault="009A6E7C" w:rsidP="00ED4F2F">
            <w:pPr>
              <w:adjustRightInd w:val="0"/>
              <w:snapToGrid w:val="0"/>
              <w:spacing w:before="20" w:after="40"/>
              <w:ind w:left="108" w:right="57"/>
              <w:rPr>
                <w:rFonts w:ascii="Arial" w:hAnsi="Arial" w:cs="Arial"/>
                <w:lang w:val="en-GB"/>
              </w:rPr>
            </w:pPr>
            <w:r w:rsidRPr="00ED4F2F">
              <w:rPr>
                <w:rFonts w:ascii="Arial" w:hAnsi="Arial" w:cs="Arial"/>
                <w:lang w:val="en-GB"/>
              </w:rPr>
              <w:t>transport vehicles for materials on site can cause local traffic disturbances</w:t>
            </w:r>
          </w:p>
        </w:tc>
        <w:tc>
          <w:tcPr>
            <w:tcW w:w="1808" w:type="pct"/>
            <w:tcBorders>
              <w:top w:val="dotted" w:sz="4" w:space="0" w:color="auto"/>
              <w:left w:val="single" w:sz="6" w:space="0" w:color="auto"/>
              <w:bottom w:val="dotted" w:sz="4" w:space="0" w:color="auto"/>
              <w:right w:val="single" w:sz="6" w:space="0" w:color="auto"/>
            </w:tcBorders>
          </w:tcPr>
          <w:p w14:paraId="52F4DC7A" w14:textId="1EDE60B2" w:rsidR="009A6E7C" w:rsidRPr="00ED4F2F" w:rsidRDefault="009A6E7C" w:rsidP="00ED4F2F">
            <w:pPr>
              <w:tabs>
                <w:tab w:val="left" w:pos="440"/>
              </w:tabs>
              <w:adjustRightInd w:val="0"/>
              <w:snapToGrid w:val="0"/>
              <w:spacing w:before="20" w:after="40"/>
              <w:ind w:right="57"/>
              <w:rPr>
                <w:rFonts w:ascii="Arial" w:hAnsi="Arial" w:cs="Arial"/>
                <w:lang w:val="en-GB"/>
              </w:rPr>
            </w:pPr>
            <w:r w:rsidRPr="00ED4F2F">
              <w:rPr>
                <w:rFonts w:ascii="Arial" w:hAnsi="Arial" w:cs="Arial"/>
                <w:lang w:val="en-GB"/>
              </w:rPr>
              <w:t>Ensure local community is aware of any major transport requirements and disruptions to the regular traffic pattern.</w:t>
            </w:r>
          </w:p>
          <w:p w14:paraId="2B4B94BB" w14:textId="173FE818" w:rsidR="009A6E7C" w:rsidRPr="00ED4F2F" w:rsidRDefault="009A6E7C" w:rsidP="00ED4F2F">
            <w:pPr>
              <w:adjustRightInd w:val="0"/>
              <w:snapToGrid w:val="0"/>
              <w:spacing w:before="20" w:after="40"/>
              <w:ind w:right="57"/>
              <w:rPr>
                <w:rFonts w:ascii="Arial" w:hAnsi="Arial" w:cs="Arial"/>
                <w:lang w:val="en-GB"/>
              </w:rPr>
            </w:pPr>
            <w:r w:rsidRPr="00ED4F2F">
              <w:rPr>
                <w:rFonts w:ascii="Arial" w:hAnsi="Arial" w:cs="Arial"/>
                <w:lang w:val="en-GB"/>
              </w:rPr>
              <w:t>Adequately manage traffic and use postings to warn others of possible congestion.</w:t>
            </w:r>
          </w:p>
        </w:tc>
        <w:tc>
          <w:tcPr>
            <w:tcW w:w="951" w:type="pct"/>
            <w:tcBorders>
              <w:top w:val="dotted" w:sz="4" w:space="0" w:color="auto"/>
              <w:left w:val="single" w:sz="6" w:space="0" w:color="auto"/>
              <w:bottom w:val="dotted" w:sz="4" w:space="0" w:color="auto"/>
              <w:right w:val="single" w:sz="6" w:space="0" w:color="auto"/>
            </w:tcBorders>
          </w:tcPr>
          <w:p w14:paraId="0D95A3B3" w14:textId="6F402835" w:rsidR="009A6E7C" w:rsidRPr="00ED4F2F" w:rsidRDefault="009A6E7C"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Construction Contractor</w:t>
            </w:r>
          </w:p>
        </w:tc>
        <w:tc>
          <w:tcPr>
            <w:tcW w:w="766" w:type="pct"/>
            <w:tcBorders>
              <w:top w:val="dotted" w:sz="4" w:space="0" w:color="auto"/>
              <w:left w:val="single" w:sz="6" w:space="0" w:color="auto"/>
              <w:bottom w:val="dotted" w:sz="4" w:space="0" w:color="auto"/>
            </w:tcBorders>
          </w:tcPr>
          <w:p w14:paraId="40B5D4BB" w14:textId="127C1068" w:rsidR="009A6E7C" w:rsidRPr="00ED4F2F" w:rsidRDefault="009A6E7C" w:rsidP="00ED4F2F">
            <w:pPr>
              <w:tabs>
                <w:tab w:val="left" w:pos="440"/>
              </w:tabs>
              <w:adjustRightInd w:val="0"/>
              <w:snapToGrid w:val="0"/>
              <w:spacing w:before="20" w:after="40"/>
              <w:ind w:right="57"/>
              <w:rPr>
                <w:rFonts w:ascii="Arial" w:hAnsi="Arial" w:cs="Arial"/>
                <w:lang w:val="en-GB"/>
              </w:rPr>
            </w:pPr>
            <w:r w:rsidRPr="00ED4F2F">
              <w:rPr>
                <w:rFonts w:ascii="Arial" w:hAnsi="Arial" w:cs="Arial"/>
                <w:lang w:val="en-GB"/>
              </w:rPr>
              <w:t>Temporary noise and dust generation</w:t>
            </w:r>
          </w:p>
        </w:tc>
      </w:tr>
      <w:tr w:rsidR="00D66746" w:rsidRPr="00ED4F2F" w14:paraId="2A729B6C" w14:textId="77777777" w:rsidTr="00A63310">
        <w:trPr>
          <w:trHeight w:val="340"/>
          <w:jc w:val="center"/>
        </w:trPr>
        <w:tc>
          <w:tcPr>
            <w:tcW w:w="607" w:type="pct"/>
            <w:tcBorders>
              <w:top w:val="dotted" w:sz="4" w:space="0" w:color="auto"/>
              <w:bottom w:val="dotted" w:sz="4" w:space="0" w:color="auto"/>
              <w:right w:val="single" w:sz="6" w:space="0" w:color="auto"/>
            </w:tcBorders>
          </w:tcPr>
          <w:p w14:paraId="2C33B54A" w14:textId="76FFC421" w:rsidR="00D66746" w:rsidRPr="00ED4F2F" w:rsidRDefault="00D66746" w:rsidP="00ED4F2F">
            <w:pPr>
              <w:adjustRightInd w:val="0"/>
              <w:snapToGrid w:val="0"/>
              <w:spacing w:before="20" w:after="40"/>
              <w:ind w:left="108" w:right="57"/>
              <w:rPr>
                <w:rFonts w:ascii="Arial" w:hAnsi="Arial" w:cs="Arial"/>
                <w:lang w:val="en-GB"/>
              </w:rPr>
            </w:pPr>
          </w:p>
        </w:tc>
        <w:tc>
          <w:tcPr>
            <w:tcW w:w="868" w:type="pct"/>
            <w:tcBorders>
              <w:top w:val="dotted" w:sz="4" w:space="0" w:color="auto"/>
              <w:left w:val="single" w:sz="6" w:space="0" w:color="auto"/>
              <w:bottom w:val="dotted" w:sz="4" w:space="0" w:color="auto"/>
              <w:right w:val="single" w:sz="6" w:space="0" w:color="auto"/>
            </w:tcBorders>
          </w:tcPr>
          <w:p w14:paraId="56BE9672" w14:textId="68C1921B" w:rsidR="00D66746" w:rsidRPr="00ED4F2F" w:rsidRDefault="00D66746" w:rsidP="00ED4F2F">
            <w:pPr>
              <w:adjustRightInd w:val="0"/>
              <w:snapToGrid w:val="0"/>
              <w:spacing w:before="20" w:after="40"/>
              <w:ind w:left="108" w:right="57"/>
              <w:rPr>
                <w:rFonts w:ascii="Arial" w:hAnsi="Arial" w:cs="Arial"/>
                <w:lang w:val="en-GB"/>
              </w:rPr>
            </w:pPr>
            <w:r w:rsidRPr="00ED4F2F">
              <w:rPr>
                <w:rFonts w:ascii="Arial" w:hAnsi="Arial" w:cs="Arial"/>
                <w:lang w:val="en-GB"/>
              </w:rPr>
              <w:t>Improper material storage and use may cause pollution of air, soil or water</w:t>
            </w:r>
          </w:p>
        </w:tc>
        <w:tc>
          <w:tcPr>
            <w:tcW w:w="1808" w:type="pct"/>
            <w:tcBorders>
              <w:top w:val="dotted" w:sz="4" w:space="0" w:color="auto"/>
              <w:left w:val="single" w:sz="6" w:space="0" w:color="auto"/>
              <w:bottom w:val="dotted" w:sz="4" w:space="0" w:color="auto"/>
              <w:right w:val="single" w:sz="6" w:space="0" w:color="auto"/>
            </w:tcBorders>
          </w:tcPr>
          <w:p w14:paraId="650EF304" w14:textId="5ADF7590" w:rsidR="00D66746" w:rsidRPr="00ED4F2F" w:rsidRDefault="00D66746" w:rsidP="00ED4F2F">
            <w:pPr>
              <w:tabs>
                <w:tab w:val="left" w:pos="440"/>
              </w:tabs>
              <w:adjustRightInd w:val="0"/>
              <w:snapToGrid w:val="0"/>
              <w:spacing w:before="20" w:after="40"/>
              <w:ind w:right="57"/>
              <w:rPr>
                <w:rFonts w:ascii="Arial" w:hAnsi="Arial" w:cs="Arial"/>
                <w:lang w:val="en-GB"/>
              </w:rPr>
            </w:pPr>
            <w:r w:rsidRPr="00ED4F2F">
              <w:rPr>
                <w:rFonts w:ascii="Arial" w:hAnsi="Arial" w:cs="Arial"/>
                <w:lang w:val="en-GB"/>
              </w:rPr>
              <w:t>Store all materials in original containers in adequate locations, which allow for leak-proof storage</w:t>
            </w:r>
          </w:p>
          <w:p w14:paraId="098DDF29" w14:textId="55D4CD33" w:rsidR="00D66746" w:rsidRPr="00ED4F2F" w:rsidRDefault="00D66746" w:rsidP="00ED4F2F">
            <w:pPr>
              <w:tabs>
                <w:tab w:val="left" w:pos="440"/>
              </w:tabs>
              <w:adjustRightInd w:val="0"/>
              <w:snapToGrid w:val="0"/>
              <w:spacing w:before="20" w:after="40"/>
              <w:ind w:right="57"/>
              <w:rPr>
                <w:rFonts w:ascii="Arial" w:hAnsi="Arial" w:cs="Arial"/>
                <w:lang w:val="en-GB"/>
              </w:rPr>
            </w:pPr>
            <w:r w:rsidRPr="00ED4F2F">
              <w:rPr>
                <w:rFonts w:ascii="Arial" w:hAnsi="Arial" w:cs="Arial"/>
                <w:lang w:val="en-GB"/>
              </w:rPr>
              <w:t>Do not dispose of paint and other waste containers except through adequate handling procedures</w:t>
            </w:r>
          </w:p>
          <w:p w14:paraId="689E86F4" w14:textId="32E87D26" w:rsidR="00D66746" w:rsidRPr="00ED4F2F" w:rsidRDefault="00D66746" w:rsidP="00ED4F2F">
            <w:pPr>
              <w:adjustRightInd w:val="0"/>
              <w:snapToGrid w:val="0"/>
              <w:spacing w:before="20" w:after="40"/>
              <w:ind w:right="57"/>
              <w:rPr>
                <w:rFonts w:ascii="Arial" w:hAnsi="Arial" w:cs="Arial"/>
                <w:lang w:val="en-GB"/>
              </w:rPr>
            </w:pPr>
            <w:r w:rsidRPr="00ED4F2F">
              <w:rPr>
                <w:rFonts w:ascii="Arial" w:hAnsi="Arial" w:cs="Arial"/>
                <w:lang w:val="en-GB"/>
              </w:rPr>
              <w:t>Ensure workers are familiar with safety regulations and storage requirements for each product.</w:t>
            </w:r>
          </w:p>
        </w:tc>
        <w:tc>
          <w:tcPr>
            <w:tcW w:w="951" w:type="pct"/>
            <w:tcBorders>
              <w:top w:val="dotted" w:sz="4" w:space="0" w:color="auto"/>
              <w:left w:val="single" w:sz="6" w:space="0" w:color="auto"/>
              <w:bottom w:val="dotted" w:sz="4" w:space="0" w:color="auto"/>
              <w:right w:val="single" w:sz="6" w:space="0" w:color="auto"/>
            </w:tcBorders>
          </w:tcPr>
          <w:p w14:paraId="24AC1BEE" w14:textId="1C7E4E38" w:rsidR="00D66746" w:rsidRPr="00ED4F2F" w:rsidRDefault="009A6E7C"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Construction Contractor</w:t>
            </w:r>
          </w:p>
        </w:tc>
        <w:tc>
          <w:tcPr>
            <w:tcW w:w="766" w:type="pct"/>
            <w:tcBorders>
              <w:top w:val="dotted" w:sz="4" w:space="0" w:color="auto"/>
              <w:left w:val="single" w:sz="6" w:space="0" w:color="auto"/>
              <w:bottom w:val="dotted" w:sz="4" w:space="0" w:color="auto"/>
            </w:tcBorders>
          </w:tcPr>
          <w:p w14:paraId="79B83267" w14:textId="77777777" w:rsidR="00D66746" w:rsidRPr="00ED4F2F" w:rsidRDefault="00D66746" w:rsidP="00ED4F2F">
            <w:pPr>
              <w:adjustRightInd w:val="0"/>
              <w:snapToGrid w:val="0"/>
              <w:spacing w:before="20" w:after="40"/>
              <w:jc w:val="both"/>
              <w:rPr>
                <w:rFonts w:ascii="Arial" w:hAnsi="Arial" w:cs="Arial"/>
                <w:u w:color="FFFFFF"/>
                <w:lang w:val="en-GB"/>
              </w:rPr>
            </w:pPr>
          </w:p>
        </w:tc>
      </w:tr>
      <w:tr w:rsidR="005D7A54" w:rsidRPr="00ED4F2F" w14:paraId="52498B78" w14:textId="77777777" w:rsidTr="00A63310">
        <w:trPr>
          <w:trHeight w:val="340"/>
          <w:jc w:val="center"/>
        </w:trPr>
        <w:tc>
          <w:tcPr>
            <w:tcW w:w="607" w:type="pct"/>
            <w:tcBorders>
              <w:bottom w:val="single" w:sz="6" w:space="0" w:color="auto"/>
            </w:tcBorders>
            <w:shd w:val="clear" w:color="auto" w:fill="F2F2F2"/>
            <w:vAlign w:val="center"/>
          </w:tcPr>
          <w:p w14:paraId="332320AC" w14:textId="77777777" w:rsidR="00AC0621" w:rsidRPr="00ED4F2F" w:rsidRDefault="00AC0621" w:rsidP="00ED4F2F">
            <w:pPr>
              <w:adjustRightInd w:val="0"/>
              <w:snapToGrid w:val="0"/>
              <w:spacing w:before="20" w:after="40"/>
              <w:jc w:val="center"/>
              <w:rPr>
                <w:rFonts w:ascii="Arial" w:hAnsi="Arial" w:cs="Arial"/>
                <w:b/>
                <w:u w:val="single" w:color="FFFFFF"/>
                <w:lang w:val="en-GB"/>
              </w:rPr>
            </w:pPr>
            <w:r w:rsidRPr="00ED4F2F">
              <w:rPr>
                <w:rFonts w:ascii="Arial" w:hAnsi="Arial" w:cs="Arial"/>
                <w:b/>
                <w:u w:val="single" w:color="FFFFFF"/>
                <w:lang w:val="en-GB"/>
              </w:rPr>
              <w:t>MAINTENANCE</w:t>
            </w:r>
          </w:p>
        </w:tc>
        <w:tc>
          <w:tcPr>
            <w:tcW w:w="2676" w:type="pct"/>
            <w:gridSpan w:val="2"/>
            <w:tcBorders>
              <w:bottom w:val="single" w:sz="6" w:space="0" w:color="auto"/>
            </w:tcBorders>
            <w:shd w:val="clear" w:color="auto" w:fill="F2F2F2"/>
            <w:vAlign w:val="center"/>
          </w:tcPr>
          <w:p w14:paraId="65A936CE" w14:textId="77777777" w:rsidR="00AC0621" w:rsidRPr="00ED4F2F" w:rsidRDefault="00AC0621" w:rsidP="00ED4F2F">
            <w:pPr>
              <w:adjustRightInd w:val="0"/>
              <w:snapToGrid w:val="0"/>
              <w:spacing w:before="20" w:after="40"/>
              <w:jc w:val="center"/>
              <w:rPr>
                <w:rFonts w:ascii="Arial" w:hAnsi="Arial" w:cs="Arial"/>
                <w:u w:color="FFFFFF"/>
                <w:lang w:val="en-GB"/>
              </w:rPr>
            </w:pPr>
            <w:r w:rsidRPr="00ED4F2F">
              <w:rPr>
                <w:rFonts w:ascii="Arial" w:hAnsi="Arial" w:cs="Arial"/>
                <w:b/>
                <w:u w:color="FFFFFF"/>
                <w:lang w:val="en-GB"/>
              </w:rPr>
              <w:t>Construction site</w:t>
            </w:r>
          </w:p>
        </w:tc>
        <w:tc>
          <w:tcPr>
            <w:tcW w:w="951" w:type="pct"/>
            <w:tcBorders>
              <w:bottom w:val="single" w:sz="6" w:space="0" w:color="auto"/>
            </w:tcBorders>
            <w:shd w:val="clear" w:color="auto" w:fill="F2F2F2"/>
          </w:tcPr>
          <w:p w14:paraId="27A87240" w14:textId="77777777" w:rsidR="00AC0621" w:rsidRPr="00ED4F2F" w:rsidRDefault="00AC0621" w:rsidP="00ED4F2F">
            <w:pPr>
              <w:adjustRightInd w:val="0"/>
              <w:snapToGrid w:val="0"/>
              <w:spacing w:before="20" w:after="40"/>
              <w:jc w:val="center"/>
              <w:rPr>
                <w:rFonts w:ascii="Arial" w:hAnsi="Arial" w:cs="Arial"/>
                <w:u w:color="FFFFFF"/>
                <w:lang w:val="en-GB"/>
              </w:rPr>
            </w:pPr>
          </w:p>
        </w:tc>
        <w:tc>
          <w:tcPr>
            <w:tcW w:w="766" w:type="pct"/>
            <w:tcBorders>
              <w:bottom w:val="single" w:sz="6" w:space="0" w:color="auto"/>
            </w:tcBorders>
            <w:shd w:val="clear" w:color="auto" w:fill="F2F2F2"/>
          </w:tcPr>
          <w:p w14:paraId="0433CCEE" w14:textId="77777777" w:rsidR="00AC0621" w:rsidRPr="00ED4F2F" w:rsidRDefault="00AC0621" w:rsidP="00ED4F2F">
            <w:pPr>
              <w:adjustRightInd w:val="0"/>
              <w:snapToGrid w:val="0"/>
              <w:spacing w:before="20" w:after="40"/>
              <w:jc w:val="center"/>
              <w:rPr>
                <w:rFonts w:ascii="Arial" w:hAnsi="Arial" w:cs="Arial"/>
                <w:u w:color="FFFFFF"/>
                <w:lang w:val="en-GB"/>
              </w:rPr>
            </w:pPr>
          </w:p>
        </w:tc>
      </w:tr>
      <w:tr w:rsidR="005D7A54" w:rsidRPr="00ED4F2F" w14:paraId="02BA94D5" w14:textId="77777777" w:rsidTr="00A63310">
        <w:trPr>
          <w:trHeight w:val="340"/>
          <w:jc w:val="center"/>
        </w:trPr>
        <w:tc>
          <w:tcPr>
            <w:tcW w:w="607" w:type="pct"/>
            <w:tcBorders>
              <w:bottom w:val="dotted" w:sz="4" w:space="0" w:color="auto"/>
              <w:right w:val="single" w:sz="4" w:space="0" w:color="auto"/>
            </w:tcBorders>
          </w:tcPr>
          <w:p w14:paraId="6A785F98" w14:textId="77777777" w:rsidR="00AC0621" w:rsidRPr="00ED4F2F" w:rsidRDefault="00AC0621" w:rsidP="00ED4F2F">
            <w:pPr>
              <w:adjustRightInd w:val="0"/>
              <w:snapToGrid w:val="0"/>
              <w:spacing w:before="20" w:after="40"/>
              <w:jc w:val="center"/>
              <w:rPr>
                <w:rFonts w:ascii="Arial" w:hAnsi="Arial" w:cs="Arial"/>
                <w:b/>
                <w:u w:val="single" w:color="FFFFFF"/>
                <w:lang w:val="en-GB"/>
              </w:rPr>
            </w:pPr>
          </w:p>
        </w:tc>
        <w:tc>
          <w:tcPr>
            <w:tcW w:w="868" w:type="pct"/>
            <w:tcBorders>
              <w:left w:val="single" w:sz="4" w:space="0" w:color="auto"/>
              <w:bottom w:val="dotted" w:sz="4" w:space="0" w:color="auto"/>
              <w:right w:val="single" w:sz="4" w:space="0" w:color="auto"/>
            </w:tcBorders>
          </w:tcPr>
          <w:p w14:paraId="26F844BA" w14:textId="77777777" w:rsidR="00AC0621" w:rsidRPr="00ED4F2F" w:rsidRDefault="00AC0621" w:rsidP="00ED4F2F">
            <w:pPr>
              <w:adjustRightInd w:val="0"/>
              <w:snapToGrid w:val="0"/>
              <w:spacing w:before="20" w:after="40"/>
              <w:rPr>
                <w:rFonts w:ascii="Arial" w:hAnsi="Arial" w:cs="Arial"/>
                <w:u w:color="FFFFFF"/>
                <w:lang w:val="en-GB"/>
              </w:rPr>
            </w:pPr>
            <w:r w:rsidRPr="00ED4F2F">
              <w:rPr>
                <w:rFonts w:ascii="Arial" w:hAnsi="Arial" w:cs="Arial"/>
                <w:u w:color="FFFFFF"/>
                <w:lang w:val="en-GB"/>
              </w:rPr>
              <w:t>Obligation of publishing the results of archaeological excavations</w:t>
            </w:r>
          </w:p>
        </w:tc>
        <w:tc>
          <w:tcPr>
            <w:tcW w:w="1808" w:type="pct"/>
            <w:tcBorders>
              <w:left w:val="single" w:sz="4" w:space="0" w:color="auto"/>
              <w:bottom w:val="dotted" w:sz="4" w:space="0" w:color="auto"/>
              <w:right w:val="single" w:sz="4" w:space="0" w:color="auto"/>
            </w:tcBorders>
          </w:tcPr>
          <w:p w14:paraId="1D716CBD" w14:textId="77777777" w:rsidR="00AC0621" w:rsidRPr="00ED4F2F" w:rsidRDefault="00AC0621" w:rsidP="00ED4F2F">
            <w:pPr>
              <w:adjustRightInd w:val="0"/>
              <w:snapToGrid w:val="0"/>
              <w:spacing w:before="20" w:after="40"/>
              <w:rPr>
                <w:rFonts w:ascii="Arial" w:hAnsi="Arial" w:cs="Arial"/>
                <w:lang w:val="en-GB"/>
              </w:rPr>
            </w:pPr>
            <w:r w:rsidRPr="00ED4F2F">
              <w:rPr>
                <w:rFonts w:ascii="Arial" w:hAnsi="Arial" w:cs="Arial"/>
                <w:lang w:val="en-GB"/>
              </w:rPr>
              <w:t xml:space="preserve">It is necessary to provide funding for storing, publishing and presenting for goods which will be discovered, archaeologically excavated and researched, documented and conserved for the sake of permanent scientific and professional presentation encompassed in an investment project </w:t>
            </w:r>
          </w:p>
        </w:tc>
        <w:tc>
          <w:tcPr>
            <w:tcW w:w="951" w:type="pct"/>
            <w:tcBorders>
              <w:left w:val="single" w:sz="4" w:space="0" w:color="auto"/>
              <w:bottom w:val="dotted" w:sz="4" w:space="0" w:color="auto"/>
              <w:right w:val="single" w:sz="4" w:space="0" w:color="auto"/>
            </w:tcBorders>
          </w:tcPr>
          <w:p w14:paraId="236547FB" w14:textId="0F2246BA" w:rsidR="00AC0621" w:rsidRPr="00ED4F2F" w:rsidRDefault="00AC0621" w:rsidP="00ED4F2F">
            <w:pPr>
              <w:adjustRightInd w:val="0"/>
              <w:snapToGrid w:val="0"/>
              <w:spacing w:before="20" w:after="40"/>
              <w:rPr>
                <w:rFonts w:ascii="Arial" w:hAnsi="Arial" w:cs="Arial"/>
                <w:lang w:val="en-GB"/>
              </w:rPr>
            </w:pPr>
            <w:r w:rsidRPr="00ED4F2F">
              <w:rPr>
                <w:rFonts w:ascii="Arial" w:hAnsi="Arial" w:cs="Arial"/>
                <w:u w:color="FFFFFF"/>
                <w:lang w:val="en-GB"/>
              </w:rPr>
              <w:t xml:space="preserve">Investor PWMC </w:t>
            </w:r>
            <w:r w:rsidR="00B83583" w:rsidRPr="00ED4F2F">
              <w:rPr>
                <w:rFonts w:ascii="Arial" w:hAnsi="Arial" w:cs="Arial"/>
                <w:u w:color="FFFFFF"/>
                <w:lang w:val="en-GB"/>
              </w:rPr>
              <w:t>“Srbijavode</w:t>
            </w:r>
            <w:r w:rsidRPr="00ED4F2F">
              <w:rPr>
                <w:rFonts w:ascii="Arial" w:hAnsi="Arial" w:cs="Arial"/>
                <w:u w:color="FFFFFF"/>
                <w:lang w:val="en-GB"/>
              </w:rPr>
              <w:t>”</w:t>
            </w:r>
          </w:p>
        </w:tc>
        <w:tc>
          <w:tcPr>
            <w:tcW w:w="766" w:type="pct"/>
            <w:tcBorders>
              <w:left w:val="single" w:sz="4" w:space="0" w:color="auto"/>
              <w:bottom w:val="dotted" w:sz="4" w:space="0" w:color="auto"/>
              <w:right w:val="single" w:sz="6" w:space="0" w:color="auto"/>
            </w:tcBorders>
          </w:tcPr>
          <w:p w14:paraId="7F87404C" w14:textId="77777777" w:rsidR="00AC0621" w:rsidRPr="00ED4F2F" w:rsidRDefault="00AC0621" w:rsidP="00ED4F2F">
            <w:pPr>
              <w:adjustRightInd w:val="0"/>
              <w:snapToGrid w:val="0"/>
              <w:spacing w:before="20" w:after="40"/>
              <w:jc w:val="both"/>
              <w:rPr>
                <w:rFonts w:ascii="Arial" w:hAnsi="Arial" w:cs="Arial"/>
                <w:u w:color="FFFFFF"/>
                <w:lang w:val="en-GB"/>
              </w:rPr>
            </w:pPr>
          </w:p>
        </w:tc>
      </w:tr>
      <w:tr w:rsidR="005D7A54" w:rsidRPr="00ED4F2F" w14:paraId="38FB6760" w14:textId="77777777" w:rsidTr="00A63310">
        <w:trPr>
          <w:trHeight w:val="340"/>
          <w:jc w:val="center"/>
        </w:trPr>
        <w:tc>
          <w:tcPr>
            <w:tcW w:w="607" w:type="pct"/>
            <w:tcBorders>
              <w:top w:val="dotted" w:sz="4" w:space="0" w:color="auto"/>
              <w:bottom w:val="dotted" w:sz="4" w:space="0" w:color="auto"/>
              <w:right w:val="single" w:sz="4" w:space="0" w:color="auto"/>
            </w:tcBorders>
          </w:tcPr>
          <w:p w14:paraId="4AEC4E2D" w14:textId="77777777" w:rsidR="00AC0621" w:rsidRPr="00ED4F2F" w:rsidRDefault="00AC0621" w:rsidP="00ED4F2F">
            <w:pPr>
              <w:adjustRightInd w:val="0"/>
              <w:snapToGrid w:val="0"/>
              <w:spacing w:before="20" w:after="40"/>
              <w:jc w:val="both"/>
              <w:rPr>
                <w:rFonts w:ascii="Arial" w:hAnsi="Arial" w:cs="Arial"/>
                <w:u w:color="FFFFFF"/>
                <w:lang w:val="en-GB"/>
              </w:rPr>
            </w:pPr>
          </w:p>
        </w:tc>
        <w:tc>
          <w:tcPr>
            <w:tcW w:w="868" w:type="pct"/>
            <w:tcBorders>
              <w:top w:val="dotted" w:sz="4" w:space="0" w:color="auto"/>
              <w:left w:val="single" w:sz="4" w:space="0" w:color="auto"/>
              <w:bottom w:val="dotted" w:sz="4" w:space="0" w:color="auto"/>
              <w:right w:val="single" w:sz="4" w:space="0" w:color="auto"/>
            </w:tcBorders>
          </w:tcPr>
          <w:p w14:paraId="667FE0ED" w14:textId="77777777" w:rsidR="00AC0621" w:rsidRPr="00ED4F2F" w:rsidRDefault="00AC0621" w:rsidP="00ED4F2F">
            <w:pPr>
              <w:adjustRightInd w:val="0"/>
              <w:snapToGrid w:val="0"/>
              <w:spacing w:before="20" w:after="40"/>
              <w:jc w:val="both"/>
              <w:rPr>
                <w:rFonts w:ascii="Arial" w:hAnsi="Arial" w:cs="Arial"/>
                <w:b/>
                <w:u w:color="FFFFFF"/>
                <w:lang w:val="en-GB"/>
              </w:rPr>
            </w:pPr>
            <w:r w:rsidRPr="00ED4F2F">
              <w:rPr>
                <w:rFonts w:ascii="Arial" w:hAnsi="Arial" w:cs="Arial"/>
                <w:u w:color="FFFFFF"/>
                <w:lang w:val="en-GB"/>
              </w:rPr>
              <w:t>Possible air, water and soil pollution / dust, vehicle exhaust, fuel and lubricants spills</w:t>
            </w:r>
          </w:p>
        </w:tc>
        <w:tc>
          <w:tcPr>
            <w:tcW w:w="1808" w:type="pct"/>
            <w:tcBorders>
              <w:top w:val="dotted" w:sz="4" w:space="0" w:color="auto"/>
              <w:left w:val="single" w:sz="4" w:space="0" w:color="auto"/>
              <w:bottom w:val="dotted" w:sz="4" w:space="0" w:color="auto"/>
              <w:right w:val="single" w:sz="4" w:space="0" w:color="auto"/>
            </w:tcBorders>
          </w:tcPr>
          <w:p w14:paraId="52E4C701" w14:textId="77777777" w:rsidR="00AC0621" w:rsidRPr="00ED4F2F" w:rsidRDefault="00AC0621"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apply best engineering practice in safe storage and handling of lubricants, fuel and solvents by secured storage; ensure proper loading of fuel and maintenance of equipment; collect all waste and dispose in line with the Law on waste management</w:t>
            </w:r>
            <w:r w:rsidRPr="00ED4F2F">
              <w:rPr>
                <w:rFonts w:ascii="Arial" w:hAnsi="Arial" w:cs="Arial"/>
                <w:lang w:val="en-GB"/>
              </w:rPr>
              <w:t xml:space="preserve"> </w:t>
            </w:r>
            <w:r w:rsidRPr="00ED4F2F">
              <w:rPr>
                <w:rFonts w:ascii="Arial" w:hAnsi="Arial" w:cs="Arial"/>
                <w:u w:color="FFFFFF"/>
                <w:lang w:val="en-GB"/>
              </w:rPr>
              <w:t xml:space="preserve">(“Official Gazette of RS” No. 36/09, 88/10, 14/16); </w:t>
            </w:r>
          </w:p>
          <w:p w14:paraId="2DB34236" w14:textId="6DAADC5B" w:rsidR="00AC0621" w:rsidRPr="00ED4F2F" w:rsidRDefault="00AC0621"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Organize and cover material storage areas; selecting areas for washing that are not free draining directly or indirectly into watercourse (</w:t>
            </w:r>
            <w:r w:rsidR="00813B58" w:rsidRPr="00ED4F2F">
              <w:rPr>
                <w:rFonts w:ascii="Arial" w:hAnsi="Arial" w:cs="Arial"/>
                <w:u w:color="FFFFFF"/>
                <w:lang w:val="en-GB"/>
              </w:rPr>
              <w:t>Sava</w:t>
            </w:r>
            <w:r w:rsidRPr="00ED4F2F">
              <w:rPr>
                <w:rFonts w:ascii="Arial" w:hAnsi="Arial" w:cs="Arial"/>
                <w:u w:color="FFFFFF"/>
                <w:lang w:val="en-GB"/>
              </w:rPr>
              <w:t xml:space="preserve"> River); </w:t>
            </w:r>
          </w:p>
          <w:p w14:paraId="50FFEB15" w14:textId="77777777" w:rsidR="00AC0621" w:rsidRPr="00ED4F2F" w:rsidRDefault="00AC0621"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 xml:space="preserve">dispose waste material at location protected from washing </w:t>
            </w:r>
            <w:r w:rsidRPr="00ED4F2F">
              <w:rPr>
                <w:rFonts w:ascii="Arial" w:hAnsi="Arial" w:cs="Arial"/>
                <w:u w:color="FFFFFF"/>
                <w:lang w:val="en-GB"/>
              </w:rPr>
              <w:lastRenderedPageBreak/>
              <w:t>out</w:t>
            </w:r>
          </w:p>
          <w:p w14:paraId="04EA59D4" w14:textId="77777777" w:rsidR="00AC0621" w:rsidRPr="00ED4F2F" w:rsidRDefault="00AC0621" w:rsidP="00ED4F2F">
            <w:pPr>
              <w:adjustRightInd w:val="0"/>
              <w:snapToGrid w:val="0"/>
              <w:spacing w:before="20" w:after="40"/>
              <w:jc w:val="both"/>
              <w:rPr>
                <w:rFonts w:ascii="Arial" w:hAnsi="Arial" w:cs="Arial"/>
                <w:u w:color="FFFFFF"/>
                <w:lang w:val="en-GB"/>
              </w:rPr>
            </w:pPr>
          </w:p>
        </w:tc>
        <w:tc>
          <w:tcPr>
            <w:tcW w:w="951" w:type="pct"/>
            <w:tcBorders>
              <w:top w:val="dotted" w:sz="4" w:space="0" w:color="auto"/>
              <w:left w:val="single" w:sz="4" w:space="0" w:color="auto"/>
              <w:bottom w:val="dotted" w:sz="4" w:space="0" w:color="auto"/>
              <w:right w:val="single" w:sz="4" w:space="0" w:color="auto"/>
            </w:tcBorders>
          </w:tcPr>
          <w:p w14:paraId="2D84BB49" w14:textId="77777777" w:rsidR="00AC0621" w:rsidRPr="00ED4F2F" w:rsidRDefault="00AC0621"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lastRenderedPageBreak/>
              <w:t>Maintenance Contractor</w:t>
            </w:r>
          </w:p>
        </w:tc>
        <w:tc>
          <w:tcPr>
            <w:tcW w:w="766" w:type="pct"/>
            <w:tcBorders>
              <w:top w:val="dotted" w:sz="4" w:space="0" w:color="auto"/>
              <w:left w:val="single" w:sz="4" w:space="0" w:color="auto"/>
              <w:bottom w:val="dotted" w:sz="4" w:space="0" w:color="auto"/>
              <w:right w:val="single" w:sz="6" w:space="0" w:color="auto"/>
            </w:tcBorders>
          </w:tcPr>
          <w:p w14:paraId="5811ABDF" w14:textId="77777777" w:rsidR="00AC0621" w:rsidRPr="00ED4F2F" w:rsidRDefault="00AC0621" w:rsidP="00ED4F2F">
            <w:pPr>
              <w:adjustRightInd w:val="0"/>
              <w:snapToGrid w:val="0"/>
              <w:spacing w:before="20" w:after="40"/>
              <w:jc w:val="both"/>
              <w:rPr>
                <w:rFonts w:ascii="Arial" w:hAnsi="Arial" w:cs="Arial"/>
                <w:u w:color="FFFFFF"/>
                <w:lang w:val="en-GB"/>
              </w:rPr>
            </w:pPr>
          </w:p>
        </w:tc>
      </w:tr>
      <w:tr w:rsidR="00FB1BCE" w:rsidRPr="00ED4F2F" w14:paraId="6037D84C" w14:textId="77777777" w:rsidTr="00A63310">
        <w:trPr>
          <w:trHeight w:val="340"/>
          <w:jc w:val="center"/>
        </w:trPr>
        <w:tc>
          <w:tcPr>
            <w:tcW w:w="607" w:type="pct"/>
            <w:tcBorders>
              <w:top w:val="dotted" w:sz="4" w:space="0" w:color="auto"/>
              <w:bottom w:val="dotted" w:sz="4" w:space="0" w:color="auto"/>
              <w:right w:val="single" w:sz="4" w:space="0" w:color="auto"/>
            </w:tcBorders>
          </w:tcPr>
          <w:p w14:paraId="02CDC6FB" w14:textId="352EAA5C" w:rsidR="00FB1BCE" w:rsidRPr="00ED4F2F" w:rsidRDefault="00FB1BCE"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lastRenderedPageBreak/>
              <w:t>Operation</w:t>
            </w:r>
          </w:p>
        </w:tc>
        <w:tc>
          <w:tcPr>
            <w:tcW w:w="868" w:type="pct"/>
            <w:tcBorders>
              <w:top w:val="dotted" w:sz="4" w:space="0" w:color="auto"/>
              <w:left w:val="single" w:sz="4" w:space="0" w:color="auto"/>
              <w:bottom w:val="dotted" w:sz="4" w:space="0" w:color="auto"/>
              <w:right w:val="single" w:sz="4" w:space="0" w:color="auto"/>
            </w:tcBorders>
          </w:tcPr>
          <w:p w14:paraId="2B574A46" w14:textId="5A4A5646" w:rsidR="00FB1BCE" w:rsidRPr="00ED4F2F" w:rsidRDefault="00FB1BCE"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Improper waste water management may cause contamination of ground waters</w:t>
            </w:r>
          </w:p>
        </w:tc>
        <w:tc>
          <w:tcPr>
            <w:tcW w:w="1808" w:type="pct"/>
            <w:tcBorders>
              <w:top w:val="dotted" w:sz="4" w:space="0" w:color="auto"/>
              <w:left w:val="single" w:sz="4" w:space="0" w:color="auto"/>
              <w:bottom w:val="dotted" w:sz="4" w:space="0" w:color="auto"/>
              <w:right w:val="single" w:sz="4" w:space="0" w:color="auto"/>
            </w:tcBorders>
          </w:tcPr>
          <w:p w14:paraId="4EC93706" w14:textId="0A560E93" w:rsidR="00FB1BCE" w:rsidRPr="00ED4F2F" w:rsidRDefault="00FB1BCE"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Avoid any activities that may leak hazardous constituents into the ground</w:t>
            </w:r>
          </w:p>
        </w:tc>
        <w:tc>
          <w:tcPr>
            <w:tcW w:w="951" w:type="pct"/>
            <w:tcBorders>
              <w:top w:val="dotted" w:sz="4" w:space="0" w:color="auto"/>
              <w:left w:val="single" w:sz="4" w:space="0" w:color="auto"/>
              <w:bottom w:val="dotted" w:sz="4" w:space="0" w:color="auto"/>
              <w:right w:val="single" w:sz="4" w:space="0" w:color="auto"/>
            </w:tcBorders>
          </w:tcPr>
          <w:p w14:paraId="1850B8A0" w14:textId="5BFACB58" w:rsidR="00FB1BCE" w:rsidRPr="00ED4F2F" w:rsidRDefault="00FB1BCE"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Operator of pumping station and Provo / Vladimirci Municipality</w:t>
            </w:r>
          </w:p>
        </w:tc>
        <w:tc>
          <w:tcPr>
            <w:tcW w:w="766" w:type="pct"/>
            <w:tcBorders>
              <w:top w:val="dotted" w:sz="4" w:space="0" w:color="auto"/>
              <w:left w:val="single" w:sz="4" w:space="0" w:color="auto"/>
              <w:bottom w:val="dotted" w:sz="4" w:space="0" w:color="auto"/>
              <w:right w:val="single" w:sz="6" w:space="0" w:color="auto"/>
            </w:tcBorders>
          </w:tcPr>
          <w:p w14:paraId="6BC784A0" w14:textId="77777777" w:rsidR="00FB1BCE" w:rsidRPr="00ED4F2F" w:rsidRDefault="00FB1BCE" w:rsidP="00ED4F2F">
            <w:pPr>
              <w:adjustRightInd w:val="0"/>
              <w:snapToGrid w:val="0"/>
              <w:spacing w:before="20" w:after="40"/>
              <w:jc w:val="both"/>
              <w:rPr>
                <w:rFonts w:ascii="Arial" w:hAnsi="Arial" w:cs="Arial"/>
                <w:u w:color="FFFFFF"/>
                <w:lang w:val="en-GB"/>
              </w:rPr>
            </w:pPr>
          </w:p>
        </w:tc>
      </w:tr>
      <w:tr w:rsidR="00FB1BCE" w:rsidRPr="00ED4F2F" w14:paraId="04A6244D" w14:textId="77777777" w:rsidTr="00A63310">
        <w:trPr>
          <w:trHeight w:val="340"/>
          <w:jc w:val="center"/>
        </w:trPr>
        <w:tc>
          <w:tcPr>
            <w:tcW w:w="607" w:type="pct"/>
            <w:tcBorders>
              <w:top w:val="dotted" w:sz="4" w:space="0" w:color="auto"/>
              <w:bottom w:val="dotted" w:sz="4" w:space="0" w:color="auto"/>
              <w:right w:val="single" w:sz="4" w:space="0" w:color="auto"/>
            </w:tcBorders>
          </w:tcPr>
          <w:p w14:paraId="216C6DB5" w14:textId="3F57E56E" w:rsidR="00FB1BCE" w:rsidRPr="00ED4F2F" w:rsidRDefault="00FB1BCE"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Operation</w:t>
            </w:r>
          </w:p>
        </w:tc>
        <w:tc>
          <w:tcPr>
            <w:tcW w:w="868" w:type="pct"/>
            <w:tcBorders>
              <w:top w:val="dotted" w:sz="4" w:space="0" w:color="auto"/>
              <w:left w:val="single" w:sz="4" w:space="0" w:color="auto"/>
              <w:bottom w:val="dotted" w:sz="4" w:space="0" w:color="auto"/>
              <w:right w:val="single" w:sz="4" w:space="0" w:color="auto"/>
            </w:tcBorders>
          </w:tcPr>
          <w:p w14:paraId="57B98927" w14:textId="2A098D78" w:rsidR="00FB1BCE" w:rsidRPr="00ED4F2F" w:rsidRDefault="00FB1BCE"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Improper solid waste collection and management may pose a threat to soil and water quality</w:t>
            </w:r>
          </w:p>
        </w:tc>
        <w:tc>
          <w:tcPr>
            <w:tcW w:w="1808" w:type="pct"/>
            <w:tcBorders>
              <w:top w:val="dotted" w:sz="4" w:space="0" w:color="auto"/>
              <w:left w:val="single" w:sz="4" w:space="0" w:color="auto"/>
              <w:bottom w:val="dotted" w:sz="4" w:space="0" w:color="auto"/>
              <w:right w:val="single" w:sz="4" w:space="0" w:color="auto"/>
            </w:tcBorders>
          </w:tcPr>
          <w:p w14:paraId="4B850CA2" w14:textId="213AD3F1" w:rsidR="00FB1BCE" w:rsidRPr="00ED4F2F" w:rsidRDefault="00FB1BCE" w:rsidP="00ED4F2F">
            <w:pPr>
              <w:tabs>
                <w:tab w:val="left" w:pos="440"/>
              </w:tabs>
              <w:adjustRightInd w:val="0"/>
              <w:snapToGrid w:val="0"/>
              <w:spacing w:before="20" w:after="40"/>
              <w:ind w:right="128"/>
              <w:jc w:val="both"/>
              <w:rPr>
                <w:rFonts w:ascii="Arial" w:hAnsi="Arial" w:cs="Arial"/>
                <w:u w:color="FFFFFF"/>
                <w:lang w:val="en-GB"/>
              </w:rPr>
            </w:pPr>
            <w:r w:rsidRPr="00ED4F2F">
              <w:rPr>
                <w:rFonts w:ascii="Arial" w:hAnsi="Arial" w:cs="Arial"/>
                <w:u w:color="FFFFFF"/>
                <w:lang w:val="en-GB"/>
              </w:rPr>
              <w:t>Set up proper waste management procedures, including separation of waste into oily and hazardous waste, regular municipal and green waste which can be composted</w:t>
            </w:r>
          </w:p>
          <w:p w14:paraId="4A428D19" w14:textId="61AA3C66" w:rsidR="00FB1BCE" w:rsidRPr="00ED4F2F" w:rsidRDefault="00FB1BCE" w:rsidP="00ED4F2F">
            <w:pPr>
              <w:tabs>
                <w:tab w:val="left" w:pos="440"/>
              </w:tabs>
              <w:adjustRightInd w:val="0"/>
              <w:snapToGrid w:val="0"/>
              <w:spacing w:before="20" w:after="40"/>
              <w:ind w:right="375"/>
              <w:jc w:val="both"/>
              <w:rPr>
                <w:rFonts w:ascii="Arial" w:hAnsi="Arial" w:cs="Arial"/>
                <w:u w:color="FFFFFF"/>
                <w:lang w:val="en-GB"/>
              </w:rPr>
            </w:pPr>
            <w:r w:rsidRPr="00ED4F2F">
              <w:rPr>
                <w:rFonts w:ascii="Arial" w:hAnsi="Arial" w:cs="Arial"/>
                <w:u w:color="FFFFFF"/>
                <w:lang w:val="en-GB"/>
              </w:rPr>
              <w:t>Ensure sufficient waste collection bins are available on site and that regular collection of wastes is ensured</w:t>
            </w:r>
          </w:p>
          <w:p w14:paraId="03CF7331" w14:textId="09AB4C87" w:rsidR="00FB1BCE" w:rsidRPr="00ED4F2F" w:rsidRDefault="00FB1BCE"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Isolate the space of collection been and ensure frequent sanitation from authorized entities.</w:t>
            </w:r>
          </w:p>
        </w:tc>
        <w:tc>
          <w:tcPr>
            <w:tcW w:w="951" w:type="pct"/>
            <w:tcBorders>
              <w:top w:val="dotted" w:sz="4" w:space="0" w:color="auto"/>
              <w:left w:val="single" w:sz="4" w:space="0" w:color="auto"/>
              <w:bottom w:val="dotted" w:sz="4" w:space="0" w:color="auto"/>
              <w:right w:val="single" w:sz="4" w:space="0" w:color="auto"/>
            </w:tcBorders>
          </w:tcPr>
          <w:p w14:paraId="4882BFFE" w14:textId="558342D4" w:rsidR="00FB1BCE" w:rsidRPr="00ED4F2F" w:rsidRDefault="00FB1BCE"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 xml:space="preserve">Operator </w:t>
            </w:r>
            <w:r w:rsidR="00E70098" w:rsidRPr="00ED4F2F">
              <w:rPr>
                <w:rFonts w:ascii="Arial" w:hAnsi="Arial" w:cs="Arial"/>
                <w:u w:color="FFFFFF"/>
                <w:lang w:val="en-GB"/>
              </w:rPr>
              <w:t>of pumping</w:t>
            </w:r>
            <w:r w:rsidRPr="00ED4F2F">
              <w:rPr>
                <w:rFonts w:ascii="Arial" w:hAnsi="Arial" w:cs="Arial"/>
                <w:u w:color="FFFFFF"/>
                <w:lang w:val="en-GB"/>
              </w:rPr>
              <w:t xml:space="preserve"> station with local waste collection utility</w:t>
            </w:r>
          </w:p>
        </w:tc>
        <w:tc>
          <w:tcPr>
            <w:tcW w:w="766" w:type="pct"/>
            <w:tcBorders>
              <w:top w:val="dotted" w:sz="4" w:space="0" w:color="auto"/>
              <w:left w:val="single" w:sz="4" w:space="0" w:color="auto"/>
              <w:bottom w:val="dotted" w:sz="4" w:space="0" w:color="auto"/>
              <w:right w:val="single" w:sz="6" w:space="0" w:color="auto"/>
            </w:tcBorders>
          </w:tcPr>
          <w:p w14:paraId="5B0C5F05" w14:textId="77777777" w:rsidR="00FB1BCE" w:rsidRPr="00ED4F2F" w:rsidRDefault="00FB1BCE" w:rsidP="00ED4F2F">
            <w:pPr>
              <w:adjustRightInd w:val="0"/>
              <w:snapToGrid w:val="0"/>
              <w:spacing w:before="20" w:after="40"/>
              <w:jc w:val="both"/>
              <w:rPr>
                <w:rFonts w:ascii="Arial" w:hAnsi="Arial" w:cs="Arial"/>
                <w:u w:color="FFFFFF"/>
                <w:lang w:val="en-GB"/>
              </w:rPr>
            </w:pPr>
          </w:p>
        </w:tc>
      </w:tr>
      <w:tr w:rsidR="00FB1BCE" w:rsidRPr="00ED4F2F" w14:paraId="65E9F824" w14:textId="77777777" w:rsidTr="00A63310">
        <w:trPr>
          <w:trHeight w:val="340"/>
          <w:jc w:val="center"/>
        </w:trPr>
        <w:tc>
          <w:tcPr>
            <w:tcW w:w="607" w:type="pct"/>
            <w:tcBorders>
              <w:top w:val="dotted" w:sz="4" w:space="0" w:color="auto"/>
              <w:bottom w:val="dotted" w:sz="4" w:space="0" w:color="auto"/>
              <w:right w:val="single" w:sz="4" w:space="0" w:color="auto"/>
            </w:tcBorders>
          </w:tcPr>
          <w:p w14:paraId="682D4B9C" w14:textId="1F0F8F77" w:rsidR="00FB1BCE" w:rsidRPr="00ED4F2F" w:rsidRDefault="00FB1BCE"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Operation</w:t>
            </w:r>
          </w:p>
        </w:tc>
        <w:tc>
          <w:tcPr>
            <w:tcW w:w="868" w:type="pct"/>
            <w:tcBorders>
              <w:top w:val="dotted" w:sz="4" w:space="0" w:color="auto"/>
              <w:left w:val="single" w:sz="4" w:space="0" w:color="auto"/>
              <w:bottom w:val="dotted" w:sz="4" w:space="0" w:color="auto"/>
              <w:right w:val="single" w:sz="4" w:space="0" w:color="auto"/>
            </w:tcBorders>
          </w:tcPr>
          <w:p w14:paraId="32FF9003" w14:textId="77777777" w:rsidR="00FB1BCE" w:rsidRPr="00ED4F2F" w:rsidRDefault="00FB1BCE" w:rsidP="00ED4F2F">
            <w:pPr>
              <w:adjustRightInd w:val="0"/>
              <w:snapToGrid w:val="0"/>
              <w:spacing w:before="20" w:after="40"/>
              <w:ind w:left="100" w:right="-20"/>
              <w:jc w:val="both"/>
              <w:rPr>
                <w:rFonts w:ascii="Arial" w:hAnsi="Arial" w:cs="Arial"/>
                <w:u w:color="FFFFFF"/>
                <w:lang w:val="en-GB"/>
              </w:rPr>
            </w:pPr>
            <w:r w:rsidRPr="00ED4F2F">
              <w:rPr>
                <w:rFonts w:ascii="Arial" w:hAnsi="Arial" w:cs="Arial"/>
                <w:u w:color="FFFFFF"/>
                <w:lang w:val="en-GB"/>
              </w:rPr>
              <w:t>Leaks and spills in station</w:t>
            </w:r>
          </w:p>
          <w:p w14:paraId="2CBA9503" w14:textId="11449D62" w:rsidR="00FB1BCE" w:rsidRPr="00ED4F2F" w:rsidRDefault="00FB1BCE" w:rsidP="00ED4F2F">
            <w:pPr>
              <w:adjustRightInd w:val="0"/>
              <w:snapToGrid w:val="0"/>
              <w:spacing w:before="20" w:after="40"/>
              <w:jc w:val="both"/>
              <w:rPr>
                <w:rFonts w:ascii="Arial" w:hAnsi="Arial" w:cs="Arial"/>
                <w:u w:color="FFFFFF"/>
                <w:lang w:val="en-GB"/>
              </w:rPr>
            </w:pPr>
            <w:r w:rsidRPr="00ED4F2F">
              <w:rPr>
                <w:rFonts w:ascii="Arial" w:hAnsi="Arial" w:cs="Arial"/>
                <w:u w:color="FFFFFF"/>
                <w:lang w:val="en-GB"/>
              </w:rPr>
              <w:t>can pollute the surface water</w:t>
            </w:r>
          </w:p>
        </w:tc>
        <w:tc>
          <w:tcPr>
            <w:tcW w:w="1808" w:type="pct"/>
            <w:tcBorders>
              <w:top w:val="dotted" w:sz="4" w:space="0" w:color="auto"/>
              <w:left w:val="single" w:sz="4" w:space="0" w:color="auto"/>
              <w:bottom w:val="dotted" w:sz="4" w:space="0" w:color="auto"/>
              <w:right w:val="single" w:sz="4" w:space="0" w:color="auto"/>
            </w:tcBorders>
          </w:tcPr>
          <w:p w14:paraId="1056675C" w14:textId="0993E6DD" w:rsidR="00FB1BCE" w:rsidRPr="00ED4F2F" w:rsidRDefault="00FB1BCE" w:rsidP="00ED4F2F">
            <w:pPr>
              <w:tabs>
                <w:tab w:val="left" w:pos="440"/>
              </w:tabs>
              <w:adjustRightInd w:val="0"/>
              <w:snapToGrid w:val="0"/>
              <w:spacing w:before="20" w:after="40"/>
              <w:ind w:right="-20"/>
              <w:jc w:val="both"/>
              <w:rPr>
                <w:rFonts w:ascii="Arial" w:hAnsi="Arial" w:cs="Arial"/>
                <w:u w:color="FFFFFF"/>
                <w:lang w:val="en-GB"/>
              </w:rPr>
            </w:pPr>
            <w:r w:rsidRPr="00ED4F2F">
              <w:rPr>
                <w:rFonts w:ascii="Arial" w:hAnsi="Arial" w:cs="Arial"/>
                <w:u w:color="FFFFFF"/>
                <w:lang w:val="en-GB"/>
              </w:rPr>
              <w:t>Have in place leak control action plan</w:t>
            </w:r>
          </w:p>
          <w:p w14:paraId="3C443DB5" w14:textId="77777777" w:rsidR="00FB1BCE" w:rsidRPr="00ED4F2F" w:rsidRDefault="00FB1BCE" w:rsidP="00ED4F2F">
            <w:pPr>
              <w:tabs>
                <w:tab w:val="left" w:pos="440"/>
              </w:tabs>
              <w:adjustRightInd w:val="0"/>
              <w:snapToGrid w:val="0"/>
              <w:spacing w:before="20" w:after="40"/>
              <w:ind w:right="79"/>
              <w:jc w:val="both"/>
              <w:rPr>
                <w:rFonts w:ascii="Arial" w:hAnsi="Arial" w:cs="Arial"/>
                <w:u w:color="FFFFFF"/>
                <w:lang w:val="en-GB"/>
              </w:rPr>
            </w:pPr>
            <w:r w:rsidRPr="00ED4F2F">
              <w:rPr>
                <w:rFonts w:ascii="Arial" w:hAnsi="Arial" w:cs="Arial"/>
                <w:u w:color="FFFFFF"/>
                <w:lang w:val="en-GB"/>
              </w:rPr>
              <w:t>Provide leak proof bins for collection of oily wastes or equipment which can drip oil</w:t>
            </w:r>
          </w:p>
          <w:p w14:paraId="0CF358CD" w14:textId="21000FA3" w:rsidR="00FB1BCE" w:rsidRPr="00ED4F2F" w:rsidRDefault="00FB1BCE" w:rsidP="00ED4F2F">
            <w:pPr>
              <w:tabs>
                <w:tab w:val="left" w:pos="440"/>
              </w:tabs>
              <w:adjustRightInd w:val="0"/>
              <w:snapToGrid w:val="0"/>
              <w:spacing w:before="20" w:after="40"/>
              <w:ind w:right="79"/>
              <w:jc w:val="both"/>
              <w:rPr>
                <w:rFonts w:ascii="Arial" w:hAnsi="Arial" w:cs="Arial"/>
                <w:u w:color="FFFFFF"/>
                <w:lang w:val="en-GB"/>
              </w:rPr>
            </w:pPr>
            <w:r w:rsidRPr="00ED4F2F">
              <w:rPr>
                <w:rFonts w:ascii="Arial" w:hAnsi="Arial" w:cs="Arial"/>
                <w:u w:color="FFFFFF"/>
                <w:lang w:val="en-GB"/>
              </w:rPr>
              <w:t>Ensure waste is adequately managed</w:t>
            </w:r>
          </w:p>
        </w:tc>
        <w:tc>
          <w:tcPr>
            <w:tcW w:w="951" w:type="pct"/>
            <w:tcBorders>
              <w:top w:val="dotted" w:sz="4" w:space="0" w:color="auto"/>
              <w:left w:val="single" w:sz="4" w:space="0" w:color="auto"/>
              <w:bottom w:val="dotted" w:sz="4" w:space="0" w:color="auto"/>
              <w:right w:val="single" w:sz="4" w:space="0" w:color="auto"/>
            </w:tcBorders>
          </w:tcPr>
          <w:p w14:paraId="6EA2799A" w14:textId="1E16CA32" w:rsidR="00FB1BCE" w:rsidRPr="00ED4F2F" w:rsidRDefault="00FB1BCE" w:rsidP="00ED4F2F">
            <w:pPr>
              <w:adjustRightInd w:val="0"/>
              <w:snapToGrid w:val="0"/>
              <w:spacing w:before="20" w:after="40"/>
              <w:ind w:right="208"/>
              <w:jc w:val="both"/>
              <w:rPr>
                <w:rFonts w:ascii="Arial" w:hAnsi="Arial" w:cs="Arial"/>
                <w:u w:color="FFFFFF"/>
                <w:lang w:val="en-GB"/>
              </w:rPr>
            </w:pPr>
            <w:r w:rsidRPr="00ED4F2F">
              <w:rPr>
                <w:rFonts w:ascii="Arial" w:hAnsi="Arial" w:cs="Arial"/>
                <w:u w:color="FFFFFF"/>
                <w:lang w:val="en-GB"/>
              </w:rPr>
              <w:t>Operator of pumping station and authorized company for management of such wastes</w:t>
            </w:r>
          </w:p>
        </w:tc>
        <w:tc>
          <w:tcPr>
            <w:tcW w:w="766" w:type="pct"/>
            <w:tcBorders>
              <w:top w:val="dotted" w:sz="4" w:space="0" w:color="auto"/>
              <w:left w:val="single" w:sz="4" w:space="0" w:color="auto"/>
              <w:bottom w:val="dotted" w:sz="4" w:space="0" w:color="auto"/>
              <w:right w:val="single" w:sz="6" w:space="0" w:color="auto"/>
            </w:tcBorders>
          </w:tcPr>
          <w:p w14:paraId="6A1FED92" w14:textId="77777777" w:rsidR="00FB1BCE" w:rsidRPr="00ED4F2F" w:rsidRDefault="00FB1BCE" w:rsidP="00ED4F2F">
            <w:pPr>
              <w:adjustRightInd w:val="0"/>
              <w:snapToGrid w:val="0"/>
              <w:spacing w:before="20" w:after="40"/>
              <w:jc w:val="both"/>
              <w:rPr>
                <w:rFonts w:ascii="Arial" w:hAnsi="Arial" w:cs="Arial"/>
                <w:u w:color="FFFFFF"/>
                <w:lang w:val="en-GB"/>
              </w:rPr>
            </w:pPr>
          </w:p>
        </w:tc>
      </w:tr>
      <w:tr w:rsidR="005D7A54" w:rsidRPr="00ED4F2F" w14:paraId="2E922FCC" w14:textId="77777777" w:rsidTr="00A6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tcBorders>
          </w:tcPr>
          <w:p w14:paraId="1FB98DCB" w14:textId="77777777" w:rsidR="00AC0621" w:rsidRPr="00ED4F2F" w:rsidRDefault="00AC0621" w:rsidP="00ED4F2F">
            <w:pPr>
              <w:adjustRightInd w:val="0"/>
              <w:snapToGrid w:val="0"/>
              <w:spacing w:before="20" w:after="40"/>
              <w:ind w:left="108" w:right="57"/>
              <w:rPr>
                <w:rFonts w:ascii="Arial" w:hAnsi="Arial" w:cs="Arial"/>
                <w:lang w:val="en-GB"/>
              </w:rPr>
            </w:pPr>
            <w:r w:rsidRPr="00ED4F2F">
              <w:rPr>
                <w:rFonts w:ascii="Arial" w:hAnsi="Arial" w:cs="Arial"/>
                <w:lang w:val="en-GB"/>
              </w:rPr>
              <w:t>Planning/ Designing</w:t>
            </w:r>
          </w:p>
        </w:tc>
        <w:tc>
          <w:tcPr>
            <w:tcW w:w="868" w:type="pct"/>
            <w:tcBorders>
              <w:top w:val="dotted" w:sz="4" w:space="0" w:color="auto"/>
              <w:bottom w:val="dotted" w:sz="4" w:space="0" w:color="auto"/>
            </w:tcBorders>
          </w:tcPr>
          <w:p w14:paraId="2C8155E7" w14:textId="77777777" w:rsidR="00AC0621" w:rsidRPr="00ED4F2F" w:rsidRDefault="00AC0621" w:rsidP="00ED4F2F">
            <w:pPr>
              <w:adjustRightInd w:val="0"/>
              <w:snapToGrid w:val="0"/>
              <w:spacing w:before="20" w:after="40"/>
              <w:ind w:right="-20"/>
              <w:rPr>
                <w:rFonts w:ascii="Arial" w:hAnsi="Arial" w:cs="Arial"/>
                <w:lang w:val="en-GB"/>
              </w:rPr>
            </w:pPr>
            <w:r w:rsidRPr="00ED4F2F">
              <w:rPr>
                <w:rFonts w:ascii="Arial" w:hAnsi="Arial" w:cs="Arial"/>
                <w:lang w:val="en-GB"/>
              </w:rPr>
              <w:t>Assure compliance with relevant construction field legislation</w:t>
            </w:r>
          </w:p>
        </w:tc>
        <w:tc>
          <w:tcPr>
            <w:tcW w:w="1808" w:type="pct"/>
            <w:tcBorders>
              <w:top w:val="dotted" w:sz="4" w:space="0" w:color="auto"/>
              <w:bottom w:val="dotted" w:sz="4" w:space="0" w:color="auto"/>
            </w:tcBorders>
          </w:tcPr>
          <w:p w14:paraId="78C93863" w14:textId="77777777" w:rsidR="00AC0621" w:rsidRPr="00ED4F2F" w:rsidRDefault="00AC0621" w:rsidP="00ED4F2F">
            <w:pPr>
              <w:adjustRightInd w:val="0"/>
              <w:snapToGrid w:val="0"/>
              <w:spacing w:before="20" w:after="40"/>
              <w:rPr>
                <w:rFonts w:ascii="Arial" w:hAnsi="Arial" w:cs="Arial"/>
                <w:lang w:val="en-GB"/>
              </w:rPr>
            </w:pPr>
            <w:r w:rsidRPr="00ED4F2F">
              <w:rPr>
                <w:rFonts w:ascii="Arial" w:hAnsi="Arial" w:cs="Arial"/>
                <w:lang w:val="en-GB"/>
              </w:rPr>
              <w:t>Acquire construction permit Provide Water management guidelines if subprojects are executed near surface watercourses.</w:t>
            </w:r>
          </w:p>
        </w:tc>
        <w:tc>
          <w:tcPr>
            <w:tcW w:w="951" w:type="pct"/>
            <w:tcBorders>
              <w:top w:val="dotted" w:sz="4" w:space="0" w:color="auto"/>
              <w:bottom w:val="dotted" w:sz="4" w:space="0" w:color="auto"/>
            </w:tcBorders>
          </w:tcPr>
          <w:p w14:paraId="5A851404" w14:textId="77777777" w:rsidR="00AC0621" w:rsidRPr="00ED4F2F" w:rsidRDefault="00AC0621" w:rsidP="00ED4F2F">
            <w:pPr>
              <w:adjustRightInd w:val="0"/>
              <w:snapToGrid w:val="0"/>
              <w:spacing w:before="20" w:after="40"/>
              <w:ind w:left="94" w:right="57"/>
              <w:rPr>
                <w:rFonts w:ascii="Arial" w:hAnsi="Arial" w:cs="Arial"/>
                <w:lang w:val="en-GB"/>
              </w:rPr>
            </w:pPr>
            <w:r w:rsidRPr="00ED4F2F">
              <w:rPr>
                <w:rFonts w:ascii="Arial" w:hAnsi="Arial" w:cs="Arial"/>
                <w:lang w:val="en-GB"/>
              </w:rPr>
              <w:t>Project applicant</w:t>
            </w:r>
          </w:p>
        </w:tc>
        <w:tc>
          <w:tcPr>
            <w:tcW w:w="766" w:type="pct"/>
            <w:tcBorders>
              <w:top w:val="dotted" w:sz="4" w:space="0" w:color="auto"/>
              <w:bottom w:val="dotted" w:sz="4" w:space="0" w:color="auto"/>
            </w:tcBorders>
          </w:tcPr>
          <w:p w14:paraId="3E5DC66E" w14:textId="77777777" w:rsidR="00AC0621" w:rsidRPr="00ED4F2F" w:rsidRDefault="00AC0621" w:rsidP="00ED4F2F">
            <w:pPr>
              <w:adjustRightInd w:val="0"/>
              <w:snapToGrid w:val="0"/>
              <w:spacing w:before="20" w:after="40"/>
              <w:ind w:right="-20"/>
              <w:rPr>
                <w:rFonts w:ascii="Arial" w:hAnsi="Arial" w:cs="Arial"/>
                <w:lang w:val="en-GB"/>
              </w:rPr>
            </w:pPr>
          </w:p>
        </w:tc>
      </w:tr>
      <w:tr w:rsidR="005D7A54" w:rsidRPr="00ED4F2F" w14:paraId="345537EB" w14:textId="77777777" w:rsidTr="00A6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tcBorders>
          </w:tcPr>
          <w:p w14:paraId="394063AD" w14:textId="77777777" w:rsidR="00AC0621" w:rsidRPr="00ED4F2F" w:rsidRDefault="00AC0621" w:rsidP="00ED4F2F">
            <w:pPr>
              <w:adjustRightInd w:val="0"/>
              <w:snapToGrid w:val="0"/>
              <w:spacing w:before="20" w:after="40"/>
              <w:ind w:left="108" w:right="57"/>
              <w:rPr>
                <w:rFonts w:ascii="Arial" w:hAnsi="Arial" w:cs="Arial"/>
                <w:lang w:val="en-GB"/>
              </w:rPr>
            </w:pPr>
            <w:r w:rsidRPr="00ED4F2F">
              <w:rPr>
                <w:rFonts w:ascii="Arial" w:hAnsi="Arial" w:cs="Arial"/>
                <w:lang w:val="en-GB"/>
              </w:rPr>
              <w:t>Planning/ Designing</w:t>
            </w:r>
          </w:p>
        </w:tc>
        <w:tc>
          <w:tcPr>
            <w:tcW w:w="868" w:type="pct"/>
            <w:tcBorders>
              <w:top w:val="dotted" w:sz="4" w:space="0" w:color="auto"/>
              <w:bottom w:val="dotted" w:sz="4" w:space="0" w:color="auto"/>
            </w:tcBorders>
          </w:tcPr>
          <w:p w14:paraId="763CB105" w14:textId="77777777" w:rsidR="00AC0621" w:rsidRPr="00ED4F2F" w:rsidRDefault="00AC0621" w:rsidP="00ED4F2F">
            <w:pPr>
              <w:adjustRightInd w:val="0"/>
              <w:snapToGrid w:val="0"/>
              <w:spacing w:before="20" w:after="40"/>
              <w:ind w:right="-20"/>
              <w:rPr>
                <w:rFonts w:ascii="Arial" w:hAnsi="Arial" w:cs="Arial"/>
                <w:lang w:val="en-GB"/>
              </w:rPr>
            </w:pPr>
            <w:r w:rsidRPr="00ED4F2F">
              <w:rPr>
                <w:rFonts w:ascii="Arial" w:hAnsi="Arial" w:cs="Arial"/>
                <w:lang w:val="en-GB"/>
              </w:rPr>
              <w:t>Potential damages to the existing infrastructure and facilities, especially underground installations (water supply and sewerage pipeline etc.) which cause obstacles in the provision of services to consumers.</w:t>
            </w:r>
          </w:p>
        </w:tc>
        <w:tc>
          <w:tcPr>
            <w:tcW w:w="1808" w:type="pct"/>
            <w:tcBorders>
              <w:top w:val="dotted" w:sz="4" w:space="0" w:color="auto"/>
              <w:bottom w:val="dotted" w:sz="4" w:space="0" w:color="auto"/>
            </w:tcBorders>
          </w:tcPr>
          <w:p w14:paraId="11601078" w14:textId="77777777" w:rsidR="00AC0621" w:rsidRPr="00ED4F2F" w:rsidRDefault="00AC0621" w:rsidP="00ED4F2F">
            <w:pPr>
              <w:adjustRightInd w:val="0"/>
              <w:snapToGrid w:val="0"/>
              <w:spacing w:before="20" w:after="40"/>
              <w:rPr>
                <w:rFonts w:ascii="Arial" w:hAnsi="Arial" w:cs="Arial"/>
                <w:lang w:val="en-GB"/>
              </w:rPr>
            </w:pPr>
            <w:r w:rsidRPr="00ED4F2F">
              <w:rPr>
                <w:rFonts w:ascii="Arial" w:hAnsi="Arial" w:cs="Arial"/>
                <w:lang w:val="en-GB"/>
              </w:rPr>
              <w:t>Precisely situate the position of infrastructural facilities and underground installations at the location of works in cooperation with relevant institutions at all levels of authority.</w:t>
            </w:r>
          </w:p>
        </w:tc>
        <w:tc>
          <w:tcPr>
            <w:tcW w:w="951" w:type="pct"/>
            <w:tcBorders>
              <w:top w:val="dotted" w:sz="4" w:space="0" w:color="auto"/>
              <w:bottom w:val="dotted" w:sz="4" w:space="0" w:color="auto"/>
            </w:tcBorders>
          </w:tcPr>
          <w:p w14:paraId="2D64849E" w14:textId="77777777" w:rsidR="00AC0621" w:rsidRPr="00ED4F2F" w:rsidRDefault="00AC0621" w:rsidP="00ED4F2F">
            <w:pPr>
              <w:adjustRightInd w:val="0"/>
              <w:snapToGrid w:val="0"/>
              <w:spacing w:before="20" w:after="40"/>
              <w:ind w:left="108" w:right="-20"/>
              <w:rPr>
                <w:rFonts w:ascii="Arial" w:hAnsi="Arial" w:cs="Arial"/>
                <w:lang w:val="en-GB"/>
              </w:rPr>
            </w:pPr>
            <w:r w:rsidRPr="00ED4F2F">
              <w:rPr>
                <w:rFonts w:ascii="Arial" w:hAnsi="Arial" w:cs="Arial"/>
                <w:lang w:val="en-GB"/>
              </w:rPr>
              <w:t>Project applicant in cooperation with designers and representatives of relevant institutions of local authority.</w:t>
            </w:r>
          </w:p>
        </w:tc>
        <w:tc>
          <w:tcPr>
            <w:tcW w:w="766" w:type="pct"/>
            <w:tcBorders>
              <w:top w:val="dotted" w:sz="4" w:space="0" w:color="auto"/>
              <w:bottom w:val="dotted" w:sz="4" w:space="0" w:color="auto"/>
            </w:tcBorders>
          </w:tcPr>
          <w:p w14:paraId="04405DA5" w14:textId="77777777" w:rsidR="00AC0621" w:rsidRPr="00ED4F2F" w:rsidRDefault="00AC0621" w:rsidP="00ED4F2F">
            <w:pPr>
              <w:adjustRightInd w:val="0"/>
              <w:snapToGrid w:val="0"/>
              <w:spacing w:before="20" w:after="40"/>
              <w:ind w:right="-20"/>
              <w:rPr>
                <w:rFonts w:ascii="Arial" w:hAnsi="Arial" w:cs="Arial"/>
                <w:lang w:val="en-GB"/>
              </w:rPr>
            </w:pPr>
          </w:p>
        </w:tc>
      </w:tr>
      <w:tr w:rsidR="005D7A54" w:rsidRPr="00ED4F2F" w14:paraId="2B924BC9" w14:textId="77777777" w:rsidTr="00A6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tcBorders>
          </w:tcPr>
          <w:p w14:paraId="444EF5F5" w14:textId="77777777" w:rsidR="00AC0621" w:rsidRPr="00ED4F2F" w:rsidRDefault="00AC0621" w:rsidP="00ED4F2F">
            <w:pPr>
              <w:adjustRightInd w:val="0"/>
              <w:snapToGrid w:val="0"/>
              <w:spacing w:before="20" w:after="40"/>
              <w:ind w:left="108" w:right="57"/>
              <w:rPr>
                <w:rFonts w:ascii="Arial" w:hAnsi="Arial" w:cs="Arial"/>
                <w:lang w:val="en-GB"/>
              </w:rPr>
            </w:pPr>
            <w:r w:rsidRPr="00ED4F2F">
              <w:rPr>
                <w:rFonts w:ascii="Arial" w:hAnsi="Arial" w:cs="Arial"/>
                <w:lang w:val="en-GB"/>
              </w:rPr>
              <w:lastRenderedPageBreak/>
              <w:t>Planning/ Designing</w:t>
            </w:r>
          </w:p>
        </w:tc>
        <w:tc>
          <w:tcPr>
            <w:tcW w:w="868" w:type="pct"/>
            <w:tcBorders>
              <w:top w:val="dotted" w:sz="4" w:space="0" w:color="auto"/>
              <w:bottom w:val="dotted" w:sz="4" w:space="0" w:color="auto"/>
            </w:tcBorders>
          </w:tcPr>
          <w:p w14:paraId="243E8BB3" w14:textId="77777777" w:rsidR="00AC0621" w:rsidRPr="00ED4F2F" w:rsidRDefault="00AC0621" w:rsidP="00ED4F2F">
            <w:pPr>
              <w:adjustRightInd w:val="0"/>
              <w:snapToGrid w:val="0"/>
              <w:spacing w:before="20" w:after="40"/>
              <w:ind w:right="-20"/>
              <w:rPr>
                <w:rFonts w:ascii="Arial" w:hAnsi="Arial" w:cs="Arial"/>
                <w:lang w:val="en-GB"/>
              </w:rPr>
            </w:pPr>
            <w:r w:rsidRPr="00ED4F2F">
              <w:rPr>
                <w:rFonts w:ascii="Arial" w:hAnsi="Arial" w:cs="Arial"/>
                <w:lang w:val="en-GB"/>
              </w:rPr>
              <w:t>Increased possibility of employment and gaining income in the local community.</w:t>
            </w:r>
          </w:p>
        </w:tc>
        <w:tc>
          <w:tcPr>
            <w:tcW w:w="1808" w:type="pct"/>
            <w:tcBorders>
              <w:top w:val="dotted" w:sz="4" w:space="0" w:color="auto"/>
              <w:bottom w:val="dotted" w:sz="4" w:space="0" w:color="auto"/>
            </w:tcBorders>
          </w:tcPr>
          <w:p w14:paraId="0E8227C0" w14:textId="77777777" w:rsidR="00AC0621" w:rsidRPr="00ED4F2F" w:rsidRDefault="00AC0621" w:rsidP="00ED4F2F">
            <w:pPr>
              <w:adjustRightInd w:val="0"/>
              <w:snapToGrid w:val="0"/>
              <w:spacing w:before="20" w:after="40"/>
              <w:rPr>
                <w:rFonts w:ascii="Arial" w:hAnsi="Arial" w:cs="Arial"/>
                <w:lang w:val="en-GB"/>
              </w:rPr>
            </w:pPr>
            <w:r w:rsidRPr="00ED4F2F">
              <w:rPr>
                <w:rFonts w:ascii="Arial" w:hAnsi="Arial" w:cs="Arial"/>
                <w:lang w:val="en-GB"/>
              </w:rPr>
              <w:t>Prioritise qualified local population in employment.</w:t>
            </w:r>
          </w:p>
        </w:tc>
        <w:tc>
          <w:tcPr>
            <w:tcW w:w="951" w:type="pct"/>
            <w:tcBorders>
              <w:top w:val="dotted" w:sz="4" w:space="0" w:color="auto"/>
              <w:bottom w:val="dotted" w:sz="4" w:space="0" w:color="auto"/>
            </w:tcBorders>
          </w:tcPr>
          <w:p w14:paraId="323B9C6F" w14:textId="77777777" w:rsidR="00AC0621" w:rsidRPr="00ED4F2F" w:rsidRDefault="00AC0621" w:rsidP="00ED4F2F">
            <w:pPr>
              <w:adjustRightInd w:val="0"/>
              <w:snapToGrid w:val="0"/>
              <w:spacing w:before="20" w:after="40"/>
              <w:ind w:left="94" w:right="57"/>
              <w:rPr>
                <w:rFonts w:ascii="Arial" w:hAnsi="Arial" w:cs="Arial"/>
                <w:lang w:val="en-GB"/>
              </w:rPr>
            </w:pPr>
            <w:r w:rsidRPr="00ED4F2F">
              <w:rPr>
                <w:rFonts w:ascii="Arial" w:hAnsi="Arial" w:cs="Arial"/>
                <w:lang w:val="en-GB"/>
              </w:rPr>
              <w:t>Contractor</w:t>
            </w:r>
          </w:p>
        </w:tc>
        <w:tc>
          <w:tcPr>
            <w:tcW w:w="766" w:type="pct"/>
            <w:tcBorders>
              <w:top w:val="dotted" w:sz="4" w:space="0" w:color="auto"/>
              <w:bottom w:val="dotted" w:sz="4" w:space="0" w:color="auto"/>
            </w:tcBorders>
          </w:tcPr>
          <w:p w14:paraId="33ED2431" w14:textId="77777777" w:rsidR="00AC0621" w:rsidRPr="00ED4F2F" w:rsidRDefault="00AC0621" w:rsidP="00ED4F2F">
            <w:pPr>
              <w:adjustRightInd w:val="0"/>
              <w:snapToGrid w:val="0"/>
              <w:spacing w:before="20" w:after="40"/>
              <w:ind w:right="-20"/>
              <w:rPr>
                <w:rFonts w:ascii="Arial" w:hAnsi="Arial" w:cs="Arial"/>
                <w:lang w:val="en-GB"/>
              </w:rPr>
            </w:pPr>
            <w:r w:rsidRPr="00ED4F2F">
              <w:rPr>
                <w:rFonts w:ascii="Arial" w:hAnsi="Arial" w:cs="Arial"/>
                <w:lang w:val="en-GB"/>
              </w:rPr>
              <w:t>Problems should be regulated through tender documentation.</w:t>
            </w:r>
          </w:p>
        </w:tc>
      </w:tr>
      <w:tr w:rsidR="005D7A54" w:rsidRPr="00ED4F2F" w14:paraId="3172E38E" w14:textId="77777777" w:rsidTr="00A6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tcBorders>
          </w:tcPr>
          <w:p w14:paraId="57F7AE51" w14:textId="53E74A58" w:rsidR="00A92B8F" w:rsidRPr="00ED4F2F" w:rsidRDefault="00A92B8F" w:rsidP="00ED4F2F">
            <w:pPr>
              <w:adjustRightInd w:val="0"/>
              <w:snapToGrid w:val="0"/>
              <w:spacing w:before="20" w:after="40"/>
              <w:ind w:left="108" w:right="57"/>
              <w:rPr>
                <w:rFonts w:ascii="Arial" w:hAnsi="Arial" w:cs="Arial"/>
                <w:lang w:val="en-GB"/>
              </w:rPr>
            </w:pPr>
            <w:r w:rsidRPr="00ED4F2F">
              <w:rPr>
                <w:rFonts w:ascii="Arial" w:hAnsi="Arial" w:cs="Arial"/>
                <w:lang w:val="en-GB"/>
              </w:rPr>
              <w:t>Reconstruction/</w:t>
            </w:r>
          </w:p>
          <w:p w14:paraId="26722BA6" w14:textId="4D6DB121" w:rsidR="00AC0621" w:rsidRPr="00ED4F2F" w:rsidRDefault="00AC0621" w:rsidP="00ED4F2F">
            <w:pPr>
              <w:adjustRightInd w:val="0"/>
              <w:snapToGrid w:val="0"/>
              <w:spacing w:before="20" w:after="40"/>
              <w:ind w:left="108" w:right="57"/>
              <w:rPr>
                <w:rFonts w:ascii="Arial" w:hAnsi="Arial" w:cs="Arial"/>
                <w:lang w:val="en-GB"/>
              </w:rPr>
            </w:pPr>
          </w:p>
        </w:tc>
        <w:tc>
          <w:tcPr>
            <w:tcW w:w="868" w:type="pct"/>
            <w:tcBorders>
              <w:top w:val="dotted" w:sz="4" w:space="0" w:color="auto"/>
              <w:bottom w:val="dotted" w:sz="4" w:space="0" w:color="auto"/>
            </w:tcBorders>
          </w:tcPr>
          <w:p w14:paraId="050139AE" w14:textId="77777777" w:rsidR="00AC0621" w:rsidRPr="00ED4F2F" w:rsidRDefault="00AC0621" w:rsidP="00ED4F2F">
            <w:pPr>
              <w:adjustRightInd w:val="0"/>
              <w:snapToGrid w:val="0"/>
              <w:spacing w:before="20" w:after="40"/>
              <w:ind w:right="-20"/>
              <w:rPr>
                <w:rFonts w:ascii="Arial" w:hAnsi="Arial" w:cs="Arial"/>
                <w:lang w:val="en-GB"/>
              </w:rPr>
            </w:pPr>
            <w:r w:rsidRPr="00ED4F2F">
              <w:rPr>
                <w:rFonts w:ascii="Arial" w:hAnsi="Arial" w:cs="Arial"/>
                <w:lang w:val="en-GB"/>
              </w:rPr>
              <w:t>Supply of material</w:t>
            </w:r>
          </w:p>
        </w:tc>
        <w:tc>
          <w:tcPr>
            <w:tcW w:w="1808" w:type="pct"/>
            <w:tcBorders>
              <w:top w:val="dotted" w:sz="4" w:space="0" w:color="auto"/>
              <w:bottom w:val="dotted" w:sz="4" w:space="0" w:color="auto"/>
            </w:tcBorders>
          </w:tcPr>
          <w:p w14:paraId="1B0E686F" w14:textId="77777777" w:rsidR="00AC0621" w:rsidRPr="00ED4F2F" w:rsidRDefault="00AC0621" w:rsidP="00ED4F2F">
            <w:pPr>
              <w:adjustRightInd w:val="0"/>
              <w:snapToGrid w:val="0"/>
              <w:spacing w:before="20" w:after="40"/>
              <w:rPr>
                <w:rFonts w:ascii="Arial" w:hAnsi="Arial" w:cs="Arial"/>
                <w:lang w:val="en-GB"/>
              </w:rPr>
            </w:pPr>
            <w:r w:rsidRPr="00ED4F2F">
              <w:rPr>
                <w:rFonts w:ascii="Arial" w:hAnsi="Arial" w:cs="Arial"/>
                <w:lang w:val="en-GB"/>
              </w:rPr>
              <w:t xml:space="preserve">Use the existing quarries and concrete bases for the supply of material. </w:t>
            </w:r>
          </w:p>
          <w:p w14:paraId="12C921D9" w14:textId="77777777" w:rsidR="00AC0621" w:rsidRPr="00ED4F2F" w:rsidRDefault="00AC0621" w:rsidP="00ED4F2F">
            <w:pPr>
              <w:adjustRightInd w:val="0"/>
              <w:snapToGrid w:val="0"/>
              <w:spacing w:before="20" w:after="40"/>
              <w:rPr>
                <w:rFonts w:ascii="Arial" w:hAnsi="Arial" w:cs="Arial"/>
                <w:lang w:val="en-GB"/>
              </w:rPr>
            </w:pPr>
            <w:r w:rsidRPr="00ED4F2F">
              <w:rPr>
                <w:rFonts w:ascii="Arial" w:hAnsi="Arial" w:cs="Arial"/>
                <w:lang w:val="en-GB"/>
              </w:rPr>
              <w:t>Use licenced suppliers for other materials</w:t>
            </w:r>
          </w:p>
        </w:tc>
        <w:tc>
          <w:tcPr>
            <w:tcW w:w="951" w:type="pct"/>
            <w:tcBorders>
              <w:top w:val="dotted" w:sz="4" w:space="0" w:color="auto"/>
              <w:bottom w:val="dotted" w:sz="4" w:space="0" w:color="auto"/>
            </w:tcBorders>
          </w:tcPr>
          <w:p w14:paraId="49244C29" w14:textId="77777777" w:rsidR="00AC0621" w:rsidRPr="00ED4F2F" w:rsidRDefault="00AC0621" w:rsidP="00ED4F2F">
            <w:pPr>
              <w:adjustRightInd w:val="0"/>
              <w:snapToGrid w:val="0"/>
              <w:spacing w:before="20" w:after="40"/>
              <w:ind w:left="94" w:right="57"/>
              <w:rPr>
                <w:rFonts w:ascii="Arial" w:hAnsi="Arial" w:cs="Arial"/>
                <w:lang w:val="en-GB"/>
              </w:rPr>
            </w:pPr>
            <w:r w:rsidRPr="00ED4F2F">
              <w:rPr>
                <w:rFonts w:ascii="Arial" w:hAnsi="Arial" w:cs="Arial"/>
                <w:lang w:val="en-GB"/>
              </w:rPr>
              <w:t>Contractor</w:t>
            </w:r>
          </w:p>
        </w:tc>
        <w:tc>
          <w:tcPr>
            <w:tcW w:w="766" w:type="pct"/>
            <w:tcBorders>
              <w:top w:val="dotted" w:sz="4" w:space="0" w:color="auto"/>
              <w:bottom w:val="dotted" w:sz="4" w:space="0" w:color="auto"/>
            </w:tcBorders>
          </w:tcPr>
          <w:p w14:paraId="108AA1EE" w14:textId="77777777" w:rsidR="00AC0621" w:rsidRPr="00ED4F2F" w:rsidRDefault="00AC0621" w:rsidP="00ED4F2F">
            <w:pPr>
              <w:adjustRightInd w:val="0"/>
              <w:snapToGrid w:val="0"/>
              <w:spacing w:before="20" w:after="40"/>
              <w:ind w:right="-20"/>
              <w:rPr>
                <w:rFonts w:ascii="Arial" w:hAnsi="Arial" w:cs="Arial"/>
                <w:lang w:val="en-GB"/>
              </w:rPr>
            </w:pPr>
            <w:r w:rsidRPr="00ED4F2F">
              <w:rPr>
                <w:rFonts w:ascii="Arial" w:hAnsi="Arial" w:cs="Arial"/>
                <w:lang w:val="en-GB"/>
              </w:rPr>
              <w:t>Borrow pits from which materials and concrete base are supplied must have valid environmental permits.</w:t>
            </w:r>
          </w:p>
        </w:tc>
      </w:tr>
      <w:tr w:rsidR="005D7A54" w:rsidRPr="00ED4F2F" w14:paraId="1AEFBB73" w14:textId="77777777" w:rsidTr="00A6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tcBorders>
          </w:tcPr>
          <w:p w14:paraId="1F908BFD" w14:textId="04312EC9" w:rsidR="00AC0621" w:rsidRPr="00ED4F2F" w:rsidRDefault="00AC0621" w:rsidP="00ED4F2F">
            <w:pPr>
              <w:adjustRightInd w:val="0"/>
              <w:snapToGrid w:val="0"/>
              <w:spacing w:before="20" w:after="40"/>
              <w:ind w:left="108" w:right="57"/>
              <w:rPr>
                <w:rFonts w:ascii="Arial" w:hAnsi="Arial" w:cs="Arial"/>
                <w:lang w:val="en-GB"/>
              </w:rPr>
            </w:pPr>
            <w:r w:rsidRPr="00ED4F2F">
              <w:rPr>
                <w:rFonts w:ascii="Arial" w:hAnsi="Arial" w:cs="Arial"/>
                <w:lang w:val="en-GB"/>
              </w:rPr>
              <w:t xml:space="preserve">Reconstruction/ </w:t>
            </w:r>
          </w:p>
        </w:tc>
        <w:tc>
          <w:tcPr>
            <w:tcW w:w="868" w:type="pct"/>
            <w:tcBorders>
              <w:top w:val="dotted" w:sz="4" w:space="0" w:color="auto"/>
              <w:bottom w:val="dotted" w:sz="4" w:space="0" w:color="auto"/>
            </w:tcBorders>
          </w:tcPr>
          <w:p w14:paraId="075734BE" w14:textId="77777777" w:rsidR="00AC0621" w:rsidRPr="00ED4F2F" w:rsidRDefault="00AC0621" w:rsidP="00ED4F2F">
            <w:pPr>
              <w:adjustRightInd w:val="0"/>
              <w:snapToGrid w:val="0"/>
              <w:spacing w:before="20" w:after="40"/>
              <w:ind w:right="-20"/>
              <w:rPr>
                <w:rFonts w:ascii="Arial" w:hAnsi="Arial" w:cs="Arial"/>
                <w:lang w:val="en-GB"/>
              </w:rPr>
            </w:pPr>
            <w:r w:rsidRPr="00ED4F2F">
              <w:rPr>
                <w:rFonts w:ascii="Arial" w:hAnsi="Arial" w:cs="Arial"/>
                <w:lang w:val="en-GB"/>
              </w:rPr>
              <w:t>Transport of material.</w:t>
            </w:r>
          </w:p>
        </w:tc>
        <w:tc>
          <w:tcPr>
            <w:tcW w:w="1808" w:type="pct"/>
            <w:tcBorders>
              <w:top w:val="dotted" w:sz="4" w:space="0" w:color="auto"/>
              <w:bottom w:val="dotted" w:sz="4" w:space="0" w:color="auto"/>
            </w:tcBorders>
          </w:tcPr>
          <w:p w14:paraId="378F099B" w14:textId="77777777" w:rsidR="00AC0621" w:rsidRPr="00ED4F2F" w:rsidRDefault="00AC0621" w:rsidP="00ED4F2F">
            <w:pPr>
              <w:adjustRightInd w:val="0"/>
              <w:snapToGrid w:val="0"/>
              <w:spacing w:before="20" w:after="40"/>
              <w:rPr>
                <w:rFonts w:ascii="Arial" w:hAnsi="Arial" w:cs="Arial"/>
                <w:lang w:val="en-GB"/>
              </w:rPr>
            </w:pPr>
            <w:r w:rsidRPr="00ED4F2F">
              <w:rPr>
                <w:rFonts w:ascii="Arial" w:hAnsi="Arial" w:cs="Arial"/>
                <w:lang w:val="en-GB"/>
              </w:rPr>
              <w:t>Using trucks with awning and special vehicles depending on the type of material.</w:t>
            </w:r>
          </w:p>
        </w:tc>
        <w:tc>
          <w:tcPr>
            <w:tcW w:w="951" w:type="pct"/>
            <w:tcBorders>
              <w:top w:val="dotted" w:sz="4" w:space="0" w:color="auto"/>
              <w:bottom w:val="dotted" w:sz="4" w:space="0" w:color="auto"/>
            </w:tcBorders>
          </w:tcPr>
          <w:p w14:paraId="05705C13" w14:textId="77777777" w:rsidR="00AC0621" w:rsidRPr="00ED4F2F" w:rsidRDefault="00AC0621" w:rsidP="00ED4F2F">
            <w:pPr>
              <w:adjustRightInd w:val="0"/>
              <w:snapToGrid w:val="0"/>
              <w:spacing w:before="20" w:after="40"/>
              <w:ind w:left="94" w:right="57"/>
              <w:rPr>
                <w:rFonts w:ascii="Arial" w:hAnsi="Arial" w:cs="Arial"/>
                <w:lang w:val="en-GB"/>
              </w:rPr>
            </w:pPr>
            <w:r w:rsidRPr="00ED4F2F">
              <w:rPr>
                <w:rFonts w:ascii="Arial" w:hAnsi="Arial" w:cs="Arial"/>
                <w:lang w:val="en-GB"/>
              </w:rPr>
              <w:t>Contractor</w:t>
            </w:r>
          </w:p>
        </w:tc>
        <w:tc>
          <w:tcPr>
            <w:tcW w:w="766" w:type="pct"/>
            <w:tcBorders>
              <w:top w:val="dotted" w:sz="4" w:space="0" w:color="auto"/>
              <w:bottom w:val="dotted" w:sz="4" w:space="0" w:color="auto"/>
            </w:tcBorders>
          </w:tcPr>
          <w:p w14:paraId="4288F36F" w14:textId="77777777" w:rsidR="00AC0621" w:rsidRPr="00ED4F2F" w:rsidRDefault="00AC0621" w:rsidP="00ED4F2F">
            <w:pPr>
              <w:adjustRightInd w:val="0"/>
              <w:snapToGrid w:val="0"/>
              <w:spacing w:before="20" w:after="40"/>
              <w:ind w:right="-20"/>
              <w:rPr>
                <w:rFonts w:ascii="Arial" w:hAnsi="Arial" w:cs="Arial"/>
                <w:lang w:val="en-GB"/>
              </w:rPr>
            </w:pPr>
            <w:r w:rsidRPr="00ED4F2F">
              <w:rPr>
                <w:rFonts w:ascii="Arial" w:hAnsi="Arial" w:cs="Arial"/>
                <w:lang w:val="en-GB"/>
              </w:rPr>
              <w:t>When transporting material, drivers must observe speed limitations</w:t>
            </w:r>
          </w:p>
        </w:tc>
      </w:tr>
      <w:tr w:rsidR="005D7A54" w:rsidRPr="00ED4F2F" w14:paraId="7347E76F" w14:textId="77777777" w:rsidTr="00A6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tcBorders>
          </w:tcPr>
          <w:p w14:paraId="79F6E13F" w14:textId="6DDC88CB" w:rsidR="00AC0621" w:rsidRPr="00ED4F2F" w:rsidRDefault="00AC0621" w:rsidP="00ED4F2F">
            <w:pPr>
              <w:adjustRightInd w:val="0"/>
              <w:snapToGrid w:val="0"/>
              <w:spacing w:before="20" w:after="40"/>
              <w:ind w:left="108" w:right="57"/>
              <w:rPr>
                <w:rFonts w:ascii="Arial" w:hAnsi="Arial" w:cs="Arial"/>
                <w:lang w:val="en-GB"/>
              </w:rPr>
            </w:pPr>
            <w:r w:rsidRPr="00ED4F2F">
              <w:rPr>
                <w:rFonts w:ascii="Arial" w:hAnsi="Arial" w:cs="Arial"/>
                <w:lang w:val="en-GB"/>
              </w:rPr>
              <w:t xml:space="preserve">Reconstruction/ </w:t>
            </w:r>
          </w:p>
        </w:tc>
        <w:tc>
          <w:tcPr>
            <w:tcW w:w="868" w:type="pct"/>
            <w:tcBorders>
              <w:top w:val="dotted" w:sz="4" w:space="0" w:color="auto"/>
              <w:bottom w:val="dotted" w:sz="4" w:space="0" w:color="auto"/>
            </w:tcBorders>
          </w:tcPr>
          <w:p w14:paraId="0F2C301E" w14:textId="77777777" w:rsidR="00AC0621" w:rsidRPr="00ED4F2F" w:rsidRDefault="00AC0621" w:rsidP="00ED4F2F">
            <w:pPr>
              <w:adjustRightInd w:val="0"/>
              <w:snapToGrid w:val="0"/>
              <w:spacing w:before="20" w:after="40"/>
              <w:ind w:right="-20"/>
              <w:rPr>
                <w:rFonts w:ascii="Arial" w:hAnsi="Arial" w:cs="Arial"/>
                <w:lang w:val="en-GB"/>
              </w:rPr>
            </w:pPr>
            <w:r w:rsidRPr="00ED4F2F">
              <w:rPr>
                <w:rFonts w:ascii="Arial" w:hAnsi="Arial" w:cs="Arial"/>
                <w:lang w:val="en-GB"/>
              </w:rPr>
              <w:t>Violation of vegetation cover</w:t>
            </w:r>
          </w:p>
        </w:tc>
        <w:tc>
          <w:tcPr>
            <w:tcW w:w="1808" w:type="pct"/>
            <w:tcBorders>
              <w:top w:val="dotted" w:sz="4" w:space="0" w:color="auto"/>
              <w:bottom w:val="dotted" w:sz="4" w:space="0" w:color="auto"/>
            </w:tcBorders>
          </w:tcPr>
          <w:p w14:paraId="2D3E9689" w14:textId="24269CE2" w:rsidR="00B16811" w:rsidRPr="00ED4F2F" w:rsidRDefault="00AC0621" w:rsidP="00ED4F2F">
            <w:pPr>
              <w:adjustRightInd w:val="0"/>
              <w:snapToGrid w:val="0"/>
              <w:spacing w:before="20" w:after="40"/>
              <w:rPr>
                <w:rFonts w:ascii="Arial" w:hAnsi="Arial" w:cs="Arial"/>
                <w:lang w:val="en-GB"/>
              </w:rPr>
            </w:pPr>
            <w:r w:rsidRPr="00ED4F2F">
              <w:rPr>
                <w:rFonts w:ascii="Arial" w:hAnsi="Arial" w:cs="Arial"/>
                <w:lang w:val="en-GB"/>
              </w:rPr>
              <w:t>Replant or re-seed vegetation. Apply measures of good construction practice</w:t>
            </w:r>
            <w:r w:rsidR="00B16811" w:rsidRPr="00ED4F2F">
              <w:rPr>
                <w:rFonts w:ascii="Arial" w:hAnsi="Arial" w:cs="Arial"/>
                <w:lang w:val="en-GB"/>
              </w:rPr>
              <w:t>.</w:t>
            </w:r>
          </w:p>
        </w:tc>
        <w:tc>
          <w:tcPr>
            <w:tcW w:w="951" w:type="pct"/>
            <w:tcBorders>
              <w:top w:val="dotted" w:sz="4" w:space="0" w:color="auto"/>
              <w:bottom w:val="dotted" w:sz="4" w:space="0" w:color="auto"/>
            </w:tcBorders>
          </w:tcPr>
          <w:p w14:paraId="5521E2FB" w14:textId="77777777" w:rsidR="00AC0621" w:rsidRPr="00ED4F2F" w:rsidRDefault="00AC0621" w:rsidP="00ED4F2F">
            <w:pPr>
              <w:adjustRightInd w:val="0"/>
              <w:snapToGrid w:val="0"/>
              <w:spacing w:before="20" w:after="40"/>
              <w:ind w:left="94" w:right="57"/>
              <w:rPr>
                <w:rFonts w:ascii="Arial" w:hAnsi="Arial" w:cs="Arial"/>
                <w:lang w:val="en-GB"/>
              </w:rPr>
            </w:pPr>
            <w:r w:rsidRPr="00ED4F2F">
              <w:rPr>
                <w:rFonts w:ascii="Arial" w:hAnsi="Arial" w:cs="Arial"/>
                <w:lang w:val="en-GB"/>
              </w:rPr>
              <w:t>Contractor</w:t>
            </w:r>
          </w:p>
        </w:tc>
        <w:tc>
          <w:tcPr>
            <w:tcW w:w="766" w:type="pct"/>
            <w:tcBorders>
              <w:top w:val="dotted" w:sz="4" w:space="0" w:color="auto"/>
              <w:bottom w:val="dotted" w:sz="4" w:space="0" w:color="auto"/>
            </w:tcBorders>
          </w:tcPr>
          <w:p w14:paraId="100D8F87" w14:textId="77777777" w:rsidR="00AC0621" w:rsidRPr="00ED4F2F" w:rsidRDefault="00AC0621" w:rsidP="00ED4F2F">
            <w:pPr>
              <w:adjustRightInd w:val="0"/>
              <w:snapToGrid w:val="0"/>
              <w:spacing w:before="20" w:after="40"/>
              <w:ind w:right="-20"/>
              <w:rPr>
                <w:rFonts w:ascii="Arial" w:hAnsi="Arial" w:cs="Arial"/>
                <w:lang w:val="en-GB"/>
              </w:rPr>
            </w:pPr>
            <w:r w:rsidRPr="00ED4F2F">
              <w:rPr>
                <w:rFonts w:ascii="Arial" w:hAnsi="Arial" w:cs="Arial"/>
                <w:lang w:val="en-GB"/>
              </w:rPr>
              <w:t>Problems should be regulated through the Works execution contract.</w:t>
            </w:r>
          </w:p>
        </w:tc>
      </w:tr>
      <w:tr w:rsidR="005D7A54" w:rsidRPr="00ED4F2F" w14:paraId="7379312B" w14:textId="77777777" w:rsidTr="00A6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tcBorders>
          </w:tcPr>
          <w:p w14:paraId="288692C6" w14:textId="4078C14B" w:rsidR="00AC0621" w:rsidRPr="00ED4F2F" w:rsidRDefault="00AC0621" w:rsidP="00ED4F2F">
            <w:pPr>
              <w:adjustRightInd w:val="0"/>
              <w:snapToGrid w:val="0"/>
              <w:spacing w:before="20" w:after="40"/>
              <w:ind w:left="108" w:right="57"/>
              <w:rPr>
                <w:rFonts w:ascii="Arial" w:hAnsi="Arial" w:cs="Arial"/>
                <w:lang w:val="en-GB"/>
              </w:rPr>
            </w:pPr>
            <w:r w:rsidRPr="00ED4F2F">
              <w:rPr>
                <w:rFonts w:ascii="Arial" w:hAnsi="Arial" w:cs="Arial"/>
                <w:lang w:val="en-GB"/>
              </w:rPr>
              <w:t xml:space="preserve">Reconstruction/ </w:t>
            </w:r>
          </w:p>
        </w:tc>
        <w:tc>
          <w:tcPr>
            <w:tcW w:w="868" w:type="pct"/>
            <w:tcBorders>
              <w:top w:val="dotted" w:sz="4" w:space="0" w:color="auto"/>
              <w:bottom w:val="dotted" w:sz="4" w:space="0" w:color="auto"/>
            </w:tcBorders>
          </w:tcPr>
          <w:p w14:paraId="4DB97CBD" w14:textId="77777777" w:rsidR="00AC0621" w:rsidRPr="00ED4F2F" w:rsidRDefault="00AC0621" w:rsidP="00ED4F2F">
            <w:pPr>
              <w:adjustRightInd w:val="0"/>
              <w:snapToGrid w:val="0"/>
              <w:spacing w:before="20" w:after="40"/>
              <w:ind w:right="-20"/>
              <w:rPr>
                <w:rFonts w:ascii="Arial" w:hAnsi="Arial" w:cs="Arial"/>
                <w:lang w:val="en-GB"/>
              </w:rPr>
            </w:pPr>
            <w:r w:rsidRPr="00ED4F2F">
              <w:rPr>
                <w:rFonts w:ascii="Arial" w:hAnsi="Arial" w:cs="Arial"/>
                <w:lang w:val="en-GB"/>
              </w:rPr>
              <w:t>Emissions of dust from the landfill of earth material. due to vehicles' movement</w:t>
            </w:r>
          </w:p>
          <w:p w14:paraId="5FF32B16" w14:textId="77777777" w:rsidR="00AC0621" w:rsidRPr="00ED4F2F" w:rsidRDefault="00AC0621" w:rsidP="00ED4F2F">
            <w:pPr>
              <w:adjustRightInd w:val="0"/>
              <w:snapToGrid w:val="0"/>
              <w:spacing w:before="20" w:after="40"/>
              <w:ind w:right="-20"/>
              <w:rPr>
                <w:rFonts w:ascii="Arial" w:hAnsi="Arial" w:cs="Arial"/>
                <w:lang w:val="en-GB"/>
              </w:rPr>
            </w:pPr>
            <w:proofErr w:type="gramStart"/>
            <w:r w:rsidRPr="00ED4F2F">
              <w:rPr>
                <w:rFonts w:ascii="Arial" w:hAnsi="Arial" w:cs="Arial"/>
                <w:lang w:val="en-GB"/>
              </w:rPr>
              <w:t>on</w:t>
            </w:r>
            <w:proofErr w:type="gramEnd"/>
            <w:r w:rsidRPr="00ED4F2F">
              <w:rPr>
                <w:rFonts w:ascii="Arial" w:hAnsi="Arial" w:cs="Arial"/>
                <w:lang w:val="en-GB"/>
              </w:rPr>
              <w:t xml:space="preserve"> macadam roads and construction works execution.</w:t>
            </w:r>
          </w:p>
        </w:tc>
        <w:tc>
          <w:tcPr>
            <w:tcW w:w="1808" w:type="pct"/>
            <w:tcBorders>
              <w:top w:val="dotted" w:sz="4" w:space="0" w:color="auto"/>
              <w:bottom w:val="dotted" w:sz="4" w:space="0" w:color="auto"/>
            </w:tcBorders>
          </w:tcPr>
          <w:p w14:paraId="0EC8CF53" w14:textId="77777777" w:rsidR="00AC0621" w:rsidRPr="00ED4F2F" w:rsidRDefault="00AC0621" w:rsidP="00ED4F2F">
            <w:pPr>
              <w:adjustRightInd w:val="0"/>
              <w:snapToGrid w:val="0"/>
              <w:spacing w:before="20" w:after="40"/>
              <w:rPr>
                <w:rFonts w:ascii="Arial" w:hAnsi="Arial" w:cs="Arial"/>
                <w:lang w:val="en-GB"/>
              </w:rPr>
            </w:pPr>
            <w:r w:rsidRPr="00ED4F2F">
              <w:rPr>
                <w:rFonts w:ascii="Arial" w:hAnsi="Arial" w:cs="Arial"/>
                <w:lang w:val="en-GB"/>
              </w:rPr>
              <w:t>Compact deposited earth material.</w:t>
            </w:r>
          </w:p>
          <w:p w14:paraId="48C65EF2" w14:textId="77777777" w:rsidR="00AC0621" w:rsidRPr="00ED4F2F" w:rsidRDefault="00AC0621" w:rsidP="00ED4F2F">
            <w:pPr>
              <w:adjustRightInd w:val="0"/>
              <w:snapToGrid w:val="0"/>
              <w:spacing w:before="20" w:after="40"/>
              <w:rPr>
                <w:rFonts w:ascii="Arial" w:hAnsi="Arial" w:cs="Arial"/>
                <w:lang w:val="en-GB"/>
              </w:rPr>
            </w:pPr>
            <w:r w:rsidRPr="00ED4F2F">
              <w:rPr>
                <w:rFonts w:ascii="Arial" w:hAnsi="Arial" w:cs="Arial"/>
                <w:lang w:val="en-GB"/>
              </w:rPr>
              <w:t>Sprinkle dust sources with water in order to reduce impacts on the surrounding population and vegetation. Control the speed of vehicles in order to reduce dust rising.</w:t>
            </w:r>
          </w:p>
          <w:p w14:paraId="7D3541CD" w14:textId="77777777" w:rsidR="00AC0621" w:rsidRPr="00ED4F2F" w:rsidRDefault="00AC0621" w:rsidP="00ED4F2F">
            <w:pPr>
              <w:adjustRightInd w:val="0"/>
              <w:snapToGrid w:val="0"/>
              <w:spacing w:before="20" w:after="40"/>
              <w:ind w:firstLine="16"/>
              <w:rPr>
                <w:rFonts w:ascii="Arial" w:hAnsi="Arial" w:cs="Arial"/>
                <w:lang w:val="en-GB"/>
              </w:rPr>
            </w:pPr>
            <w:r w:rsidRPr="00ED4F2F">
              <w:rPr>
                <w:rFonts w:ascii="Arial" w:hAnsi="Arial" w:cs="Arial"/>
                <w:lang w:val="en-GB"/>
              </w:rPr>
              <w:t>Prepare and implement a Plan for construction site organisation that includes good construction practices.</w:t>
            </w:r>
          </w:p>
        </w:tc>
        <w:tc>
          <w:tcPr>
            <w:tcW w:w="951" w:type="pct"/>
            <w:tcBorders>
              <w:top w:val="dotted" w:sz="4" w:space="0" w:color="auto"/>
              <w:bottom w:val="dotted" w:sz="4" w:space="0" w:color="auto"/>
            </w:tcBorders>
          </w:tcPr>
          <w:p w14:paraId="7F2A5825" w14:textId="77777777" w:rsidR="00AC0621" w:rsidRPr="00ED4F2F" w:rsidRDefault="00AC0621" w:rsidP="00ED4F2F">
            <w:pPr>
              <w:adjustRightInd w:val="0"/>
              <w:snapToGrid w:val="0"/>
              <w:spacing w:before="20" w:after="40"/>
              <w:ind w:left="94" w:right="57"/>
              <w:rPr>
                <w:rFonts w:ascii="Arial" w:hAnsi="Arial" w:cs="Arial"/>
                <w:lang w:val="en-GB"/>
              </w:rPr>
            </w:pPr>
            <w:r w:rsidRPr="00ED4F2F">
              <w:rPr>
                <w:rFonts w:ascii="Arial" w:hAnsi="Arial" w:cs="Arial"/>
                <w:lang w:val="en-GB"/>
              </w:rPr>
              <w:t>Contractor</w:t>
            </w:r>
          </w:p>
        </w:tc>
        <w:tc>
          <w:tcPr>
            <w:tcW w:w="766" w:type="pct"/>
            <w:tcBorders>
              <w:top w:val="dotted" w:sz="4" w:space="0" w:color="auto"/>
              <w:bottom w:val="dotted" w:sz="4" w:space="0" w:color="auto"/>
            </w:tcBorders>
          </w:tcPr>
          <w:p w14:paraId="16847B41" w14:textId="77777777" w:rsidR="00AC0621" w:rsidRPr="00ED4F2F" w:rsidRDefault="00AC0621" w:rsidP="00ED4F2F">
            <w:pPr>
              <w:adjustRightInd w:val="0"/>
              <w:snapToGrid w:val="0"/>
              <w:spacing w:before="20" w:after="40"/>
              <w:ind w:right="-20"/>
              <w:rPr>
                <w:rFonts w:ascii="Arial" w:hAnsi="Arial" w:cs="Arial"/>
                <w:lang w:val="en-GB"/>
              </w:rPr>
            </w:pPr>
            <w:r w:rsidRPr="00ED4F2F">
              <w:rPr>
                <w:rFonts w:ascii="Arial" w:hAnsi="Arial" w:cs="Arial"/>
                <w:lang w:val="en-GB"/>
              </w:rPr>
              <w:t>Problems should be regulated through the Works execution contract.</w:t>
            </w:r>
          </w:p>
        </w:tc>
      </w:tr>
      <w:tr w:rsidR="005D7A54" w:rsidRPr="00ED4F2F" w14:paraId="483CEAC3" w14:textId="77777777" w:rsidTr="00A6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tcBorders>
          </w:tcPr>
          <w:p w14:paraId="0B60468B" w14:textId="739C2326" w:rsidR="00AC0621" w:rsidRPr="00ED4F2F" w:rsidRDefault="00AC0621" w:rsidP="00ED4F2F">
            <w:pPr>
              <w:adjustRightInd w:val="0"/>
              <w:snapToGrid w:val="0"/>
              <w:spacing w:before="20" w:after="40"/>
              <w:ind w:left="108" w:right="57"/>
              <w:rPr>
                <w:rFonts w:ascii="Arial" w:hAnsi="Arial" w:cs="Arial"/>
                <w:lang w:val="en-GB"/>
              </w:rPr>
            </w:pPr>
            <w:r w:rsidRPr="00ED4F2F">
              <w:rPr>
                <w:rFonts w:ascii="Arial" w:hAnsi="Arial" w:cs="Arial"/>
                <w:lang w:val="en-GB"/>
              </w:rPr>
              <w:t xml:space="preserve">Reconstruction/ </w:t>
            </w:r>
          </w:p>
        </w:tc>
        <w:tc>
          <w:tcPr>
            <w:tcW w:w="868" w:type="pct"/>
            <w:tcBorders>
              <w:top w:val="dotted" w:sz="4" w:space="0" w:color="auto"/>
              <w:bottom w:val="dotted" w:sz="4" w:space="0" w:color="auto"/>
            </w:tcBorders>
          </w:tcPr>
          <w:p w14:paraId="077F0902" w14:textId="77777777" w:rsidR="00AC0621" w:rsidRPr="00ED4F2F" w:rsidRDefault="00AC0621" w:rsidP="00ED4F2F">
            <w:pPr>
              <w:adjustRightInd w:val="0"/>
              <w:snapToGrid w:val="0"/>
              <w:spacing w:before="20" w:after="40"/>
              <w:ind w:right="-20"/>
              <w:rPr>
                <w:rFonts w:ascii="Arial" w:hAnsi="Arial" w:cs="Arial"/>
                <w:lang w:val="en-GB"/>
              </w:rPr>
            </w:pPr>
            <w:r w:rsidRPr="00ED4F2F">
              <w:rPr>
                <w:rFonts w:ascii="Arial" w:hAnsi="Arial" w:cs="Arial"/>
                <w:lang w:val="en-GB"/>
              </w:rPr>
              <w:t>Emission of gases and particles from vehicles, mechanisation and generators.</w:t>
            </w:r>
          </w:p>
        </w:tc>
        <w:tc>
          <w:tcPr>
            <w:tcW w:w="1808" w:type="pct"/>
            <w:tcBorders>
              <w:top w:val="dotted" w:sz="4" w:space="0" w:color="auto"/>
              <w:bottom w:val="dotted" w:sz="4" w:space="0" w:color="auto"/>
            </w:tcBorders>
          </w:tcPr>
          <w:p w14:paraId="2F894248" w14:textId="77777777" w:rsidR="00AC0621" w:rsidRPr="00ED4F2F" w:rsidRDefault="00AC0621" w:rsidP="00ED4F2F">
            <w:pPr>
              <w:adjustRightInd w:val="0"/>
              <w:snapToGrid w:val="0"/>
              <w:spacing w:before="20" w:after="40"/>
              <w:rPr>
                <w:rFonts w:ascii="Arial" w:hAnsi="Arial" w:cs="Arial"/>
                <w:lang w:val="en-GB"/>
              </w:rPr>
            </w:pPr>
            <w:r w:rsidRPr="00ED4F2F">
              <w:rPr>
                <w:rFonts w:ascii="Arial" w:hAnsi="Arial" w:cs="Arial"/>
                <w:lang w:val="en-GB"/>
              </w:rPr>
              <w:t>Regular equipment maintenance.</w:t>
            </w:r>
          </w:p>
          <w:p w14:paraId="3FC0929B" w14:textId="77777777" w:rsidR="00AC0621" w:rsidRPr="00ED4F2F" w:rsidRDefault="00AC0621" w:rsidP="00ED4F2F">
            <w:pPr>
              <w:adjustRightInd w:val="0"/>
              <w:snapToGrid w:val="0"/>
              <w:spacing w:before="20" w:after="40"/>
              <w:rPr>
                <w:rFonts w:ascii="Arial" w:hAnsi="Arial" w:cs="Arial"/>
                <w:lang w:val="en-GB"/>
              </w:rPr>
            </w:pPr>
            <w:r w:rsidRPr="00ED4F2F">
              <w:rPr>
                <w:rFonts w:ascii="Arial" w:hAnsi="Arial" w:cs="Arial"/>
                <w:lang w:val="en-GB"/>
              </w:rPr>
              <w:t>The contractor is obliged to submit evidence of vehicle roadworthiness in line with the regulations on hazardous gases emission. Prepare and implement the Construction Site Organisation Plan that incorporates good construction practice measures.</w:t>
            </w:r>
          </w:p>
        </w:tc>
        <w:tc>
          <w:tcPr>
            <w:tcW w:w="951" w:type="pct"/>
            <w:tcBorders>
              <w:top w:val="dotted" w:sz="4" w:space="0" w:color="auto"/>
              <w:bottom w:val="dotted" w:sz="4" w:space="0" w:color="auto"/>
            </w:tcBorders>
          </w:tcPr>
          <w:p w14:paraId="59C524F7" w14:textId="77777777" w:rsidR="00AC0621" w:rsidRPr="00ED4F2F" w:rsidRDefault="00AC0621" w:rsidP="00ED4F2F">
            <w:pPr>
              <w:adjustRightInd w:val="0"/>
              <w:snapToGrid w:val="0"/>
              <w:spacing w:before="20" w:after="40"/>
              <w:ind w:left="94" w:right="57"/>
              <w:rPr>
                <w:rFonts w:ascii="Arial" w:hAnsi="Arial" w:cs="Arial"/>
                <w:lang w:val="en-GB"/>
              </w:rPr>
            </w:pPr>
            <w:r w:rsidRPr="00ED4F2F">
              <w:rPr>
                <w:rFonts w:ascii="Arial" w:hAnsi="Arial" w:cs="Arial"/>
                <w:lang w:val="en-GB"/>
              </w:rPr>
              <w:t>Contractor</w:t>
            </w:r>
          </w:p>
        </w:tc>
        <w:tc>
          <w:tcPr>
            <w:tcW w:w="766" w:type="pct"/>
            <w:tcBorders>
              <w:top w:val="dotted" w:sz="4" w:space="0" w:color="auto"/>
              <w:bottom w:val="dotted" w:sz="4" w:space="0" w:color="auto"/>
            </w:tcBorders>
          </w:tcPr>
          <w:p w14:paraId="7B27FDB4" w14:textId="77777777" w:rsidR="00AC0621" w:rsidRPr="00ED4F2F" w:rsidRDefault="00AC0621" w:rsidP="00ED4F2F">
            <w:pPr>
              <w:adjustRightInd w:val="0"/>
              <w:snapToGrid w:val="0"/>
              <w:spacing w:before="20" w:after="40"/>
              <w:ind w:right="-20"/>
              <w:rPr>
                <w:rFonts w:ascii="Arial" w:hAnsi="Arial" w:cs="Arial"/>
                <w:lang w:val="en-GB"/>
              </w:rPr>
            </w:pPr>
            <w:r w:rsidRPr="00ED4F2F">
              <w:rPr>
                <w:rFonts w:ascii="Arial" w:hAnsi="Arial" w:cs="Arial"/>
                <w:lang w:val="en-GB"/>
              </w:rPr>
              <w:t>Problems should be regulated through the Works execution contract.</w:t>
            </w:r>
          </w:p>
        </w:tc>
      </w:tr>
      <w:tr w:rsidR="005D7A54" w:rsidRPr="00ED4F2F" w14:paraId="2DD49CB2" w14:textId="77777777" w:rsidTr="00A6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tcBorders>
          </w:tcPr>
          <w:p w14:paraId="640704CB" w14:textId="47FD5EE4" w:rsidR="00AC0621" w:rsidRPr="00ED4F2F" w:rsidRDefault="00AC0621" w:rsidP="00ED4F2F">
            <w:pPr>
              <w:adjustRightInd w:val="0"/>
              <w:snapToGrid w:val="0"/>
              <w:spacing w:before="20" w:after="40"/>
              <w:ind w:left="108" w:right="57"/>
              <w:rPr>
                <w:rFonts w:ascii="Arial" w:hAnsi="Arial" w:cs="Arial"/>
                <w:lang w:val="en-GB"/>
              </w:rPr>
            </w:pPr>
            <w:r w:rsidRPr="00ED4F2F">
              <w:rPr>
                <w:rFonts w:ascii="Arial" w:hAnsi="Arial" w:cs="Arial"/>
                <w:lang w:val="en-GB"/>
              </w:rPr>
              <w:t xml:space="preserve">Reconstruction/ </w:t>
            </w:r>
          </w:p>
        </w:tc>
        <w:tc>
          <w:tcPr>
            <w:tcW w:w="868" w:type="pct"/>
            <w:tcBorders>
              <w:top w:val="dotted" w:sz="4" w:space="0" w:color="auto"/>
              <w:bottom w:val="dotted" w:sz="4" w:space="0" w:color="auto"/>
            </w:tcBorders>
          </w:tcPr>
          <w:p w14:paraId="7C4FC44C" w14:textId="77777777" w:rsidR="00AC0621" w:rsidRPr="00ED4F2F" w:rsidRDefault="00AC0621" w:rsidP="00ED4F2F">
            <w:pPr>
              <w:adjustRightInd w:val="0"/>
              <w:snapToGrid w:val="0"/>
              <w:spacing w:before="20" w:after="40"/>
              <w:ind w:right="-20"/>
              <w:rPr>
                <w:rFonts w:ascii="Arial" w:hAnsi="Arial" w:cs="Arial"/>
                <w:lang w:val="en-GB"/>
              </w:rPr>
            </w:pPr>
            <w:r w:rsidRPr="00ED4F2F">
              <w:rPr>
                <w:rFonts w:ascii="Arial" w:hAnsi="Arial" w:cs="Arial"/>
                <w:lang w:val="en-GB"/>
              </w:rPr>
              <w:t xml:space="preserve">Noise in the operation of heavy mechanisation and </w:t>
            </w:r>
            <w:r w:rsidRPr="00ED4F2F">
              <w:rPr>
                <w:rFonts w:ascii="Arial" w:hAnsi="Arial" w:cs="Arial"/>
                <w:lang w:val="en-GB"/>
              </w:rPr>
              <w:lastRenderedPageBreak/>
              <w:t>generators.</w:t>
            </w:r>
          </w:p>
        </w:tc>
        <w:tc>
          <w:tcPr>
            <w:tcW w:w="1808" w:type="pct"/>
            <w:tcBorders>
              <w:top w:val="dotted" w:sz="4" w:space="0" w:color="auto"/>
              <w:bottom w:val="dotted" w:sz="4" w:space="0" w:color="auto"/>
            </w:tcBorders>
          </w:tcPr>
          <w:p w14:paraId="1B2A8EAC" w14:textId="77777777" w:rsidR="00AC0621" w:rsidRPr="00ED4F2F" w:rsidRDefault="00AC0621" w:rsidP="00ED4F2F">
            <w:pPr>
              <w:adjustRightInd w:val="0"/>
              <w:snapToGrid w:val="0"/>
              <w:spacing w:before="20" w:after="40"/>
              <w:rPr>
                <w:rFonts w:ascii="Arial" w:hAnsi="Arial" w:cs="Arial"/>
                <w:lang w:val="en-GB"/>
              </w:rPr>
            </w:pPr>
            <w:r w:rsidRPr="00ED4F2F">
              <w:rPr>
                <w:rFonts w:ascii="Arial" w:hAnsi="Arial" w:cs="Arial"/>
                <w:lang w:val="en-GB"/>
              </w:rPr>
              <w:lastRenderedPageBreak/>
              <w:t>Observe law-defined working hours at the construction site.</w:t>
            </w:r>
          </w:p>
          <w:p w14:paraId="4AB02816" w14:textId="0E54469B" w:rsidR="00AC0621" w:rsidRPr="00ED4F2F" w:rsidRDefault="00AC0621" w:rsidP="00ED4F2F">
            <w:pPr>
              <w:adjustRightInd w:val="0"/>
              <w:snapToGrid w:val="0"/>
              <w:spacing w:before="20" w:after="40"/>
              <w:rPr>
                <w:rFonts w:ascii="Arial" w:hAnsi="Arial" w:cs="Arial"/>
                <w:lang w:val="en-GB"/>
              </w:rPr>
            </w:pPr>
            <w:r w:rsidRPr="00ED4F2F">
              <w:rPr>
                <w:rFonts w:ascii="Arial" w:hAnsi="Arial" w:cs="Arial"/>
                <w:lang w:val="en-GB"/>
              </w:rPr>
              <w:lastRenderedPageBreak/>
              <w:t>Make the generator casings sound proof if they are located near residential units. Ensure muff</w:t>
            </w:r>
            <w:r w:rsidR="00D34CCE" w:rsidRPr="00ED4F2F">
              <w:rPr>
                <w:rFonts w:ascii="Arial" w:hAnsi="Arial" w:cs="Arial"/>
                <w:lang w:val="en-GB"/>
              </w:rPr>
              <w:t xml:space="preserve">lers for heavy machinery. </w:t>
            </w:r>
            <w:r w:rsidRPr="00ED4F2F">
              <w:rPr>
                <w:rFonts w:ascii="Arial" w:hAnsi="Arial" w:cs="Arial"/>
                <w:lang w:val="en-GB"/>
              </w:rPr>
              <w:t>Prepare and implement the Construction Site Organisation Plan that incorporates good construction practice measures.</w:t>
            </w:r>
          </w:p>
        </w:tc>
        <w:tc>
          <w:tcPr>
            <w:tcW w:w="951" w:type="pct"/>
            <w:tcBorders>
              <w:top w:val="dotted" w:sz="4" w:space="0" w:color="auto"/>
              <w:bottom w:val="dotted" w:sz="4" w:space="0" w:color="auto"/>
            </w:tcBorders>
          </w:tcPr>
          <w:p w14:paraId="62FEB865" w14:textId="77777777" w:rsidR="00AC0621" w:rsidRPr="00ED4F2F" w:rsidRDefault="00AC0621" w:rsidP="00ED4F2F">
            <w:pPr>
              <w:adjustRightInd w:val="0"/>
              <w:snapToGrid w:val="0"/>
              <w:spacing w:before="20" w:after="40"/>
              <w:ind w:left="94" w:right="57"/>
              <w:rPr>
                <w:rFonts w:ascii="Arial" w:hAnsi="Arial" w:cs="Arial"/>
                <w:lang w:val="en-GB"/>
              </w:rPr>
            </w:pPr>
            <w:r w:rsidRPr="00ED4F2F">
              <w:rPr>
                <w:rFonts w:ascii="Arial" w:hAnsi="Arial" w:cs="Arial"/>
                <w:lang w:val="en-GB"/>
              </w:rPr>
              <w:lastRenderedPageBreak/>
              <w:t>Contractor</w:t>
            </w:r>
          </w:p>
        </w:tc>
        <w:tc>
          <w:tcPr>
            <w:tcW w:w="766" w:type="pct"/>
            <w:tcBorders>
              <w:top w:val="dotted" w:sz="4" w:space="0" w:color="auto"/>
              <w:bottom w:val="dotted" w:sz="4" w:space="0" w:color="auto"/>
            </w:tcBorders>
          </w:tcPr>
          <w:p w14:paraId="60F4E3D0" w14:textId="77777777" w:rsidR="00AC0621" w:rsidRPr="00ED4F2F" w:rsidRDefault="00AC0621" w:rsidP="00ED4F2F">
            <w:pPr>
              <w:adjustRightInd w:val="0"/>
              <w:snapToGrid w:val="0"/>
              <w:spacing w:before="20" w:after="40"/>
              <w:ind w:right="-20"/>
              <w:rPr>
                <w:rFonts w:ascii="Arial" w:hAnsi="Arial" w:cs="Arial"/>
                <w:lang w:val="en-GB"/>
              </w:rPr>
            </w:pPr>
            <w:r w:rsidRPr="00ED4F2F">
              <w:rPr>
                <w:rFonts w:ascii="Arial" w:hAnsi="Arial" w:cs="Arial"/>
                <w:lang w:val="en-GB"/>
              </w:rPr>
              <w:t xml:space="preserve">Problems should be regulated through the </w:t>
            </w:r>
            <w:r w:rsidRPr="00ED4F2F">
              <w:rPr>
                <w:rFonts w:ascii="Arial" w:hAnsi="Arial" w:cs="Arial"/>
                <w:lang w:val="en-GB"/>
              </w:rPr>
              <w:lastRenderedPageBreak/>
              <w:t>Works execution contract.</w:t>
            </w:r>
          </w:p>
        </w:tc>
      </w:tr>
      <w:tr w:rsidR="005D7A54" w:rsidRPr="00ED4F2F" w14:paraId="40A64CB6" w14:textId="77777777" w:rsidTr="00A6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tcBorders>
          </w:tcPr>
          <w:p w14:paraId="508C355A" w14:textId="5E2E34DB" w:rsidR="00AC0621" w:rsidRPr="00ED4F2F" w:rsidRDefault="00AC0621" w:rsidP="00ED4F2F">
            <w:pPr>
              <w:adjustRightInd w:val="0"/>
              <w:snapToGrid w:val="0"/>
              <w:spacing w:before="20" w:after="40"/>
              <w:ind w:left="108" w:right="57"/>
              <w:rPr>
                <w:rFonts w:ascii="Arial" w:hAnsi="Arial" w:cs="Arial"/>
                <w:lang w:val="en-GB"/>
              </w:rPr>
            </w:pPr>
            <w:r w:rsidRPr="00ED4F2F">
              <w:rPr>
                <w:rFonts w:ascii="Arial" w:hAnsi="Arial" w:cs="Arial"/>
                <w:lang w:val="en-GB"/>
              </w:rPr>
              <w:lastRenderedPageBreak/>
              <w:t xml:space="preserve">Reconstruction/ </w:t>
            </w:r>
          </w:p>
        </w:tc>
        <w:tc>
          <w:tcPr>
            <w:tcW w:w="868" w:type="pct"/>
            <w:tcBorders>
              <w:top w:val="dotted" w:sz="4" w:space="0" w:color="auto"/>
              <w:bottom w:val="dotted" w:sz="4" w:space="0" w:color="auto"/>
            </w:tcBorders>
          </w:tcPr>
          <w:p w14:paraId="2DE78B9F" w14:textId="77777777" w:rsidR="00AC0621" w:rsidRPr="00ED4F2F" w:rsidRDefault="00AC0621" w:rsidP="00ED4F2F">
            <w:pPr>
              <w:adjustRightInd w:val="0"/>
              <w:snapToGrid w:val="0"/>
              <w:spacing w:before="20" w:after="40"/>
              <w:ind w:right="-20"/>
              <w:rPr>
                <w:rFonts w:ascii="Arial" w:hAnsi="Arial" w:cs="Arial"/>
                <w:lang w:val="en-GB"/>
              </w:rPr>
            </w:pPr>
            <w:r w:rsidRPr="00ED4F2F">
              <w:rPr>
                <w:rFonts w:ascii="Arial" w:hAnsi="Arial" w:cs="Arial"/>
                <w:lang w:val="en-GB"/>
              </w:rPr>
              <w:t>Increased water turbidity as a consequence of the works.</w:t>
            </w:r>
          </w:p>
        </w:tc>
        <w:tc>
          <w:tcPr>
            <w:tcW w:w="1808" w:type="pct"/>
            <w:tcBorders>
              <w:top w:val="dotted" w:sz="4" w:space="0" w:color="auto"/>
              <w:bottom w:val="dotted" w:sz="4" w:space="0" w:color="auto"/>
            </w:tcBorders>
          </w:tcPr>
          <w:p w14:paraId="26E42902" w14:textId="77777777" w:rsidR="00AC0621" w:rsidRPr="00ED4F2F" w:rsidRDefault="00AC0621" w:rsidP="00ED4F2F">
            <w:pPr>
              <w:adjustRightInd w:val="0"/>
              <w:snapToGrid w:val="0"/>
              <w:spacing w:before="20" w:after="40"/>
              <w:rPr>
                <w:rFonts w:ascii="Arial" w:hAnsi="Arial" w:cs="Arial"/>
                <w:lang w:val="en-GB"/>
              </w:rPr>
            </w:pPr>
            <w:r w:rsidRPr="00ED4F2F">
              <w:rPr>
                <w:rFonts w:ascii="Arial" w:hAnsi="Arial" w:cs="Arial"/>
                <w:lang w:val="en-GB"/>
              </w:rPr>
              <w:t>Construction works should be executed in a way that surfaces and natural contents outside the project are not damaged and that works are performed so that watercourses are not unnecessarily made tumid and watercourses discontinued.</w:t>
            </w:r>
          </w:p>
          <w:p w14:paraId="1A05E7D4" w14:textId="77777777" w:rsidR="00AC0621" w:rsidRPr="00ED4F2F" w:rsidRDefault="00AC0621" w:rsidP="00ED4F2F">
            <w:pPr>
              <w:adjustRightInd w:val="0"/>
              <w:snapToGrid w:val="0"/>
              <w:spacing w:before="20" w:after="40"/>
              <w:ind w:hanging="16"/>
              <w:rPr>
                <w:rFonts w:ascii="Arial" w:hAnsi="Arial" w:cs="Arial"/>
                <w:lang w:val="en-GB"/>
              </w:rPr>
            </w:pPr>
            <w:r w:rsidRPr="00ED4F2F">
              <w:rPr>
                <w:rFonts w:ascii="Arial" w:hAnsi="Arial" w:cs="Arial"/>
                <w:lang w:val="en-GB"/>
              </w:rPr>
              <w:t>Works should be executed in dry weather. Prepare and implement a Construction Site Organisation</w:t>
            </w:r>
          </w:p>
        </w:tc>
        <w:tc>
          <w:tcPr>
            <w:tcW w:w="951" w:type="pct"/>
            <w:tcBorders>
              <w:top w:val="dotted" w:sz="4" w:space="0" w:color="auto"/>
              <w:bottom w:val="dotted" w:sz="4" w:space="0" w:color="auto"/>
            </w:tcBorders>
          </w:tcPr>
          <w:p w14:paraId="6F9B6909" w14:textId="77777777" w:rsidR="00AC0621" w:rsidRPr="00ED4F2F" w:rsidRDefault="00AC0621" w:rsidP="00ED4F2F">
            <w:pPr>
              <w:adjustRightInd w:val="0"/>
              <w:snapToGrid w:val="0"/>
              <w:spacing w:before="20" w:after="40"/>
              <w:ind w:left="94" w:right="57"/>
              <w:rPr>
                <w:rFonts w:ascii="Arial" w:hAnsi="Arial" w:cs="Arial"/>
                <w:lang w:val="en-GB"/>
              </w:rPr>
            </w:pPr>
            <w:r w:rsidRPr="00ED4F2F">
              <w:rPr>
                <w:rFonts w:ascii="Arial" w:hAnsi="Arial" w:cs="Arial"/>
                <w:lang w:val="en-GB"/>
              </w:rPr>
              <w:t>Contractor</w:t>
            </w:r>
          </w:p>
        </w:tc>
        <w:tc>
          <w:tcPr>
            <w:tcW w:w="766" w:type="pct"/>
            <w:tcBorders>
              <w:top w:val="dotted" w:sz="4" w:space="0" w:color="auto"/>
              <w:bottom w:val="dotted" w:sz="4" w:space="0" w:color="auto"/>
            </w:tcBorders>
          </w:tcPr>
          <w:p w14:paraId="381960E0" w14:textId="77777777" w:rsidR="00AC0621" w:rsidRPr="00ED4F2F" w:rsidRDefault="00AC0621" w:rsidP="00ED4F2F">
            <w:pPr>
              <w:adjustRightInd w:val="0"/>
              <w:snapToGrid w:val="0"/>
              <w:spacing w:before="20" w:after="40"/>
              <w:ind w:right="-20"/>
              <w:rPr>
                <w:rFonts w:ascii="Arial" w:hAnsi="Arial" w:cs="Arial"/>
                <w:lang w:val="en-GB"/>
              </w:rPr>
            </w:pPr>
            <w:r w:rsidRPr="00ED4F2F">
              <w:rPr>
                <w:rFonts w:ascii="Arial" w:hAnsi="Arial" w:cs="Arial"/>
                <w:lang w:val="en-GB"/>
              </w:rPr>
              <w:t>Contractor</w:t>
            </w:r>
          </w:p>
        </w:tc>
      </w:tr>
      <w:tr w:rsidR="005D7A54" w:rsidRPr="00ED4F2F" w14:paraId="41F2B1A5" w14:textId="77777777" w:rsidTr="00A6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tcBorders>
          </w:tcPr>
          <w:p w14:paraId="46D9CC11" w14:textId="2DAEA235" w:rsidR="00AC0621" w:rsidRPr="00ED4F2F" w:rsidRDefault="00AC0621" w:rsidP="00ED4F2F">
            <w:pPr>
              <w:adjustRightInd w:val="0"/>
              <w:snapToGrid w:val="0"/>
              <w:spacing w:before="20" w:after="40"/>
              <w:ind w:left="108" w:right="57"/>
              <w:rPr>
                <w:rFonts w:ascii="Arial" w:hAnsi="Arial" w:cs="Arial"/>
                <w:lang w:val="en-GB"/>
              </w:rPr>
            </w:pPr>
            <w:r w:rsidRPr="00ED4F2F">
              <w:rPr>
                <w:rFonts w:ascii="Arial" w:hAnsi="Arial" w:cs="Arial"/>
                <w:lang w:val="en-GB"/>
              </w:rPr>
              <w:t xml:space="preserve">Reconstruction/ </w:t>
            </w:r>
          </w:p>
        </w:tc>
        <w:tc>
          <w:tcPr>
            <w:tcW w:w="868" w:type="pct"/>
            <w:tcBorders>
              <w:top w:val="dotted" w:sz="4" w:space="0" w:color="auto"/>
              <w:bottom w:val="dotted" w:sz="4" w:space="0" w:color="auto"/>
            </w:tcBorders>
          </w:tcPr>
          <w:p w14:paraId="2C767BDF" w14:textId="77777777" w:rsidR="00AC0621" w:rsidRPr="00ED4F2F" w:rsidRDefault="00AC0621" w:rsidP="00ED4F2F">
            <w:pPr>
              <w:adjustRightInd w:val="0"/>
              <w:snapToGrid w:val="0"/>
              <w:spacing w:before="20" w:after="40"/>
              <w:ind w:left="96" w:right="80"/>
              <w:rPr>
                <w:rFonts w:ascii="Arial" w:hAnsi="Arial" w:cs="Arial"/>
                <w:lang w:val="en-GB"/>
              </w:rPr>
            </w:pPr>
            <w:r w:rsidRPr="00ED4F2F">
              <w:rPr>
                <w:rFonts w:ascii="Arial" w:hAnsi="Arial" w:cs="Arial"/>
                <w:lang w:val="en-GB"/>
              </w:rPr>
              <w:t>Soil groundwater and surface water pollution.</w:t>
            </w:r>
          </w:p>
          <w:p w14:paraId="587AEFBB" w14:textId="6CD362B3" w:rsidR="00AC0621" w:rsidRPr="00ED4F2F" w:rsidRDefault="00AC0621" w:rsidP="00ED4F2F">
            <w:pPr>
              <w:adjustRightInd w:val="0"/>
              <w:snapToGrid w:val="0"/>
              <w:spacing w:before="20" w:after="40"/>
              <w:ind w:left="96" w:right="80"/>
              <w:rPr>
                <w:rFonts w:ascii="Arial" w:hAnsi="Arial" w:cs="Arial"/>
                <w:lang w:val="en-GB"/>
              </w:rPr>
            </w:pPr>
            <w:r w:rsidRPr="00ED4F2F">
              <w:rPr>
                <w:rFonts w:ascii="Arial" w:hAnsi="Arial" w:cs="Arial"/>
                <w:lang w:val="en-GB"/>
              </w:rPr>
              <w:t xml:space="preserve">with </w:t>
            </w:r>
            <w:r w:rsidR="00B83583" w:rsidRPr="00ED4F2F">
              <w:rPr>
                <w:rFonts w:ascii="Arial" w:hAnsi="Arial" w:cs="Arial"/>
                <w:lang w:val="en-GB"/>
              </w:rPr>
              <w:t>oils and</w:t>
            </w:r>
            <w:r w:rsidRPr="00ED4F2F">
              <w:rPr>
                <w:rFonts w:ascii="Arial" w:hAnsi="Arial" w:cs="Arial"/>
                <w:lang w:val="en-GB"/>
              </w:rPr>
              <w:t xml:space="preserve"> lubricants</w:t>
            </w:r>
          </w:p>
          <w:p w14:paraId="7F4BAAFA" w14:textId="77777777" w:rsidR="00AC0621" w:rsidRPr="00ED4F2F" w:rsidRDefault="00AC0621" w:rsidP="00ED4F2F">
            <w:pPr>
              <w:adjustRightInd w:val="0"/>
              <w:snapToGrid w:val="0"/>
              <w:spacing w:before="20" w:after="40"/>
              <w:ind w:left="96" w:right="80"/>
              <w:rPr>
                <w:rFonts w:ascii="Arial" w:hAnsi="Arial" w:cs="Arial"/>
                <w:lang w:val="en-GB"/>
              </w:rPr>
            </w:pPr>
            <w:r w:rsidRPr="00ED4F2F">
              <w:rPr>
                <w:rFonts w:ascii="Arial" w:hAnsi="Arial" w:cs="Arial"/>
                <w:lang w:val="en-GB"/>
              </w:rPr>
              <w:t>due to equipment poor maintenance and repairs and refuelling at the</w:t>
            </w:r>
          </w:p>
          <w:p w14:paraId="14EB350E" w14:textId="77777777" w:rsidR="00AC0621" w:rsidRPr="00ED4F2F" w:rsidRDefault="00AC0621" w:rsidP="00ED4F2F">
            <w:pPr>
              <w:adjustRightInd w:val="0"/>
              <w:snapToGrid w:val="0"/>
              <w:spacing w:before="20" w:after="40"/>
              <w:ind w:left="96" w:right="80"/>
              <w:rPr>
                <w:rFonts w:ascii="Arial" w:hAnsi="Arial" w:cs="Arial"/>
                <w:lang w:val="en-GB"/>
              </w:rPr>
            </w:pPr>
            <w:r w:rsidRPr="00ED4F2F">
              <w:rPr>
                <w:rFonts w:ascii="Arial" w:hAnsi="Arial" w:cs="Arial"/>
                <w:lang w:val="en-GB"/>
              </w:rPr>
              <w:t>Construction site.</w:t>
            </w:r>
          </w:p>
        </w:tc>
        <w:tc>
          <w:tcPr>
            <w:tcW w:w="1808" w:type="pct"/>
            <w:tcBorders>
              <w:top w:val="dotted" w:sz="4" w:space="0" w:color="auto"/>
              <w:bottom w:val="dotted" w:sz="4" w:space="0" w:color="auto"/>
            </w:tcBorders>
          </w:tcPr>
          <w:p w14:paraId="1E5F13B5" w14:textId="77777777" w:rsidR="00AC0621" w:rsidRPr="00ED4F2F" w:rsidRDefault="00AC0621" w:rsidP="00ED4F2F">
            <w:pPr>
              <w:adjustRightInd w:val="0"/>
              <w:snapToGrid w:val="0"/>
              <w:spacing w:before="20" w:after="40"/>
              <w:ind w:left="96" w:right="80"/>
              <w:rPr>
                <w:rFonts w:ascii="Arial" w:hAnsi="Arial" w:cs="Arial"/>
                <w:lang w:val="en-GB"/>
              </w:rPr>
            </w:pPr>
            <w:r w:rsidRPr="00ED4F2F">
              <w:rPr>
                <w:rFonts w:ascii="Arial" w:hAnsi="Arial" w:cs="Arial"/>
                <w:lang w:val="en-GB"/>
              </w:rPr>
              <w:t>Avoid servicing and refuelling at the site.</w:t>
            </w:r>
          </w:p>
          <w:p w14:paraId="4083D461" w14:textId="77777777" w:rsidR="00AC0621" w:rsidRPr="00ED4F2F" w:rsidRDefault="00AC0621" w:rsidP="00ED4F2F">
            <w:pPr>
              <w:adjustRightInd w:val="0"/>
              <w:snapToGrid w:val="0"/>
              <w:spacing w:before="20" w:after="40"/>
              <w:ind w:left="96" w:right="80"/>
              <w:rPr>
                <w:rFonts w:ascii="Arial" w:hAnsi="Arial" w:cs="Arial"/>
                <w:lang w:val="en-GB"/>
              </w:rPr>
            </w:pPr>
            <w:r w:rsidRPr="00ED4F2F">
              <w:rPr>
                <w:rFonts w:ascii="Arial" w:hAnsi="Arial" w:cs="Arial"/>
                <w:lang w:val="en-GB"/>
              </w:rPr>
              <w:t>Use protective foils during possible vehicle refuelling and maintenance at the construction site. Provide absorbing material in case of fuel spills. Used oiled materials and agents should be managed in l line with the Waste management report. Procedure for actions in case of incidental oil and lubrication spills.</w:t>
            </w:r>
          </w:p>
          <w:p w14:paraId="1C776DF9" w14:textId="2D43BA9A" w:rsidR="00227BA6" w:rsidRPr="00ED4F2F" w:rsidRDefault="00AC0621" w:rsidP="00ED4F2F">
            <w:pPr>
              <w:adjustRightInd w:val="0"/>
              <w:snapToGrid w:val="0"/>
              <w:spacing w:before="20" w:after="40"/>
              <w:ind w:left="96" w:right="79"/>
              <w:rPr>
                <w:rFonts w:ascii="Arial" w:hAnsi="Arial" w:cs="Arial"/>
                <w:lang w:val="en-GB"/>
              </w:rPr>
            </w:pPr>
            <w:r w:rsidRPr="00ED4F2F">
              <w:rPr>
                <w:rFonts w:ascii="Arial" w:hAnsi="Arial" w:cs="Arial"/>
                <w:lang w:val="en-GB"/>
              </w:rPr>
              <w:t>Prepare and implement the Construction Site Organisation Plan that incorporates good construction practice measures. Measures from water management documents and measures from the Waste management report.</w:t>
            </w:r>
          </w:p>
        </w:tc>
        <w:tc>
          <w:tcPr>
            <w:tcW w:w="951" w:type="pct"/>
            <w:tcBorders>
              <w:top w:val="dotted" w:sz="4" w:space="0" w:color="auto"/>
              <w:bottom w:val="dotted" w:sz="4" w:space="0" w:color="auto"/>
            </w:tcBorders>
          </w:tcPr>
          <w:p w14:paraId="2CC2B00A" w14:textId="77777777" w:rsidR="00AC0621" w:rsidRPr="00ED4F2F" w:rsidRDefault="00AC0621" w:rsidP="00ED4F2F">
            <w:pPr>
              <w:adjustRightInd w:val="0"/>
              <w:snapToGrid w:val="0"/>
              <w:spacing w:before="20" w:after="40"/>
              <w:ind w:left="96" w:right="80"/>
              <w:rPr>
                <w:rFonts w:ascii="Arial" w:hAnsi="Arial" w:cs="Arial"/>
                <w:lang w:val="en-GB"/>
              </w:rPr>
            </w:pPr>
            <w:r w:rsidRPr="00ED4F2F">
              <w:rPr>
                <w:rFonts w:ascii="Arial" w:hAnsi="Arial" w:cs="Arial"/>
                <w:lang w:val="en-GB"/>
              </w:rPr>
              <w:t>Contractor</w:t>
            </w:r>
          </w:p>
        </w:tc>
        <w:tc>
          <w:tcPr>
            <w:tcW w:w="766" w:type="pct"/>
            <w:tcBorders>
              <w:top w:val="dotted" w:sz="4" w:space="0" w:color="auto"/>
              <w:bottom w:val="dotted" w:sz="4" w:space="0" w:color="auto"/>
            </w:tcBorders>
          </w:tcPr>
          <w:p w14:paraId="43E84D85" w14:textId="77777777" w:rsidR="00AC0621" w:rsidRPr="00ED4F2F" w:rsidRDefault="00AC0621" w:rsidP="00ED4F2F">
            <w:pPr>
              <w:adjustRightInd w:val="0"/>
              <w:snapToGrid w:val="0"/>
              <w:spacing w:before="20" w:after="40"/>
              <w:ind w:left="96" w:right="80"/>
              <w:rPr>
                <w:rFonts w:ascii="Arial" w:hAnsi="Arial" w:cs="Arial"/>
                <w:lang w:val="en-GB"/>
              </w:rPr>
            </w:pPr>
            <w:r w:rsidRPr="00ED4F2F">
              <w:rPr>
                <w:rFonts w:ascii="Arial" w:hAnsi="Arial" w:cs="Arial"/>
                <w:lang w:val="en-GB"/>
              </w:rPr>
              <w:t>Problems should be regulated through the Works execution contract.</w:t>
            </w:r>
          </w:p>
        </w:tc>
      </w:tr>
      <w:tr w:rsidR="005D7A54" w:rsidRPr="00ED4F2F" w14:paraId="067BB576" w14:textId="77777777" w:rsidTr="00A6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tcBorders>
          </w:tcPr>
          <w:p w14:paraId="1695E7FA" w14:textId="1F918D45" w:rsidR="00AC0621" w:rsidRPr="00ED4F2F" w:rsidRDefault="00AC0621" w:rsidP="00ED4F2F">
            <w:pPr>
              <w:adjustRightInd w:val="0"/>
              <w:snapToGrid w:val="0"/>
              <w:spacing w:before="20" w:after="40"/>
              <w:ind w:left="108" w:right="57"/>
              <w:rPr>
                <w:rFonts w:ascii="Arial" w:hAnsi="Arial" w:cs="Arial"/>
                <w:lang w:val="en-GB"/>
              </w:rPr>
            </w:pPr>
            <w:r w:rsidRPr="00ED4F2F">
              <w:rPr>
                <w:rFonts w:ascii="Arial" w:hAnsi="Arial" w:cs="Arial"/>
                <w:lang w:val="en-GB"/>
              </w:rPr>
              <w:t xml:space="preserve">Reconstruction/ </w:t>
            </w:r>
          </w:p>
        </w:tc>
        <w:tc>
          <w:tcPr>
            <w:tcW w:w="868" w:type="pct"/>
            <w:tcBorders>
              <w:top w:val="dotted" w:sz="4" w:space="0" w:color="auto"/>
              <w:bottom w:val="dotted" w:sz="4" w:space="0" w:color="auto"/>
            </w:tcBorders>
          </w:tcPr>
          <w:p w14:paraId="0FF11DEB" w14:textId="77777777" w:rsidR="00AC0621" w:rsidRPr="00ED4F2F" w:rsidRDefault="00AC0621" w:rsidP="00ED4F2F">
            <w:pPr>
              <w:adjustRightInd w:val="0"/>
              <w:snapToGrid w:val="0"/>
              <w:spacing w:before="20" w:after="40"/>
              <w:ind w:right="-20"/>
              <w:rPr>
                <w:rFonts w:ascii="Arial" w:hAnsi="Arial" w:cs="Arial"/>
                <w:lang w:val="en-GB"/>
              </w:rPr>
            </w:pPr>
            <w:r w:rsidRPr="00ED4F2F">
              <w:rPr>
                <w:rFonts w:ascii="Arial" w:hAnsi="Arial" w:cs="Arial"/>
                <w:lang w:val="en-GB"/>
              </w:rPr>
              <w:t>Water and soil pollution due to inadequate disposal of communal, inert and hazardous waste.</w:t>
            </w:r>
          </w:p>
        </w:tc>
        <w:tc>
          <w:tcPr>
            <w:tcW w:w="1808" w:type="pct"/>
            <w:tcBorders>
              <w:top w:val="dotted" w:sz="4" w:space="0" w:color="auto"/>
              <w:bottom w:val="dotted" w:sz="4" w:space="0" w:color="auto"/>
            </w:tcBorders>
          </w:tcPr>
          <w:p w14:paraId="30156769" w14:textId="77777777" w:rsidR="00AC0621" w:rsidRPr="00ED4F2F" w:rsidRDefault="00AC0621" w:rsidP="00ED4F2F">
            <w:pPr>
              <w:adjustRightInd w:val="0"/>
              <w:snapToGrid w:val="0"/>
              <w:spacing w:before="20" w:after="40"/>
              <w:rPr>
                <w:rFonts w:ascii="Arial" w:hAnsi="Arial" w:cs="Arial"/>
                <w:lang w:val="en-GB"/>
              </w:rPr>
            </w:pPr>
            <w:r w:rsidRPr="00ED4F2F">
              <w:rPr>
                <w:rFonts w:ascii="Arial" w:hAnsi="Arial" w:cs="Arial"/>
                <w:lang w:val="en-GB"/>
              </w:rPr>
              <w:t>Typical containers for solid Communal waste are placed at the construction site locations;</w:t>
            </w:r>
          </w:p>
          <w:p w14:paraId="402CF2F9" w14:textId="77777777" w:rsidR="00AC0621" w:rsidRPr="00ED4F2F" w:rsidRDefault="00AC0621" w:rsidP="00ED4F2F">
            <w:pPr>
              <w:adjustRightInd w:val="0"/>
              <w:snapToGrid w:val="0"/>
              <w:spacing w:before="20" w:after="40"/>
              <w:rPr>
                <w:rFonts w:ascii="Arial" w:hAnsi="Arial" w:cs="Arial"/>
                <w:lang w:val="en-GB"/>
              </w:rPr>
            </w:pPr>
            <w:r w:rsidRPr="00ED4F2F">
              <w:rPr>
                <w:rFonts w:ascii="Arial" w:hAnsi="Arial" w:cs="Arial"/>
                <w:lang w:val="en-GB"/>
              </w:rPr>
              <w:t>Acceptance of collected Communal waste and its disposal by authorised institutions;</w:t>
            </w:r>
          </w:p>
          <w:p w14:paraId="17720D68" w14:textId="77777777" w:rsidR="00AC0621" w:rsidRPr="00ED4F2F" w:rsidRDefault="00AC0621" w:rsidP="00ED4F2F">
            <w:pPr>
              <w:adjustRightInd w:val="0"/>
              <w:snapToGrid w:val="0"/>
              <w:spacing w:before="20" w:after="40"/>
              <w:rPr>
                <w:rFonts w:ascii="Arial" w:hAnsi="Arial" w:cs="Arial"/>
                <w:lang w:val="en-GB"/>
              </w:rPr>
            </w:pPr>
            <w:r w:rsidRPr="00ED4F2F">
              <w:rPr>
                <w:rFonts w:ascii="Arial" w:hAnsi="Arial" w:cs="Arial"/>
                <w:lang w:val="en-GB"/>
              </w:rPr>
              <w:t>Hazardous waste fractions (used waste oils, oiled packaging. bitumen agents waste, waste transformer oils, waste asbestos-cement pipes etc.) are separately collected into typical containers or metal barrels; they are to be consigned to entities authorised for hazardous waste management;</w:t>
            </w:r>
          </w:p>
          <w:p w14:paraId="0D79052F" w14:textId="77777777" w:rsidR="00AC0621" w:rsidRPr="00ED4F2F" w:rsidRDefault="00AC0621" w:rsidP="00ED4F2F">
            <w:pPr>
              <w:adjustRightInd w:val="0"/>
              <w:snapToGrid w:val="0"/>
              <w:spacing w:before="20" w:after="40"/>
              <w:ind w:firstLine="16"/>
              <w:rPr>
                <w:rFonts w:ascii="Arial" w:hAnsi="Arial" w:cs="Arial"/>
                <w:lang w:val="en-GB"/>
              </w:rPr>
            </w:pPr>
            <w:r w:rsidRPr="00ED4F2F">
              <w:rPr>
                <w:rFonts w:ascii="Arial" w:hAnsi="Arial" w:cs="Arial"/>
                <w:lang w:val="en-GB"/>
              </w:rPr>
              <w:lastRenderedPageBreak/>
              <w:t>Re-usage and recycle of waste whenever possible.</w:t>
            </w:r>
          </w:p>
          <w:p w14:paraId="76C88A9A" w14:textId="77777777" w:rsidR="00AC0621" w:rsidRPr="00ED4F2F" w:rsidRDefault="00AC0621" w:rsidP="00ED4F2F">
            <w:pPr>
              <w:adjustRightInd w:val="0"/>
              <w:snapToGrid w:val="0"/>
              <w:spacing w:before="20" w:after="40"/>
              <w:rPr>
                <w:rFonts w:ascii="Arial" w:hAnsi="Arial" w:cs="Arial"/>
                <w:lang w:val="en-GB"/>
              </w:rPr>
            </w:pPr>
            <w:r w:rsidRPr="00ED4F2F">
              <w:rPr>
                <w:rFonts w:ascii="Arial" w:hAnsi="Arial" w:cs="Arial"/>
                <w:lang w:val="en-GB"/>
              </w:rPr>
              <w:t>It is prohibited to incinerate waste in the open and at the location.</w:t>
            </w:r>
          </w:p>
          <w:p w14:paraId="067A2E6F" w14:textId="77777777" w:rsidR="00AC0621" w:rsidRPr="00ED4F2F" w:rsidRDefault="00AC0621" w:rsidP="00ED4F2F">
            <w:pPr>
              <w:adjustRightInd w:val="0"/>
              <w:snapToGrid w:val="0"/>
              <w:spacing w:before="20" w:after="40"/>
              <w:ind w:hanging="17"/>
              <w:rPr>
                <w:rFonts w:ascii="Arial" w:hAnsi="Arial" w:cs="Arial"/>
                <w:lang w:val="en-GB"/>
              </w:rPr>
            </w:pPr>
            <w:r w:rsidRPr="00ED4F2F">
              <w:rPr>
                <w:rFonts w:ascii="Arial" w:hAnsi="Arial" w:cs="Arial"/>
                <w:lang w:val="en-GB"/>
              </w:rPr>
              <w:t>Actions in line with the waste management report.</w:t>
            </w:r>
          </w:p>
        </w:tc>
        <w:tc>
          <w:tcPr>
            <w:tcW w:w="951" w:type="pct"/>
            <w:tcBorders>
              <w:top w:val="dotted" w:sz="4" w:space="0" w:color="auto"/>
              <w:bottom w:val="dotted" w:sz="4" w:space="0" w:color="auto"/>
            </w:tcBorders>
          </w:tcPr>
          <w:p w14:paraId="18540ECD" w14:textId="77777777" w:rsidR="00AC0621" w:rsidRPr="00ED4F2F" w:rsidRDefault="00AC0621" w:rsidP="00ED4F2F">
            <w:pPr>
              <w:adjustRightInd w:val="0"/>
              <w:snapToGrid w:val="0"/>
              <w:spacing w:before="20" w:after="40"/>
              <w:ind w:left="94" w:right="57"/>
              <w:rPr>
                <w:rFonts w:ascii="Arial" w:hAnsi="Arial" w:cs="Arial"/>
                <w:lang w:val="en-GB"/>
              </w:rPr>
            </w:pPr>
            <w:r w:rsidRPr="00ED4F2F">
              <w:rPr>
                <w:rFonts w:ascii="Arial" w:hAnsi="Arial" w:cs="Arial"/>
                <w:lang w:val="en-GB"/>
              </w:rPr>
              <w:lastRenderedPageBreak/>
              <w:t>Contractor</w:t>
            </w:r>
          </w:p>
        </w:tc>
        <w:tc>
          <w:tcPr>
            <w:tcW w:w="766" w:type="pct"/>
            <w:tcBorders>
              <w:top w:val="dotted" w:sz="4" w:space="0" w:color="auto"/>
              <w:bottom w:val="dotted" w:sz="4" w:space="0" w:color="auto"/>
            </w:tcBorders>
          </w:tcPr>
          <w:p w14:paraId="6BC883F8" w14:textId="77777777" w:rsidR="00AC0621" w:rsidRPr="00ED4F2F" w:rsidRDefault="00AC0621" w:rsidP="00ED4F2F">
            <w:pPr>
              <w:adjustRightInd w:val="0"/>
              <w:snapToGrid w:val="0"/>
              <w:spacing w:before="20" w:after="40"/>
              <w:ind w:right="-20"/>
              <w:rPr>
                <w:rFonts w:ascii="Arial" w:hAnsi="Arial" w:cs="Arial"/>
                <w:lang w:val="en-GB"/>
              </w:rPr>
            </w:pPr>
            <w:r w:rsidRPr="00ED4F2F">
              <w:rPr>
                <w:rFonts w:ascii="Arial" w:hAnsi="Arial" w:cs="Arial"/>
                <w:lang w:val="en-GB"/>
              </w:rPr>
              <w:t>Problems should be regulated through the Works execution contract.</w:t>
            </w:r>
          </w:p>
        </w:tc>
      </w:tr>
      <w:tr w:rsidR="005D7A54" w:rsidRPr="00ED4F2F" w14:paraId="200A75A9" w14:textId="77777777" w:rsidTr="00A6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tcBorders>
          </w:tcPr>
          <w:p w14:paraId="52ED26CA" w14:textId="2DE54485" w:rsidR="00AC0621" w:rsidRPr="00ED4F2F" w:rsidRDefault="00AC0621" w:rsidP="00ED4F2F">
            <w:pPr>
              <w:adjustRightInd w:val="0"/>
              <w:snapToGrid w:val="0"/>
              <w:spacing w:before="20" w:after="40"/>
              <w:ind w:left="108" w:right="57"/>
              <w:rPr>
                <w:rFonts w:ascii="Arial" w:hAnsi="Arial" w:cs="Arial"/>
                <w:lang w:val="en-GB"/>
              </w:rPr>
            </w:pPr>
            <w:r w:rsidRPr="00ED4F2F">
              <w:rPr>
                <w:rFonts w:ascii="Arial" w:hAnsi="Arial" w:cs="Arial"/>
                <w:lang w:val="en-GB"/>
              </w:rPr>
              <w:lastRenderedPageBreak/>
              <w:t xml:space="preserve">Reconstruction/ </w:t>
            </w:r>
          </w:p>
        </w:tc>
        <w:tc>
          <w:tcPr>
            <w:tcW w:w="868" w:type="pct"/>
            <w:tcBorders>
              <w:top w:val="dotted" w:sz="4" w:space="0" w:color="auto"/>
              <w:bottom w:val="dotted" w:sz="4" w:space="0" w:color="auto"/>
            </w:tcBorders>
          </w:tcPr>
          <w:p w14:paraId="6EF5F2B0" w14:textId="77777777" w:rsidR="00AC0621" w:rsidRPr="00ED4F2F" w:rsidRDefault="00AC0621" w:rsidP="00ED4F2F">
            <w:pPr>
              <w:adjustRightInd w:val="0"/>
              <w:snapToGrid w:val="0"/>
              <w:spacing w:before="20" w:after="40"/>
              <w:ind w:right="-20"/>
              <w:rPr>
                <w:rFonts w:ascii="Arial" w:hAnsi="Arial" w:cs="Arial"/>
                <w:lang w:val="en-GB"/>
              </w:rPr>
            </w:pPr>
            <w:r w:rsidRPr="00ED4F2F">
              <w:rPr>
                <w:rFonts w:ascii="Arial" w:hAnsi="Arial" w:cs="Arial"/>
                <w:lang w:val="en-GB"/>
              </w:rPr>
              <w:t>Reconstruction et</w:t>
            </w:r>
          </w:p>
          <w:p w14:paraId="6C6C4BF0" w14:textId="77777777" w:rsidR="00AC0621" w:rsidRPr="00ED4F2F" w:rsidRDefault="00AC0621" w:rsidP="00ED4F2F">
            <w:pPr>
              <w:adjustRightInd w:val="0"/>
              <w:snapToGrid w:val="0"/>
              <w:spacing w:before="20" w:after="40"/>
              <w:ind w:right="-20"/>
              <w:rPr>
                <w:rFonts w:ascii="Arial" w:hAnsi="Arial" w:cs="Arial"/>
                <w:lang w:val="en-GB"/>
              </w:rPr>
            </w:pPr>
            <w:r w:rsidRPr="00ED4F2F">
              <w:rPr>
                <w:rFonts w:ascii="Arial" w:hAnsi="Arial" w:cs="Arial"/>
                <w:lang w:val="en-GB"/>
              </w:rPr>
              <w:t>damaged brides</w:t>
            </w:r>
          </w:p>
        </w:tc>
        <w:tc>
          <w:tcPr>
            <w:tcW w:w="1808" w:type="pct"/>
            <w:tcBorders>
              <w:top w:val="dotted" w:sz="4" w:space="0" w:color="auto"/>
              <w:bottom w:val="dotted" w:sz="4" w:space="0" w:color="auto"/>
            </w:tcBorders>
          </w:tcPr>
          <w:p w14:paraId="11AA15B9" w14:textId="34AD0287" w:rsidR="00AC0621" w:rsidRPr="00ED4F2F" w:rsidRDefault="00AC0621" w:rsidP="00ED4F2F">
            <w:pPr>
              <w:adjustRightInd w:val="0"/>
              <w:snapToGrid w:val="0"/>
              <w:spacing w:before="20" w:after="40"/>
              <w:rPr>
                <w:rFonts w:ascii="Arial" w:hAnsi="Arial" w:cs="Arial"/>
                <w:lang w:val="en-GB"/>
              </w:rPr>
            </w:pPr>
            <w:r w:rsidRPr="00ED4F2F">
              <w:rPr>
                <w:rFonts w:ascii="Arial" w:hAnsi="Arial" w:cs="Arial"/>
                <w:lang w:val="en-GB"/>
              </w:rPr>
              <w:t xml:space="preserve">Avoid driving on the </w:t>
            </w:r>
            <w:r w:rsidR="00813B58" w:rsidRPr="00ED4F2F">
              <w:rPr>
                <w:rFonts w:ascii="Arial" w:hAnsi="Arial" w:cs="Arial"/>
                <w:lang w:val="en-GB"/>
              </w:rPr>
              <w:t xml:space="preserve">Sava </w:t>
            </w:r>
            <w:r w:rsidRPr="00ED4F2F">
              <w:rPr>
                <w:rFonts w:ascii="Arial" w:hAnsi="Arial" w:cs="Arial"/>
                <w:lang w:val="en-GB"/>
              </w:rPr>
              <w:t>River banks;</w:t>
            </w:r>
          </w:p>
          <w:p w14:paraId="45102476" w14:textId="77777777" w:rsidR="00AC0621" w:rsidRPr="00ED4F2F" w:rsidRDefault="00AC0621" w:rsidP="00ED4F2F">
            <w:pPr>
              <w:adjustRightInd w:val="0"/>
              <w:snapToGrid w:val="0"/>
              <w:spacing w:before="20" w:after="40"/>
              <w:ind w:firstLine="17"/>
              <w:rPr>
                <w:rFonts w:ascii="Arial" w:hAnsi="Arial" w:cs="Arial"/>
                <w:lang w:val="en-GB"/>
              </w:rPr>
            </w:pPr>
            <w:r w:rsidRPr="00ED4F2F">
              <w:rPr>
                <w:rFonts w:ascii="Arial" w:hAnsi="Arial" w:cs="Arial"/>
                <w:lang w:val="en-GB"/>
              </w:rPr>
              <w:t>Ensure streambed and bank in the zone of bridges, upstream and downstream from bridges, as to ensure their protection from erosion processes.</w:t>
            </w:r>
          </w:p>
        </w:tc>
        <w:tc>
          <w:tcPr>
            <w:tcW w:w="951" w:type="pct"/>
            <w:tcBorders>
              <w:top w:val="dotted" w:sz="4" w:space="0" w:color="auto"/>
              <w:bottom w:val="dotted" w:sz="4" w:space="0" w:color="auto"/>
            </w:tcBorders>
          </w:tcPr>
          <w:p w14:paraId="17539CEF" w14:textId="77777777" w:rsidR="00AC0621" w:rsidRPr="00ED4F2F" w:rsidRDefault="00AC0621" w:rsidP="00ED4F2F">
            <w:pPr>
              <w:adjustRightInd w:val="0"/>
              <w:snapToGrid w:val="0"/>
              <w:spacing w:before="20" w:after="40"/>
              <w:ind w:left="94" w:right="57"/>
              <w:rPr>
                <w:rFonts w:ascii="Arial" w:hAnsi="Arial" w:cs="Arial"/>
                <w:lang w:val="en-GB"/>
              </w:rPr>
            </w:pPr>
            <w:r w:rsidRPr="00ED4F2F">
              <w:rPr>
                <w:rFonts w:ascii="Arial" w:hAnsi="Arial" w:cs="Arial"/>
                <w:lang w:val="en-GB"/>
              </w:rPr>
              <w:t>Contractor</w:t>
            </w:r>
          </w:p>
        </w:tc>
        <w:tc>
          <w:tcPr>
            <w:tcW w:w="766" w:type="pct"/>
            <w:tcBorders>
              <w:top w:val="dotted" w:sz="4" w:space="0" w:color="auto"/>
              <w:bottom w:val="dotted" w:sz="4" w:space="0" w:color="auto"/>
            </w:tcBorders>
          </w:tcPr>
          <w:p w14:paraId="7DB83D09" w14:textId="77777777" w:rsidR="00AC0621" w:rsidRPr="00ED4F2F" w:rsidRDefault="00AC0621" w:rsidP="00ED4F2F">
            <w:pPr>
              <w:adjustRightInd w:val="0"/>
              <w:snapToGrid w:val="0"/>
              <w:spacing w:before="20" w:after="40"/>
              <w:ind w:right="-20"/>
              <w:rPr>
                <w:rFonts w:ascii="Arial" w:hAnsi="Arial" w:cs="Arial"/>
                <w:lang w:val="en-GB"/>
              </w:rPr>
            </w:pPr>
            <w:r w:rsidRPr="00ED4F2F">
              <w:rPr>
                <w:rFonts w:ascii="Arial" w:hAnsi="Arial" w:cs="Arial"/>
                <w:lang w:val="en-GB"/>
              </w:rPr>
              <w:t>Problems should be regulated through the Works execution contract.</w:t>
            </w:r>
          </w:p>
        </w:tc>
      </w:tr>
      <w:tr w:rsidR="005D7A54" w:rsidRPr="00ED4F2F" w14:paraId="68CCB7D6" w14:textId="77777777" w:rsidTr="00A6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tcBorders>
          </w:tcPr>
          <w:p w14:paraId="6C690F24" w14:textId="4F825B7C" w:rsidR="00AC0621" w:rsidRPr="00ED4F2F" w:rsidRDefault="00AC0621" w:rsidP="00ED4F2F">
            <w:pPr>
              <w:adjustRightInd w:val="0"/>
              <w:snapToGrid w:val="0"/>
              <w:spacing w:before="20" w:after="40"/>
              <w:ind w:left="108" w:right="57"/>
              <w:rPr>
                <w:rFonts w:ascii="Arial" w:hAnsi="Arial" w:cs="Arial"/>
                <w:lang w:val="en-GB"/>
              </w:rPr>
            </w:pPr>
            <w:r w:rsidRPr="00ED4F2F">
              <w:rPr>
                <w:rFonts w:ascii="Arial" w:hAnsi="Arial" w:cs="Arial"/>
                <w:lang w:val="en-GB"/>
              </w:rPr>
              <w:t xml:space="preserve">Reconstruction/ </w:t>
            </w:r>
          </w:p>
        </w:tc>
        <w:tc>
          <w:tcPr>
            <w:tcW w:w="868" w:type="pct"/>
            <w:tcBorders>
              <w:top w:val="dotted" w:sz="4" w:space="0" w:color="auto"/>
              <w:bottom w:val="dotted" w:sz="4" w:space="0" w:color="auto"/>
            </w:tcBorders>
          </w:tcPr>
          <w:p w14:paraId="7D0F79E8" w14:textId="6B0E3871" w:rsidR="00AC0621" w:rsidRPr="00ED4F2F" w:rsidRDefault="00AC0621" w:rsidP="00ED4F2F">
            <w:pPr>
              <w:adjustRightInd w:val="0"/>
              <w:snapToGrid w:val="0"/>
              <w:spacing w:before="20" w:after="40"/>
              <w:ind w:right="-20"/>
              <w:rPr>
                <w:rFonts w:ascii="Arial" w:hAnsi="Arial" w:cs="Arial"/>
                <w:lang w:val="en-GB"/>
              </w:rPr>
            </w:pPr>
            <w:r w:rsidRPr="00ED4F2F">
              <w:rPr>
                <w:rFonts w:ascii="Arial" w:hAnsi="Arial" w:cs="Arial"/>
                <w:lang w:val="en-GB"/>
              </w:rPr>
              <w:t xml:space="preserve">Decommissioning and dismantling of </w:t>
            </w:r>
            <w:r w:rsidR="00641471" w:rsidRPr="00ED4F2F">
              <w:rPr>
                <w:rFonts w:ascii="Arial" w:hAnsi="Arial" w:cs="Arial"/>
                <w:lang w:val="en-GB"/>
              </w:rPr>
              <w:t>old, existing water pumping station</w:t>
            </w:r>
            <w:r w:rsidRPr="00ED4F2F">
              <w:rPr>
                <w:rFonts w:ascii="Arial" w:hAnsi="Arial" w:cs="Arial"/>
                <w:lang w:val="en-GB"/>
              </w:rPr>
              <w:t>:</w:t>
            </w:r>
          </w:p>
          <w:p w14:paraId="193CCAD7" w14:textId="77777777" w:rsidR="00AC0621" w:rsidRPr="00ED4F2F" w:rsidRDefault="00AC0621" w:rsidP="00ED4F2F">
            <w:pPr>
              <w:adjustRightInd w:val="0"/>
              <w:snapToGrid w:val="0"/>
              <w:spacing w:before="20" w:after="40"/>
              <w:ind w:right="-20"/>
              <w:rPr>
                <w:rFonts w:ascii="Arial" w:hAnsi="Arial" w:cs="Arial"/>
                <w:lang w:val="en-GB"/>
              </w:rPr>
            </w:pPr>
            <w:r w:rsidRPr="00ED4F2F">
              <w:rPr>
                <w:rFonts w:ascii="Arial" w:hAnsi="Arial" w:cs="Arial"/>
                <w:lang w:val="en-GB"/>
              </w:rPr>
              <w:t>Dismantling and removing (in whole or in part) the existing structure together with salvaging,</w:t>
            </w:r>
          </w:p>
          <w:p w14:paraId="4C3E4F3B" w14:textId="4EE9D1EE" w:rsidR="00AC0621" w:rsidRPr="00ED4F2F" w:rsidRDefault="00AC0621" w:rsidP="00ED4F2F">
            <w:pPr>
              <w:adjustRightInd w:val="0"/>
              <w:snapToGrid w:val="0"/>
              <w:spacing w:before="20" w:after="40"/>
              <w:ind w:right="-20"/>
              <w:rPr>
                <w:rFonts w:ascii="Arial" w:hAnsi="Arial" w:cs="Arial"/>
                <w:lang w:val="en-GB"/>
              </w:rPr>
            </w:pPr>
            <w:r w:rsidRPr="00ED4F2F">
              <w:rPr>
                <w:rFonts w:ascii="Arial" w:hAnsi="Arial" w:cs="Arial"/>
                <w:lang w:val="en-GB"/>
              </w:rPr>
              <w:t>cleaning, handling and storing of all usable or valuable parts and materials, and disposing of non</w:t>
            </w:r>
            <w:r w:rsidR="00C9046B" w:rsidRPr="00ED4F2F">
              <w:rPr>
                <w:rFonts w:ascii="Arial" w:hAnsi="Arial" w:cs="Arial"/>
                <w:lang w:val="en-GB"/>
              </w:rPr>
              <w:t>-</w:t>
            </w:r>
            <w:r w:rsidRPr="00ED4F2F">
              <w:rPr>
                <w:rFonts w:ascii="Arial" w:hAnsi="Arial" w:cs="Arial"/>
                <w:lang w:val="en-GB"/>
              </w:rPr>
              <w:t>salvable</w:t>
            </w:r>
          </w:p>
          <w:p w14:paraId="1576C2A1" w14:textId="0D725BF6" w:rsidR="00AC0621" w:rsidRPr="00ED4F2F" w:rsidRDefault="00AC0621" w:rsidP="00ED4F2F">
            <w:pPr>
              <w:adjustRightInd w:val="0"/>
              <w:snapToGrid w:val="0"/>
              <w:spacing w:before="20" w:after="40"/>
              <w:ind w:right="-20"/>
              <w:rPr>
                <w:rFonts w:ascii="Arial" w:hAnsi="Arial" w:cs="Arial"/>
                <w:lang w:val="en-GB"/>
              </w:rPr>
            </w:pPr>
            <w:r w:rsidRPr="00ED4F2F">
              <w:rPr>
                <w:rFonts w:ascii="Arial" w:hAnsi="Arial" w:cs="Arial"/>
                <w:lang w:val="en-GB"/>
              </w:rPr>
              <w:t>materials and debris;</w:t>
            </w:r>
          </w:p>
        </w:tc>
        <w:tc>
          <w:tcPr>
            <w:tcW w:w="1808" w:type="pct"/>
            <w:tcBorders>
              <w:top w:val="dotted" w:sz="4" w:space="0" w:color="auto"/>
              <w:bottom w:val="dotted" w:sz="4" w:space="0" w:color="auto"/>
            </w:tcBorders>
          </w:tcPr>
          <w:p w14:paraId="3A7F373D" w14:textId="5AA2C3BD" w:rsidR="00AC0621" w:rsidRPr="00ED4F2F" w:rsidRDefault="00AC0621" w:rsidP="00ED4F2F">
            <w:pPr>
              <w:adjustRightInd w:val="0"/>
              <w:snapToGrid w:val="0"/>
              <w:spacing w:before="20" w:after="40"/>
              <w:rPr>
                <w:rFonts w:ascii="Arial" w:hAnsi="Arial" w:cs="Arial"/>
                <w:lang w:val="en-GB"/>
              </w:rPr>
            </w:pPr>
            <w:r w:rsidRPr="00ED4F2F">
              <w:rPr>
                <w:rFonts w:ascii="Arial" w:hAnsi="Arial" w:cs="Arial"/>
                <w:lang w:val="en-GB"/>
              </w:rPr>
              <w:t>The existing structure shall be dismantled and removed in a careful and workmanlike manner and the use of equipment or facilities that might damage portions of the structure to be salvaged shall not be permitted. Salvable material shall be cleaned, sorted and stored as to size and length for purposes of checking and preparing lists.</w:t>
            </w:r>
          </w:p>
          <w:p w14:paraId="5B97C3BD" w14:textId="1C1CF711" w:rsidR="00AC0621" w:rsidRPr="00ED4F2F" w:rsidRDefault="00AC0621" w:rsidP="00ED4F2F">
            <w:pPr>
              <w:adjustRightInd w:val="0"/>
              <w:snapToGrid w:val="0"/>
              <w:spacing w:before="20" w:after="40"/>
              <w:rPr>
                <w:rFonts w:ascii="Arial" w:hAnsi="Arial" w:cs="Arial"/>
                <w:lang w:val="en-GB"/>
              </w:rPr>
            </w:pPr>
            <w:r w:rsidRPr="00ED4F2F">
              <w:rPr>
                <w:rFonts w:ascii="Arial" w:hAnsi="Arial" w:cs="Arial"/>
                <w:b/>
                <w:lang w:val="en-GB"/>
              </w:rPr>
              <w:t>Removal and Disposal of Non-Salvable Materials</w:t>
            </w:r>
            <w:r w:rsidRPr="00ED4F2F">
              <w:rPr>
                <w:rFonts w:ascii="Arial" w:hAnsi="Arial" w:cs="Arial"/>
                <w:lang w:val="en-GB"/>
              </w:rPr>
              <w:t>:</w:t>
            </w:r>
          </w:p>
          <w:p w14:paraId="799D28CA" w14:textId="0CA7EBC5" w:rsidR="00AC0621" w:rsidRPr="00ED4F2F" w:rsidRDefault="00AC0621" w:rsidP="00ED4F2F">
            <w:pPr>
              <w:adjustRightInd w:val="0"/>
              <w:snapToGrid w:val="0"/>
              <w:spacing w:before="20" w:after="40"/>
              <w:rPr>
                <w:rFonts w:ascii="Arial" w:hAnsi="Arial" w:cs="Arial"/>
                <w:lang w:val="en-GB"/>
              </w:rPr>
            </w:pPr>
            <w:r w:rsidRPr="00ED4F2F">
              <w:rPr>
                <w:rFonts w:ascii="Arial" w:hAnsi="Arial" w:cs="Arial"/>
                <w:lang w:val="en-GB"/>
              </w:rPr>
              <w:t>Any debris that falls off the structures onto the underlying ground, roadway right-of-way shall be immediately cleaned up by the Contractor. The Contractor shall remove all non-salvable materials and debris from the site as soon as possible. All material shall be deemed non-salvable unless noted otherwise on the Drawings or Special Provisions. Demolition debris shall be properly disposed of at an approved location, in accordance with the applicable Regulations and Acts.</w:t>
            </w:r>
          </w:p>
          <w:p w14:paraId="08155935" w14:textId="182DB935" w:rsidR="00AC0621" w:rsidRPr="00ED4F2F" w:rsidRDefault="00AC0621" w:rsidP="00ED4F2F">
            <w:pPr>
              <w:adjustRightInd w:val="0"/>
              <w:snapToGrid w:val="0"/>
              <w:spacing w:before="20" w:after="40"/>
              <w:rPr>
                <w:rFonts w:ascii="Arial" w:hAnsi="Arial" w:cs="Arial"/>
                <w:lang w:val="en-GB"/>
              </w:rPr>
            </w:pPr>
            <w:r w:rsidRPr="00ED4F2F">
              <w:rPr>
                <w:rFonts w:ascii="Arial" w:hAnsi="Arial" w:cs="Arial"/>
                <w:lang w:val="en-GB"/>
              </w:rPr>
              <w:t>Storage of non-salvable materials and debris will not be allowed on site without the written approval of the Engineer.</w:t>
            </w:r>
          </w:p>
        </w:tc>
        <w:tc>
          <w:tcPr>
            <w:tcW w:w="951" w:type="pct"/>
            <w:tcBorders>
              <w:top w:val="dotted" w:sz="4" w:space="0" w:color="auto"/>
              <w:bottom w:val="dotted" w:sz="4" w:space="0" w:color="auto"/>
            </w:tcBorders>
          </w:tcPr>
          <w:p w14:paraId="12C2DFBA" w14:textId="77777777" w:rsidR="00AC0621" w:rsidRPr="00ED4F2F" w:rsidRDefault="00AC0621" w:rsidP="00ED4F2F">
            <w:pPr>
              <w:adjustRightInd w:val="0"/>
              <w:snapToGrid w:val="0"/>
              <w:spacing w:before="20" w:after="40"/>
              <w:ind w:left="94" w:right="57"/>
              <w:rPr>
                <w:rFonts w:ascii="Arial" w:hAnsi="Arial" w:cs="Arial"/>
                <w:lang w:val="en-GB"/>
              </w:rPr>
            </w:pPr>
            <w:r w:rsidRPr="00ED4F2F">
              <w:rPr>
                <w:rFonts w:ascii="Arial" w:hAnsi="Arial" w:cs="Arial"/>
                <w:lang w:val="en-GB"/>
              </w:rPr>
              <w:t>Contractor</w:t>
            </w:r>
          </w:p>
          <w:p w14:paraId="462BAB90" w14:textId="77777777" w:rsidR="00AC0621" w:rsidRPr="00ED4F2F" w:rsidRDefault="00AC0621" w:rsidP="00ED4F2F">
            <w:pPr>
              <w:adjustRightInd w:val="0"/>
              <w:snapToGrid w:val="0"/>
              <w:spacing w:before="20" w:after="40"/>
              <w:ind w:left="94" w:right="57"/>
              <w:rPr>
                <w:rFonts w:ascii="Arial" w:hAnsi="Arial" w:cs="Arial"/>
                <w:lang w:val="en-GB"/>
              </w:rPr>
            </w:pPr>
          </w:p>
          <w:p w14:paraId="5B58FD6B" w14:textId="752680D5" w:rsidR="00AC0621" w:rsidRPr="00ED4F2F" w:rsidRDefault="00AC0621" w:rsidP="00ED4F2F">
            <w:pPr>
              <w:adjustRightInd w:val="0"/>
              <w:snapToGrid w:val="0"/>
              <w:spacing w:before="20" w:after="40"/>
              <w:ind w:left="94" w:right="57"/>
              <w:rPr>
                <w:rFonts w:ascii="Arial" w:hAnsi="Arial" w:cs="Arial"/>
                <w:lang w:val="en-GB"/>
              </w:rPr>
            </w:pPr>
            <w:r w:rsidRPr="00ED4F2F">
              <w:rPr>
                <w:rFonts w:ascii="Arial" w:hAnsi="Arial" w:cs="Arial"/>
                <w:lang w:val="en-GB"/>
              </w:rPr>
              <w:t>The Contractor shall submit to the Engineer, a detailed plan and schedule clearly illustrating the method and sequence by which the Contractor proposes to dismantle and remove the existing structures (in whole or in part), including a description of the measures that will be implemented to meet the environmental</w:t>
            </w:r>
          </w:p>
          <w:p w14:paraId="360BFB01" w14:textId="7FFED453" w:rsidR="00AC0621" w:rsidRPr="00ED4F2F" w:rsidRDefault="00AC0621" w:rsidP="00ED4F2F">
            <w:pPr>
              <w:adjustRightInd w:val="0"/>
              <w:snapToGrid w:val="0"/>
              <w:spacing w:before="20" w:after="40"/>
              <w:ind w:left="94" w:right="57"/>
              <w:rPr>
                <w:rFonts w:ascii="Arial" w:hAnsi="Arial" w:cs="Arial"/>
                <w:lang w:val="en-GB"/>
              </w:rPr>
            </w:pPr>
            <w:proofErr w:type="gramStart"/>
            <w:r w:rsidRPr="00ED4F2F">
              <w:rPr>
                <w:rFonts w:ascii="Arial" w:hAnsi="Arial" w:cs="Arial"/>
                <w:lang w:val="en-GB"/>
              </w:rPr>
              <w:t>requirements</w:t>
            </w:r>
            <w:proofErr w:type="gramEnd"/>
            <w:r w:rsidRPr="00ED4F2F">
              <w:rPr>
                <w:rFonts w:ascii="Arial" w:hAnsi="Arial" w:cs="Arial"/>
                <w:lang w:val="en-GB"/>
              </w:rPr>
              <w:t>.</w:t>
            </w:r>
          </w:p>
        </w:tc>
        <w:tc>
          <w:tcPr>
            <w:tcW w:w="766" w:type="pct"/>
            <w:tcBorders>
              <w:top w:val="dotted" w:sz="4" w:space="0" w:color="auto"/>
              <w:bottom w:val="dotted" w:sz="4" w:space="0" w:color="auto"/>
            </w:tcBorders>
          </w:tcPr>
          <w:p w14:paraId="04A92A69" w14:textId="5F5870ED" w:rsidR="00AC0621" w:rsidRPr="00ED4F2F" w:rsidRDefault="00AC0621" w:rsidP="00ED4F2F">
            <w:pPr>
              <w:adjustRightInd w:val="0"/>
              <w:snapToGrid w:val="0"/>
              <w:spacing w:before="20" w:after="40"/>
              <w:ind w:right="-20"/>
              <w:rPr>
                <w:rFonts w:ascii="Arial" w:hAnsi="Arial" w:cs="Arial"/>
                <w:lang w:val="en-GB"/>
              </w:rPr>
            </w:pPr>
            <w:r w:rsidRPr="00ED4F2F">
              <w:rPr>
                <w:rFonts w:ascii="Arial" w:hAnsi="Arial" w:cs="Arial"/>
                <w:lang w:val="en-GB"/>
              </w:rPr>
              <w:t>This requirements as part of ESMP document will become part of Works execution contract.</w:t>
            </w:r>
          </w:p>
        </w:tc>
      </w:tr>
      <w:tr w:rsidR="005D7A54" w:rsidRPr="00ED4F2F" w14:paraId="331A965A" w14:textId="77777777" w:rsidTr="00A6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tcBorders>
          </w:tcPr>
          <w:p w14:paraId="4C50A3BE" w14:textId="56FC9497" w:rsidR="00AC0621" w:rsidRPr="00ED4F2F" w:rsidRDefault="00AC0621" w:rsidP="00ED4F2F">
            <w:pPr>
              <w:adjustRightInd w:val="0"/>
              <w:snapToGrid w:val="0"/>
              <w:spacing w:before="20" w:after="40"/>
              <w:ind w:left="108" w:right="57"/>
              <w:rPr>
                <w:rFonts w:ascii="Arial" w:hAnsi="Arial" w:cs="Arial"/>
                <w:lang w:val="en-GB"/>
              </w:rPr>
            </w:pPr>
            <w:r w:rsidRPr="00ED4F2F">
              <w:rPr>
                <w:rFonts w:ascii="Arial" w:hAnsi="Arial" w:cs="Arial"/>
                <w:lang w:val="en-GB"/>
              </w:rPr>
              <w:t xml:space="preserve">Reconstruction/ </w:t>
            </w:r>
          </w:p>
        </w:tc>
        <w:tc>
          <w:tcPr>
            <w:tcW w:w="868" w:type="pct"/>
            <w:tcBorders>
              <w:top w:val="dotted" w:sz="4" w:space="0" w:color="auto"/>
              <w:bottom w:val="dotted" w:sz="4" w:space="0" w:color="auto"/>
            </w:tcBorders>
          </w:tcPr>
          <w:p w14:paraId="4CA69793" w14:textId="0088940B" w:rsidR="00AC0621" w:rsidRPr="00ED4F2F" w:rsidRDefault="00AC0621" w:rsidP="00ED4F2F">
            <w:pPr>
              <w:adjustRightInd w:val="0"/>
              <w:snapToGrid w:val="0"/>
              <w:spacing w:before="20" w:after="40"/>
              <w:ind w:right="-20"/>
              <w:rPr>
                <w:rFonts w:ascii="Arial" w:hAnsi="Arial" w:cs="Arial"/>
                <w:lang w:val="en-GB"/>
              </w:rPr>
            </w:pPr>
            <w:r w:rsidRPr="00ED4F2F">
              <w:rPr>
                <w:rFonts w:ascii="Arial" w:hAnsi="Arial" w:cs="Arial"/>
                <w:lang w:val="en-GB"/>
              </w:rPr>
              <w:t xml:space="preserve">Reduced </w:t>
            </w:r>
            <w:r w:rsidR="00C9046B" w:rsidRPr="00ED4F2F">
              <w:rPr>
                <w:rFonts w:ascii="Arial" w:hAnsi="Arial" w:cs="Arial"/>
                <w:lang w:val="en-GB"/>
              </w:rPr>
              <w:t>mobility</w:t>
            </w:r>
            <w:r w:rsidRPr="00ED4F2F">
              <w:rPr>
                <w:rFonts w:ascii="Arial" w:hAnsi="Arial" w:cs="Arial"/>
                <w:lang w:val="en-GB"/>
              </w:rPr>
              <w:t xml:space="preserve"> through the area where the works are executed.</w:t>
            </w:r>
          </w:p>
        </w:tc>
        <w:tc>
          <w:tcPr>
            <w:tcW w:w="1808" w:type="pct"/>
            <w:tcBorders>
              <w:top w:val="dotted" w:sz="4" w:space="0" w:color="auto"/>
              <w:bottom w:val="dotted" w:sz="4" w:space="0" w:color="auto"/>
            </w:tcBorders>
          </w:tcPr>
          <w:p w14:paraId="2E11BD4B" w14:textId="77777777" w:rsidR="00AC0621" w:rsidRPr="00ED4F2F" w:rsidRDefault="00AC0621" w:rsidP="00ED4F2F">
            <w:pPr>
              <w:adjustRightInd w:val="0"/>
              <w:snapToGrid w:val="0"/>
              <w:spacing w:before="20" w:after="40"/>
              <w:rPr>
                <w:rFonts w:ascii="Arial" w:hAnsi="Arial" w:cs="Arial"/>
                <w:lang w:val="en-GB"/>
              </w:rPr>
            </w:pPr>
            <w:r w:rsidRPr="00ED4F2F">
              <w:rPr>
                <w:rFonts w:ascii="Arial" w:hAnsi="Arial" w:cs="Arial"/>
                <w:lang w:val="en-GB"/>
              </w:rPr>
              <w:t xml:space="preserve">Plan the relocation of equipment at times when daily traffic is not jammed; Provide alternative passage for pedestrians and vehicles in cooperation with local authorities or provide a safe passage through the construction site; </w:t>
            </w:r>
          </w:p>
          <w:p w14:paraId="7997A662" w14:textId="77777777" w:rsidR="00AC0621" w:rsidRPr="00ED4F2F" w:rsidRDefault="00AC0621" w:rsidP="00ED4F2F">
            <w:pPr>
              <w:adjustRightInd w:val="0"/>
              <w:snapToGrid w:val="0"/>
              <w:spacing w:before="20" w:after="40"/>
              <w:rPr>
                <w:rFonts w:ascii="Arial" w:hAnsi="Arial" w:cs="Arial"/>
                <w:lang w:val="en-GB"/>
              </w:rPr>
            </w:pPr>
            <w:r w:rsidRPr="00ED4F2F">
              <w:rPr>
                <w:rFonts w:ascii="Arial" w:hAnsi="Arial" w:cs="Arial"/>
                <w:lang w:val="en-GB"/>
              </w:rPr>
              <w:t xml:space="preserve">Avoid roads through inhabited areas especially near schools and hospitals; Prepare and implement the </w:t>
            </w:r>
            <w:r w:rsidRPr="00ED4F2F">
              <w:rPr>
                <w:rFonts w:ascii="Arial" w:hAnsi="Arial" w:cs="Arial"/>
                <w:lang w:val="en-GB"/>
              </w:rPr>
              <w:lastRenderedPageBreak/>
              <w:t>Construction Site Organisation Plan that incorporates good construction practice measures.</w:t>
            </w:r>
          </w:p>
        </w:tc>
        <w:tc>
          <w:tcPr>
            <w:tcW w:w="951" w:type="pct"/>
            <w:tcBorders>
              <w:top w:val="dotted" w:sz="4" w:space="0" w:color="auto"/>
              <w:bottom w:val="dotted" w:sz="4" w:space="0" w:color="auto"/>
            </w:tcBorders>
          </w:tcPr>
          <w:p w14:paraId="49D6EA06" w14:textId="77777777" w:rsidR="00AC0621" w:rsidRPr="00ED4F2F" w:rsidRDefault="00AC0621" w:rsidP="00ED4F2F">
            <w:pPr>
              <w:adjustRightInd w:val="0"/>
              <w:snapToGrid w:val="0"/>
              <w:spacing w:before="20" w:after="40"/>
              <w:ind w:left="94" w:right="57"/>
              <w:rPr>
                <w:rFonts w:ascii="Arial" w:hAnsi="Arial" w:cs="Arial"/>
                <w:lang w:val="en-GB"/>
              </w:rPr>
            </w:pPr>
            <w:r w:rsidRPr="00ED4F2F">
              <w:rPr>
                <w:rFonts w:ascii="Arial" w:hAnsi="Arial" w:cs="Arial"/>
                <w:lang w:val="en-GB"/>
              </w:rPr>
              <w:lastRenderedPageBreak/>
              <w:t>Contractor</w:t>
            </w:r>
          </w:p>
        </w:tc>
        <w:tc>
          <w:tcPr>
            <w:tcW w:w="766" w:type="pct"/>
            <w:tcBorders>
              <w:top w:val="dotted" w:sz="4" w:space="0" w:color="auto"/>
              <w:bottom w:val="dotted" w:sz="4" w:space="0" w:color="auto"/>
            </w:tcBorders>
          </w:tcPr>
          <w:p w14:paraId="54DCBBB9" w14:textId="77777777" w:rsidR="00AC0621" w:rsidRPr="00ED4F2F" w:rsidRDefault="00AC0621" w:rsidP="00ED4F2F">
            <w:pPr>
              <w:adjustRightInd w:val="0"/>
              <w:snapToGrid w:val="0"/>
              <w:spacing w:before="20" w:after="40"/>
              <w:ind w:right="-20"/>
              <w:rPr>
                <w:rFonts w:ascii="Arial" w:hAnsi="Arial" w:cs="Arial"/>
                <w:lang w:val="en-GB"/>
              </w:rPr>
            </w:pPr>
            <w:r w:rsidRPr="00ED4F2F">
              <w:rPr>
                <w:rFonts w:ascii="Arial" w:hAnsi="Arial" w:cs="Arial"/>
                <w:lang w:val="en-GB"/>
              </w:rPr>
              <w:t>Problems should be regulated through the Works execution contract.</w:t>
            </w:r>
          </w:p>
        </w:tc>
      </w:tr>
      <w:tr w:rsidR="005D7A54" w:rsidRPr="00ED4F2F" w14:paraId="1E46E55A" w14:textId="77777777" w:rsidTr="00A6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tcBorders>
          </w:tcPr>
          <w:p w14:paraId="1E06D4FC" w14:textId="32DD37F4" w:rsidR="00AC0621" w:rsidRPr="00ED4F2F" w:rsidRDefault="00AC0621" w:rsidP="00ED4F2F">
            <w:pPr>
              <w:adjustRightInd w:val="0"/>
              <w:snapToGrid w:val="0"/>
              <w:spacing w:before="20" w:after="40"/>
              <w:ind w:left="108" w:right="57"/>
              <w:rPr>
                <w:rFonts w:ascii="Arial" w:hAnsi="Arial" w:cs="Arial"/>
                <w:lang w:val="en-GB"/>
              </w:rPr>
            </w:pPr>
            <w:r w:rsidRPr="00ED4F2F">
              <w:rPr>
                <w:rFonts w:ascii="Arial" w:hAnsi="Arial" w:cs="Arial"/>
                <w:lang w:val="en-GB"/>
              </w:rPr>
              <w:lastRenderedPageBreak/>
              <w:t xml:space="preserve">Reconstruction/ </w:t>
            </w:r>
          </w:p>
        </w:tc>
        <w:tc>
          <w:tcPr>
            <w:tcW w:w="868" w:type="pct"/>
            <w:tcBorders>
              <w:top w:val="dotted" w:sz="4" w:space="0" w:color="auto"/>
              <w:bottom w:val="dotted" w:sz="4" w:space="0" w:color="auto"/>
            </w:tcBorders>
          </w:tcPr>
          <w:p w14:paraId="07259CAB" w14:textId="77777777" w:rsidR="00AC0621" w:rsidRPr="00ED4F2F" w:rsidRDefault="00AC0621" w:rsidP="00ED4F2F">
            <w:pPr>
              <w:adjustRightInd w:val="0"/>
              <w:snapToGrid w:val="0"/>
              <w:spacing w:before="20" w:after="40"/>
              <w:ind w:right="-23"/>
              <w:rPr>
                <w:rFonts w:ascii="Arial" w:hAnsi="Arial" w:cs="Arial"/>
                <w:lang w:val="en-GB"/>
              </w:rPr>
            </w:pPr>
            <w:r w:rsidRPr="00ED4F2F">
              <w:rPr>
                <w:rFonts w:ascii="Arial" w:hAnsi="Arial" w:cs="Arial"/>
                <w:lang w:val="en-GB"/>
              </w:rPr>
              <w:t>Potential pollution of soil and water due to the discharge of waste sanitary waters from the construction site</w:t>
            </w:r>
          </w:p>
        </w:tc>
        <w:tc>
          <w:tcPr>
            <w:tcW w:w="1808" w:type="pct"/>
            <w:tcBorders>
              <w:top w:val="dotted" w:sz="4" w:space="0" w:color="auto"/>
              <w:bottom w:val="dotted" w:sz="4" w:space="0" w:color="auto"/>
            </w:tcBorders>
          </w:tcPr>
          <w:p w14:paraId="48F80CC9" w14:textId="77777777" w:rsidR="00AC0621" w:rsidRPr="00ED4F2F" w:rsidRDefault="00AC0621" w:rsidP="00ED4F2F">
            <w:pPr>
              <w:adjustRightInd w:val="0"/>
              <w:snapToGrid w:val="0"/>
              <w:spacing w:before="20" w:after="40"/>
              <w:rPr>
                <w:rFonts w:ascii="Arial" w:hAnsi="Arial" w:cs="Arial"/>
                <w:lang w:val="en-GB"/>
              </w:rPr>
            </w:pPr>
            <w:r w:rsidRPr="00ED4F2F">
              <w:rPr>
                <w:rFonts w:ascii="Arial" w:hAnsi="Arial" w:cs="Arial"/>
                <w:lang w:val="en-GB"/>
              </w:rPr>
              <w:t>Installation of ecological toilettes for workers</w:t>
            </w:r>
          </w:p>
        </w:tc>
        <w:tc>
          <w:tcPr>
            <w:tcW w:w="951" w:type="pct"/>
            <w:tcBorders>
              <w:top w:val="dotted" w:sz="4" w:space="0" w:color="auto"/>
              <w:bottom w:val="dotted" w:sz="4" w:space="0" w:color="auto"/>
            </w:tcBorders>
          </w:tcPr>
          <w:p w14:paraId="6F0F4B7D" w14:textId="77777777" w:rsidR="00AC0621" w:rsidRPr="00ED4F2F" w:rsidRDefault="00AC0621" w:rsidP="00ED4F2F">
            <w:pPr>
              <w:adjustRightInd w:val="0"/>
              <w:snapToGrid w:val="0"/>
              <w:spacing w:before="20" w:after="40"/>
              <w:ind w:left="94" w:right="57"/>
              <w:rPr>
                <w:rFonts w:ascii="Arial" w:hAnsi="Arial" w:cs="Arial"/>
                <w:lang w:val="en-GB"/>
              </w:rPr>
            </w:pPr>
            <w:r w:rsidRPr="00ED4F2F">
              <w:rPr>
                <w:rFonts w:ascii="Arial" w:hAnsi="Arial" w:cs="Arial"/>
                <w:lang w:val="en-GB"/>
              </w:rPr>
              <w:t>Contractor</w:t>
            </w:r>
          </w:p>
        </w:tc>
        <w:tc>
          <w:tcPr>
            <w:tcW w:w="766" w:type="pct"/>
            <w:tcBorders>
              <w:top w:val="dotted" w:sz="4" w:space="0" w:color="auto"/>
              <w:bottom w:val="dotted" w:sz="4" w:space="0" w:color="auto"/>
            </w:tcBorders>
          </w:tcPr>
          <w:p w14:paraId="38CFFDC3" w14:textId="77777777" w:rsidR="00AC0621" w:rsidRPr="00ED4F2F" w:rsidRDefault="00AC0621" w:rsidP="00ED4F2F">
            <w:pPr>
              <w:adjustRightInd w:val="0"/>
              <w:snapToGrid w:val="0"/>
              <w:spacing w:before="20" w:after="40"/>
              <w:ind w:right="-20"/>
              <w:rPr>
                <w:rFonts w:ascii="Arial" w:hAnsi="Arial" w:cs="Arial"/>
                <w:lang w:val="en-GB"/>
              </w:rPr>
            </w:pPr>
            <w:r w:rsidRPr="00ED4F2F">
              <w:rPr>
                <w:rFonts w:ascii="Arial" w:hAnsi="Arial" w:cs="Arial"/>
                <w:lang w:val="en-GB"/>
              </w:rPr>
              <w:t>Problems should be regulated through the Works execution contract.</w:t>
            </w:r>
          </w:p>
        </w:tc>
      </w:tr>
      <w:tr w:rsidR="005D7A54" w:rsidRPr="00ED4F2F" w14:paraId="49C3CD77" w14:textId="77777777" w:rsidTr="00A6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tcBorders>
          </w:tcPr>
          <w:p w14:paraId="20D97A6D" w14:textId="6BB84FF9" w:rsidR="00AC0621" w:rsidRPr="00ED4F2F" w:rsidRDefault="00AC0621" w:rsidP="00ED4F2F">
            <w:pPr>
              <w:adjustRightInd w:val="0"/>
              <w:snapToGrid w:val="0"/>
              <w:spacing w:before="20" w:after="40"/>
              <w:ind w:left="108" w:right="57"/>
              <w:rPr>
                <w:rFonts w:ascii="Arial" w:hAnsi="Arial" w:cs="Arial"/>
                <w:lang w:val="en-GB"/>
              </w:rPr>
            </w:pPr>
            <w:r w:rsidRPr="00ED4F2F">
              <w:rPr>
                <w:rFonts w:ascii="Arial" w:hAnsi="Arial" w:cs="Arial"/>
                <w:lang w:val="en-GB"/>
              </w:rPr>
              <w:t xml:space="preserve">Reconstruction/ </w:t>
            </w:r>
          </w:p>
        </w:tc>
        <w:tc>
          <w:tcPr>
            <w:tcW w:w="868" w:type="pct"/>
            <w:tcBorders>
              <w:top w:val="dotted" w:sz="4" w:space="0" w:color="auto"/>
              <w:bottom w:val="dotted" w:sz="4" w:space="0" w:color="auto"/>
            </w:tcBorders>
          </w:tcPr>
          <w:p w14:paraId="523A5B13" w14:textId="77777777" w:rsidR="00AC0621" w:rsidRPr="00ED4F2F" w:rsidRDefault="00AC0621" w:rsidP="00ED4F2F">
            <w:pPr>
              <w:adjustRightInd w:val="0"/>
              <w:snapToGrid w:val="0"/>
              <w:spacing w:before="20" w:after="40"/>
              <w:ind w:right="-20"/>
              <w:rPr>
                <w:rFonts w:ascii="Arial" w:hAnsi="Arial" w:cs="Arial"/>
                <w:lang w:val="en-GB"/>
              </w:rPr>
            </w:pPr>
            <w:r w:rsidRPr="00ED4F2F">
              <w:rPr>
                <w:rFonts w:ascii="Arial" w:hAnsi="Arial" w:cs="Arial"/>
                <w:lang w:val="en-GB"/>
              </w:rPr>
              <w:t>Population at increased risks of traffic accidents and construction works to population.</w:t>
            </w:r>
          </w:p>
        </w:tc>
        <w:tc>
          <w:tcPr>
            <w:tcW w:w="1808" w:type="pct"/>
            <w:tcBorders>
              <w:top w:val="dotted" w:sz="4" w:space="0" w:color="auto"/>
              <w:bottom w:val="dotted" w:sz="4" w:space="0" w:color="auto"/>
            </w:tcBorders>
          </w:tcPr>
          <w:p w14:paraId="23C4B994" w14:textId="77777777" w:rsidR="00AC0621" w:rsidRPr="00ED4F2F" w:rsidRDefault="00AC0621" w:rsidP="00ED4F2F">
            <w:pPr>
              <w:adjustRightInd w:val="0"/>
              <w:snapToGrid w:val="0"/>
              <w:spacing w:before="20" w:after="40"/>
              <w:rPr>
                <w:rFonts w:ascii="Arial" w:hAnsi="Arial" w:cs="Arial"/>
                <w:lang w:val="en-GB"/>
              </w:rPr>
            </w:pPr>
            <w:r w:rsidRPr="00ED4F2F">
              <w:rPr>
                <w:rFonts w:ascii="Arial" w:hAnsi="Arial" w:cs="Arial"/>
                <w:lang w:val="en-GB"/>
              </w:rPr>
              <w:t xml:space="preserve">Assure adequate warning signs, lighting, protective fencing etc. </w:t>
            </w:r>
          </w:p>
          <w:p w14:paraId="4D1015CB" w14:textId="77777777" w:rsidR="00AC0621" w:rsidRPr="00ED4F2F" w:rsidRDefault="00AC0621" w:rsidP="00ED4F2F">
            <w:pPr>
              <w:adjustRightInd w:val="0"/>
              <w:snapToGrid w:val="0"/>
              <w:spacing w:before="20" w:after="40"/>
              <w:rPr>
                <w:rFonts w:ascii="Arial" w:hAnsi="Arial" w:cs="Arial"/>
                <w:lang w:val="en-GB"/>
              </w:rPr>
            </w:pPr>
            <w:r w:rsidRPr="00ED4F2F">
              <w:rPr>
                <w:rFonts w:ascii="Arial" w:hAnsi="Arial" w:cs="Arial"/>
                <w:lang w:val="en-GB"/>
              </w:rPr>
              <w:t xml:space="preserve">Observe traffic rules. </w:t>
            </w:r>
          </w:p>
          <w:p w14:paraId="7D20DAF8" w14:textId="32001857" w:rsidR="00AC0621" w:rsidRPr="00ED4F2F" w:rsidRDefault="00AC0621" w:rsidP="00ED4F2F">
            <w:pPr>
              <w:adjustRightInd w:val="0"/>
              <w:snapToGrid w:val="0"/>
              <w:spacing w:before="20" w:after="40"/>
              <w:rPr>
                <w:rFonts w:ascii="Arial" w:hAnsi="Arial" w:cs="Arial"/>
                <w:lang w:val="en-GB"/>
              </w:rPr>
            </w:pPr>
            <w:r w:rsidRPr="00ED4F2F">
              <w:rPr>
                <w:rFonts w:ascii="Arial" w:hAnsi="Arial" w:cs="Arial"/>
                <w:lang w:val="en-GB"/>
              </w:rPr>
              <w:t>Clean construction waste fr</w:t>
            </w:r>
            <w:r w:rsidR="00B83583" w:rsidRPr="00ED4F2F">
              <w:rPr>
                <w:rFonts w:ascii="Arial" w:hAnsi="Arial" w:cs="Arial"/>
                <w:lang w:val="en-GB"/>
              </w:rPr>
              <w:t>o</w:t>
            </w:r>
            <w:r w:rsidRPr="00ED4F2F">
              <w:rPr>
                <w:rFonts w:ascii="Arial" w:hAnsi="Arial" w:cs="Arial"/>
                <w:lang w:val="en-GB"/>
              </w:rPr>
              <w:t>m the construction site both in the construction phase and after works completion, when closing the construction site.</w:t>
            </w:r>
          </w:p>
          <w:p w14:paraId="707D4E35" w14:textId="77777777" w:rsidR="00AC0621" w:rsidRPr="00ED4F2F" w:rsidRDefault="00AC0621" w:rsidP="00ED4F2F">
            <w:pPr>
              <w:adjustRightInd w:val="0"/>
              <w:snapToGrid w:val="0"/>
              <w:spacing w:before="20" w:after="40"/>
              <w:rPr>
                <w:rFonts w:ascii="Arial" w:hAnsi="Arial" w:cs="Arial"/>
                <w:lang w:val="en-GB"/>
              </w:rPr>
            </w:pPr>
            <w:r w:rsidRPr="00ED4F2F">
              <w:rPr>
                <w:rFonts w:ascii="Arial" w:hAnsi="Arial" w:cs="Arial"/>
                <w:lang w:val="en-GB"/>
              </w:rPr>
              <w:t>Assure medical supplies and aid through institutional and administrative arrangements with municipal hospitals at the construction site.</w:t>
            </w:r>
          </w:p>
          <w:p w14:paraId="122E39AC" w14:textId="77777777" w:rsidR="00AC0621" w:rsidRPr="00ED4F2F" w:rsidRDefault="00AC0621" w:rsidP="00ED4F2F">
            <w:pPr>
              <w:adjustRightInd w:val="0"/>
              <w:snapToGrid w:val="0"/>
              <w:spacing w:before="20" w:after="40"/>
              <w:rPr>
                <w:rFonts w:ascii="Arial" w:hAnsi="Arial" w:cs="Arial"/>
                <w:lang w:val="en-GB"/>
              </w:rPr>
            </w:pPr>
            <w:r w:rsidRPr="00ED4F2F">
              <w:rPr>
                <w:rFonts w:ascii="Arial" w:hAnsi="Arial" w:cs="Arial"/>
                <w:lang w:val="en-GB"/>
              </w:rPr>
              <w:t>Implement the Construction Site Organisation Plan.</w:t>
            </w:r>
          </w:p>
        </w:tc>
        <w:tc>
          <w:tcPr>
            <w:tcW w:w="951" w:type="pct"/>
            <w:tcBorders>
              <w:top w:val="dotted" w:sz="4" w:space="0" w:color="auto"/>
              <w:bottom w:val="dotted" w:sz="4" w:space="0" w:color="auto"/>
            </w:tcBorders>
          </w:tcPr>
          <w:p w14:paraId="12673D0D" w14:textId="77777777" w:rsidR="00AC0621" w:rsidRPr="00ED4F2F" w:rsidRDefault="00AC0621" w:rsidP="00ED4F2F">
            <w:pPr>
              <w:adjustRightInd w:val="0"/>
              <w:snapToGrid w:val="0"/>
              <w:spacing w:before="20" w:after="40"/>
              <w:ind w:left="94" w:right="57"/>
              <w:rPr>
                <w:rFonts w:ascii="Arial" w:hAnsi="Arial" w:cs="Arial"/>
                <w:lang w:val="en-GB"/>
              </w:rPr>
            </w:pPr>
            <w:r w:rsidRPr="00ED4F2F">
              <w:rPr>
                <w:rFonts w:ascii="Arial" w:hAnsi="Arial" w:cs="Arial"/>
                <w:lang w:val="en-GB"/>
              </w:rPr>
              <w:t>Contractor</w:t>
            </w:r>
          </w:p>
        </w:tc>
        <w:tc>
          <w:tcPr>
            <w:tcW w:w="766" w:type="pct"/>
            <w:tcBorders>
              <w:top w:val="dotted" w:sz="4" w:space="0" w:color="auto"/>
              <w:bottom w:val="dotted" w:sz="4" w:space="0" w:color="auto"/>
            </w:tcBorders>
          </w:tcPr>
          <w:p w14:paraId="1D9DCCBA" w14:textId="77777777" w:rsidR="00AC0621" w:rsidRPr="00ED4F2F" w:rsidRDefault="00AC0621" w:rsidP="00ED4F2F">
            <w:pPr>
              <w:adjustRightInd w:val="0"/>
              <w:snapToGrid w:val="0"/>
              <w:spacing w:before="20" w:after="40"/>
              <w:ind w:right="-20"/>
              <w:rPr>
                <w:rFonts w:ascii="Arial" w:hAnsi="Arial" w:cs="Arial"/>
                <w:lang w:val="en-GB"/>
              </w:rPr>
            </w:pPr>
            <w:r w:rsidRPr="00ED4F2F">
              <w:rPr>
                <w:rFonts w:ascii="Arial" w:hAnsi="Arial" w:cs="Arial"/>
                <w:lang w:val="en-GB"/>
              </w:rPr>
              <w:t>Problems should be regulated through the Works execution contract.</w:t>
            </w:r>
          </w:p>
        </w:tc>
      </w:tr>
      <w:tr w:rsidR="005D7A54" w:rsidRPr="00ED4F2F" w14:paraId="7F2F399C" w14:textId="77777777" w:rsidTr="00A6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tcBorders>
          </w:tcPr>
          <w:p w14:paraId="77AE3C86" w14:textId="18E0F67A" w:rsidR="00AC0621" w:rsidRPr="00ED4F2F" w:rsidRDefault="00AC0621" w:rsidP="00ED4F2F">
            <w:pPr>
              <w:adjustRightInd w:val="0"/>
              <w:snapToGrid w:val="0"/>
              <w:spacing w:before="20" w:after="40"/>
              <w:ind w:left="108" w:right="57"/>
              <w:rPr>
                <w:rFonts w:ascii="Arial" w:hAnsi="Arial" w:cs="Arial"/>
                <w:lang w:val="en-GB"/>
              </w:rPr>
            </w:pPr>
            <w:r w:rsidRPr="00ED4F2F">
              <w:rPr>
                <w:rFonts w:ascii="Arial" w:hAnsi="Arial" w:cs="Arial"/>
                <w:lang w:val="en-GB"/>
              </w:rPr>
              <w:t xml:space="preserve">Reconstruction/ </w:t>
            </w:r>
          </w:p>
        </w:tc>
        <w:tc>
          <w:tcPr>
            <w:tcW w:w="868" w:type="pct"/>
            <w:tcBorders>
              <w:top w:val="dotted" w:sz="4" w:space="0" w:color="auto"/>
              <w:bottom w:val="dotted" w:sz="4" w:space="0" w:color="auto"/>
            </w:tcBorders>
          </w:tcPr>
          <w:p w14:paraId="7254C8E7" w14:textId="77777777" w:rsidR="00AC0621" w:rsidRPr="00ED4F2F" w:rsidRDefault="00AC0621" w:rsidP="00ED4F2F">
            <w:pPr>
              <w:adjustRightInd w:val="0"/>
              <w:snapToGrid w:val="0"/>
              <w:spacing w:before="20" w:after="40"/>
              <w:ind w:right="-20"/>
              <w:rPr>
                <w:rFonts w:ascii="Arial" w:hAnsi="Arial" w:cs="Arial"/>
                <w:lang w:val="en-GB"/>
              </w:rPr>
            </w:pPr>
            <w:r w:rsidRPr="00ED4F2F">
              <w:rPr>
                <w:rFonts w:ascii="Arial" w:hAnsi="Arial" w:cs="Arial"/>
                <w:lang w:val="en-GB"/>
              </w:rPr>
              <w:t>Risk of injuries at work.</w:t>
            </w:r>
          </w:p>
        </w:tc>
        <w:tc>
          <w:tcPr>
            <w:tcW w:w="1808" w:type="pct"/>
            <w:tcBorders>
              <w:top w:val="dotted" w:sz="4" w:space="0" w:color="auto"/>
              <w:bottom w:val="dotted" w:sz="4" w:space="0" w:color="auto"/>
            </w:tcBorders>
          </w:tcPr>
          <w:p w14:paraId="39AC393C" w14:textId="77777777" w:rsidR="00AC0621" w:rsidRPr="00ED4F2F" w:rsidRDefault="00AC0621" w:rsidP="00ED4F2F">
            <w:pPr>
              <w:adjustRightInd w:val="0"/>
              <w:snapToGrid w:val="0"/>
              <w:spacing w:before="20" w:after="40"/>
              <w:ind w:left="81" w:right="143" w:firstLine="16"/>
              <w:rPr>
                <w:rFonts w:ascii="Arial" w:hAnsi="Arial" w:cs="Arial"/>
                <w:lang w:val="en-GB"/>
              </w:rPr>
            </w:pPr>
            <w:r w:rsidRPr="00ED4F2F">
              <w:rPr>
                <w:rFonts w:ascii="Arial" w:hAnsi="Arial" w:cs="Arial"/>
                <w:lang w:val="en-GB"/>
              </w:rPr>
              <w:t>Demand from all workers to abide by the Protection at work measures;</w:t>
            </w:r>
          </w:p>
          <w:p w14:paraId="1F1C7B41" w14:textId="77777777" w:rsidR="00AC0621" w:rsidRPr="00ED4F2F" w:rsidRDefault="00AC0621" w:rsidP="00ED4F2F">
            <w:pPr>
              <w:adjustRightInd w:val="0"/>
              <w:snapToGrid w:val="0"/>
              <w:spacing w:before="20" w:after="40"/>
              <w:ind w:left="97" w:right="917"/>
              <w:rPr>
                <w:rFonts w:ascii="Arial" w:hAnsi="Arial" w:cs="Arial"/>
                <w:lang w:val="en-GB"/>
              </w:rPr>
            </w:pPr>
            <w:r w:rsidRPr="00ED4F2F">
              <w:rPr>
                <w:rFonts w:ascii="Arial" w:hAnsi="Arial" w:cs="Arial"/>
                <w:lang w:val="en-GB"/>
              </w:rPr>
              <w:t>Provide protective equipment;</w:t>
            </w:r>
          </w:p>
          <w:p w14:paraId="22B138E4" w14:textId="77777777" w:rsidR="00AC0621" w:rsidRPr="00ED4F2F" w:rsidRDefault="00AC0621" w:rsidP="00ED4F2F">
            <w:pPr>
              <w:adjustRightInd w:val="0"/>
              <w:snapToGrid w:val="0"/>
              <w:spacing w:before="20" w:after="40"/>
              <w:ind w:left="77" w:right="-20"/>
              <w:rPr>
                <w:rFonts w:ascii="Arial" w:hAnsi="Arial" w:cs="Arial"/>
                <w:lang w:val="en-GB"/>
              </w:rPr>
            </w:pPr>
            <w:r w:rsidRPr="00ED4F2F">
              <w:rPr>
                <w:rFonts w:ascii="Arial" w:hAnsi="Arial" w:cs="Arial"/>
                <w:lang w:val="en-GB"/>
              </w:rPr>
              <w:t>Install warning signs at the construction site;</w:t>
            </w:r>
          </w:p>
          <w:p w14:paraId="03E05939" w14:textId="77777777" w:rsidR="00AC0621" w:rsidRPr="00ED4F2F" w:rsidRDefault="00AC0621" w:rsidP="00ED4F2F">
            <w:pPr>
              <w:adjustRightInd w:val="0"/>
              <w:snapToGrid w:val="0"/>
              <w:spacing w:before="20" w:after="40"/>
              <w:ind w:left="97" w:right="-20"/>
              <w:rPr>
                <w:rFonts w:ascii="Arial" w:hAnsi="Arial" w:cs="Arial"/>
                <w:lang w:val="en-GB"/>
              </w:rPr>
            </w:pPr>
            <w:r w:rsidRPr="00ED4F2F">
              <w:rPr>
                <w:rFonts w:ascii="Arial" w:hAnsi="Arial" w:cs="Arial"/>
                <w:lang w:val="en-GB"/>
              </w:rPr>
              <w:t>Prepare and implement the Construction Site Organisation Plan and Protection at work measures plan.</w:t>
            </w:r>
          </w:p>
        </w:tc>
        <w:tc>
          <w:tcPr>
            <w:tcW w:w="951" w:type="pct"/>
            <w:tcBorders>
              <w:top w:val="dotted" w:sz="4" w:space="0" w:color="auto"/>
              <w:bottom w:val="dotted" w:sz="4" w:space="0" w:color="auto"/>
            </w:tcBorders>
          </w:tcPr>
          <w:p w14:paraId="50CBA3BE" w14:textId="77777777" w:rsidR="00AC0621" w:rsidRPr="00ED4F2F" w:rsidRDefault="00AC0621" w:rsidP="00ED4F2F">
            <w:pPr>
              <w:adjustRightInd w:val="0"/>
              <w:snapToGrid w:val="0"/>
              <w:spacing w:before="20" w:after="40"/>
              <w:ind w:left="94" w:right="57"/>
              <w:rPr>
                <w:rFonts w:ascii="Arial" w:hAnsi="Arial" w:cs="Arial"/>
                <w:lang w:val="en-GB"/>
              </w:rPr>
            </w:pPr>
            <w:r w:rsidRPr="00ED4F2F">
              <w:rPr>
                <w:rFonts w:ascii="Arial" w:hAnsi="Arial" w:cs="Arial"/>
                <w:lang w:val="en-GB"/>
              </w:rPr>
              <w:t>Contractor</w:t>
            </w:r>
          </w:p>
        </w:tc>
        <w:tc>
          <w:tcPr>
            <w:tcW w:w="766" w:type="pct"/>
            <w:tcBorders>
              <w:top w:val="dotted" w:sz="4" w:space="0" w:color="auto"/>
              <w:bottom w:val="dotted" w:sz="4" w:space="0" w:color="auto"/>
            </w:tcBorders>
          </w:tcPr>
          <w:p w14:paraId="2F55872B" w14:textId="77777777" w:rsidR="00AC0621" w:rsidRPr="00ED4F2F" w:rsidRDefault="00AC0621" w:rsidP="00ED4F2F">
            <w:pPr>
              <w:adjustRightInd w:val="0"/>
              <w:snapToGrid w:val="0"/>
              <w:spacing w:before="20" w:after="40"/>
              <w:ind w:right="-20"/>
              <w:rPr>
                <w:rFonts w:ascii="Arial" w:hAnsi="Arial" w:cs="Arial"/>
                <w:lang w:val="en-GB"/>
              </w:rPr>
            </w:pPr>
            <w:r w:rsidRPr="00ED4F2F">
              <w:rPr>
                <w:rFonts w:ascii="Arial" w:hAnsi="Arial" w:cs="Arial"/>
                <w:lang w:val="en-GB"/>
              </w:rPr>
              <w:t>Problems should be regulated through the Works execution contract.</w:t>
            </w:r>
          </w:p>
        </w:tc>
      </w:tr>
      <w:tr w:rsidR="005D7A54" w:rsidRPr="00ED4F2F" w14:paraId="6B53E298" w14:textId="77777777" w:rsidTr="00A633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tcBorders>
          </w:tcPr>
          <w:p w14:paraId="51C21054" w14:textId="095C52E8" w:rsidR="00AC0621" w:rsidRPr="00ED4F2F" w:rsidRDefault="00AC0621" w:rsidP="00ED4F2F">
            <w:pPr>
              <w:adjustRightInd w:val="0"/>
              <w:snapToGrid w:val="0"/>
              <w:spacing w:before="20" w:after="40"/>
              <w:ind w:left="108" w:right="57"/>
              <w:rPr>
                <w:rFonts w:ascii="Arial" w:hAnsi="Arial" w:cs="Arial"/>
                <w:lang w:val="en-GB"/>
              </w:rPr>
            </w:pPr>
            <w:r w:rsidRPr="00ED4F2F">
              <w:rPr>
                <w:rFonts w:ascii="Arial" w:hAnsi="Arial" w:cs="Arial"/>
                <w:lang w:val="en-GB"/>
              </w:rPr>
              <w:t xml:space="preserve">Reconstruction/ </w:t>
            </w:r>
          </w:p>
        </w:tc>
        <w:tc>
          <w:tcPr>
            <w:tcW w:w="868" w:type="pct"/>
            <w:tcBorders>
              <w:top w:val="dotted" w:sz="4" w:space="0" w:color="auto"/>
              <w:bottom w:val="dotted" w:sz="4" w:space="0" w:color="auto"/>
            </w:tcBorders>
          </w:tcPr>
          <w:p w14:paraId="1CF94DB2" w14:textId="77777777" w:rsidR="00AC0621" w:rsidRPr="00ED4F2F" w:rsidRDefault="00AC0621" w:rsidP="00ED4F2F">
            <w:pPr>
              <w:adjustRightInd w:val="0"/>
              <w:snapToGrid w:val="0"/>
              <w:spacing w:before="20" w:after="40"/>
              <w:ind w:right="-20"/>
              <w:rPr>
                <w:rFonts w:ascii="Arial" w:hAnsi="Arial" w:cs="Arial"/>
                <w:lang w:val="en-GB"/>
              </w:rPr>
            </w:pPr>
            <w:r w:rsidRPr="00ED4F2F">
              <w:rPr>
                <w:rFonts w:ascii="Arial" w:hAnsi="Arial" w:cs="Arial"/>
                <w:lang w:val="en-GB"/>
              </w:rPr>
              <w:t>Construction material leftovers after the closure of temporary construction sites</w:t>
            </w:r>
          </w:p>
        </w:tc>
        <w:tc>
          <w:tcPr>
            <w:tcW w:w="1808" w:type="pct"/>
            <w:tcBorders>
              <w:top w:val="dotted" w:sz="4" w:space="0" w:color="auto"/>
              <w:bottom w:val="dotted" w:sz="4" w:space="0" w:color="auto"/>
            </w:tcBorders>
          </w:tcPr>
          <w:p w14:paraId="23265DB6" w14:textId="77777777" w:rsidR="00AC0621" w:rsidRPr="00ED4F2F" w:rsidRDefault="00AC0621" w:rsidP="00ED4F2F">
            <w:pPr>
              <w:adjustRightInd w:val="0"/>
              <w:snapToGrid w:val="0"/>
              <w:spacing w:before="20" w:after="40"/>
              <w:ind w:left="81" w:right="-20"/>
              <w:rPr>
                <w:rFonts w:ascii="Arial" w:hAnsi="Arial" w:cs="Arial"/>
                <w:lang w:val="en-GB"/>
              </w:rPr>
            </w:pPr>
            <w:r w:rsidRPr="00ED4F2F">
              <w:rPr>
                <w:rFonts w:ascii="Arial" w:hAnsi="Arial" w:cs="Arial"/>
                <w:lang w:val="en-GB"/>
              </w:rPr>
              <w:t>All shivers and material that remain after the closure of temporary construction sites are to be removed from the location and reused/recycled where possible.</w:t>
            </w:r>
          </w:p>
          <w:p w14:paraId="11E5E3DD" w14:textId="77777777" w:rsidR="00AC0621" w:rsidRPr="00ED4F2F" w:rsidRDefault="00AC0621" w:rsidP="00ED4F2F">
            <w:pPr>
              <w:adjustRightInd w:val="0"/>
              <w:snapToGrid w:val="0"/>
              <w:spacing w:before="20" w:after="40"/>
              <w:ind w:left="81" w:right="72"/>
              <w:rPr>
                <w:rFonts w:ascii="Arial" w:hAnsi="Arial" w:cs="Arial"/>
                <w:lang w:val="en-GB"/>
              </w:rPr>
            </w:pPr>
            <w:r w:rsidRPr="00ED4F2F">
              <w:rPr>
                <w:rFonts w:ascii="Arial" w:hAnsi="Arial" w:cs="Arial"/>
                <w:lang w:val="en-GB"/>
              </w:rPr>
              <w:t>All remains are to be disposed of in a manner that will not be harmful to environment; this is to be done by companies that have permits to perform such works</w:t>
            </w:r>
          </w:p>
        </w:tc>
        <w:tc>
          <w:tcPr>
            <w:tcW w:w="951" w:type="pct"/>
            <w:tcBorders>
              <w:top w:val="dotted" w:sz="4" w:space="0" w:color="auto"/>
              <w:bottom w:val="dotted" w:sz="4" w:space="0" w:color="auto"/>
            </w:tcBorders>
          </w:tcPr>
          <w:p w14:paraId="3B635978" w14:textId="77777777" w:rsidR="00AC0621" w:rsidRPr="00ED4F2F" w:rsidRDefault="00AC0621" w:rsidP="00ED4F2F">
            <w:pPr>
              <w:adjustRightInd w:val="0"/>
              <w:snapToGrid w:val="0"/>
              <w:spacing w:before="20" w:after="40"/>
              <w:ind w:left="94" w:right="57"/>
              <w:rPr>
                <w:rFonts w:ascii="Arial" w:hAnsi="Arial" w:cs="Arial"/>
                <w:lang w:val="en-GB"/>
              </w:rPr>
            </w:pPr>
            <w:r w:rsidRPr="00ED4F2F">
              <w:rPr>
                <w:rFonts w:ascii="Arial" w:hAnsi="Arial" w:cs="Arial"/>
                <w:lang w:val="en-GB"/>
              </w:rPr>
              <w:t>Contractor</w:t>
            </w:r>
          </w:p>
        </w:tc>
        <w:tc>
          <w:tcPr>
            <w:tcW w:w="766" w:type="pct"/>
            <w:tcBorders>
              <w:top w:val="dotted" w:sz="4" w:space="0" w:color="auto"/>
              <w:bottom w:val="dotted" w:sz="4" w:space="0" w:color="auto"/>
            </w:tcBorders>
          </w:tcPr>
          <w:p w14:paraId="6D6C35AB" w14:textId="77777777" w:rsidR="00AC0621" w:rsidRPr="00ED4F2F" w:rsidRDefault="00AC0621" w:rsidP="00ED4F2F">
            <w:pPr>
              <w:adjustRightInd w:val="0"/>
              <w:snapToGrid w:val="0"/>
              <w:spacing w:before="20" w:after="40"/>
              <w:ind w:right="-20"/>
              <w:rPr>
                <w:rFonts w:ascii="Arial" w:hAnsi="Arial" w:cs="Arial"/>
                <w:lang w:val="en-GB"/>
              </w:rPr>
            </w:pPr>
            <w:r w:rsidRPr="00ED4F2F">
              <w:rPr>
                <w:rFonts w:ascii="Arial" w:hAnsi="Arial" w:cs="Arial"/>
                <w:lang w:val="en-GB"/>
              </w:rPr>
              <w:t>Problems should be regulated through the Works execution contract.</w:t>
            </w:r>
          </w:p>
        </w:tc>
      </w:tr>
    </w:tbl>
    <w:p w14:paraId="062F61A1" w14:textId="77777777" w:rsidR="00572933" w:rsidRPr="001B7717" w:rsidRDefault="00572933" w:rsidP="00572933">
      <w:pPr>
        <w:widowControl w:val="0"/>
        <w:snapToGrid w:val="0"/>
        <w:rPr>
          <w:rFonts w:ascii="Arial" w:eastAsia="Arial" w:hAnsi="Arial" w:cs="Arial"/>
          <w:lang w:val="en-GB"/>
        </w:rPr>
      </w:pPr>
    </w:p>
    <w:p w14:paraId="62C12378" w14:textId="77777777" w:rsidR="00572933" w:rsidRPr="001B7717" w:rsidRDefault="00572933" w:rsidP="00572933">
      <w:pPr>
        <w:widowControl w:val="0"/>
        <w:snapToGrid w:val="0"/>
        <w:rPr>
          <w:rFonts w:ascii="Arial" w:eastAsia="Arial" w:hAnsi="Arial" w:cs="Arial"/>
          <w:lang w:val="en-GB"/>
        </w:rPr>
      </w:pPr>
    </w:p>
    <w:p w14:paraId="267AA576" w14:textId="77777777" w:rsidR="00572933" w:rsidRPr="001B7717" w:rsidRDefault="00572933" w:rsidP="00572933">
      <w:pPr>
        <w:spacing w:line="276" w:lineRule="auto"/>
        <w:jc w:val="center"/>
        <w:rPr>
          <w:rFonts w:ascii="Arial" w:hAnsi="Arial" w:cs="Arial"/>
          <w:b/>
          <w:color w:val="000000" w:themeColor="text1"/>
          <w:sz w:val="24"/>
          <w:szCs w:val="24"/>
          <w:lang w:val="en-GB"/>
        </w:rPr>
      </w:pPr>
      <w:r w:rsidRPr="001B7717">
        <w:rPr>
          <w:rFonts w:ascii="Arial" w:hAnsi="Arial"/>
          <w:b/>
          <w:color w:val="C00000"/>
          <w:sz w:val="24"/>
          <w:lang w:val="en-GB"/>
        </w:rPr>
        <w:br w:type="page"/>
      </w:r>
      <w:r w:rsidRPr="001B7717">
        <w:rPr>
          <w:rFonts w:ascii="Arial" w:hAnsi="Arial"/>
          <w:b/>
          <w:color w:val="000000" w:themeColor="text1"/>
          <w:sz w:val="24"/>
          <w:lang w:val="en-GB"/>
        </w:rPr>
        <w:lastRenderedPageBreak/>
        <w:t xml:space="preserve">Summary of Potential Environmental Impacts and Mitigation Measures </w:t>
      </w:r>
    </w:p>
    <w:p w14:paraId="4DD0A19D" w14:textId="77777777" w:rsidR="00572933" w:rsidRPr="001B7717" w:rsidRDefault="00572933" w:rsidP="00F55A22">
      <w:pPr>
        <w:spacing w:line="276" w:lineRule="auto"/>
        <w:rPr>
          <w:rFonts w:ascii="Arial" w:hAnsi="Arial"/>
          <w:b/>
          <w:color w:val="000000" w:themeColor="text1"/>
          <w:sz w:val="24"/>
          <w:lang w:val="en-GB"/>
        </w:rPr>
      </w:pPr>
    </w:p>
    <w:tbl>
      <w:tblPr>
        <w:tblW w:w="14317" w:type="dxa"/>
        <w:tblInd w:w="227" w:type="dxa"/>
        <w:tblBorders>
          <w:top w:val="nil"/>
          <w:left w:val="nil"/>
          <w:bottom w:val="nil"/>
          <w:right w:val="nil"/>
        </w:tblBorders>
        <w:tblCellMar>
          <w:top w:w="85" w:type="dxa"/>
          <w:left w:w="85" w:type="dxa"/>
          <w:bottom w:w="85" w:type="dxa"/>
          <w:right w:w="85" w:type="dxa"/>
        </w:tblCellMar>
        <w:tblLook w:val="0000" w:firstRow="0" w:lastRow="0" w:firstColumn="0" w:lastColumn="0" w:noHBand="0" w:noVBand="0"/>
      </w:tblPr>
      <w:tblGrid>
        <w:gridCol w:w="1915"/>
        <w:gridCol w:w="1940"/>
        <w:gridCol w:w="837"/>
        <w:gridCol w:w="1677"/>
        <w:gridCol w:w="2630"/>
        <w:gridCol w:w="762"/>
        <w:gridCol w:w="2142"/>
        <w:gridCol w:w="1667"/>
        <w:gridCol w:w="747"/>
      </w:tblGrid>
      <w:tr w:rsidR="00292546" w:rsidRPr="001B7717" w14:paraId="1E27D4AF" w14:textId="77777777" w:rsidTr="005C7196">
        <w:trPr>
          <w:cantSplit/>
          <w:trHeight w:val="567"/>
          <w:tblHeader/>
        </w:trPr>
        <w:tc>
          <w:tcPr>
            <w:tcW w:w="1915" w:type="dxa"/>
            <w:tcBorders>
              <w:top w:val="single" w:sz="5" w:space="0" w:color="000000"/>
              <w:left w:val="single" w:sz="5" w:space="0" w:color="000000"/>
              <w:bottom w:val="single" w:sz="5" w:space="0" w:color="000000"/>
              <w:right w:val="single" w:sz="5" w:space="0" w:color="000000"/>
            </w:tcBorders>
            <w:shd w:val="clear" w:color="auto" w:fill="FDE9D9"/>
            <w:vAlign w:val="center"/>
          </w:tcPr>
          <w:p w14:paraId="3D56960D" w14:textId="77777777" w:rsidR="00292546" w:rsidRPr="001B7717" w:rsidRDefault="00292546" w:rsidP="005C7196">
            <w:pPr>
              <w:widowControl w:val="0"/>
              <w:autoSpaceDE w:val="0"/>
              <w:autoSpaceDN w:val="0"/>
              <w:adjustRightInd w:val="0"/>
              <w:jc w:val="center"/>
              <w:rPr>
                <w:rFonts w:ascii="Arial Bold" w:hAnsi="Arial Bold"/>
                <w:b/>
                <w:smallCaps/>
                <w:color w:val="000000" w:themeColor="text1"/>
                <w:lang w:val="en-GB"/>
              </w:rPr>
            </w:pPr>
            <w:r w:rsidRPr="001B7717">
              <w:rPr>
                <w:rFonts w:ascii="Arial Bold" w:hAnsi="Arial Bold"/>
                <w:b/>
                <w:smallCaps/>
                <w:color w:val="000000" w:themeColor="text1"/>
                <w:lang w:val="en-GB"/>
              </w:rPr>
              <w:t>POTENTIAL ENVIRONMENTAL IMPACTS</w:t>
            </w:r>
          </w:p>
        </w:tc>
        <w:tc>
          <w:tcPr>
            <w:tcW w:w="1940" w:type="dxa"/>
            <w:tcBorders>
              <w:top w:val="single" w:sz="5" w:space="0" w:color="000000"/>
              <w:left w:val="single" w:sz="5" w:space="0" w:color="000000"/>
              <w:bottom w:val="single" w:sz="5" w:space="0" w:color="000000"/>
              <w:right w:val="single" w:sz="5" w:space="0" w:color="000000"/>
            </w:tcBorders>
            <w:shd w:val="clear" w:color="auto" w:fill="FDE9D9"/>
            <w:vAlign w:val="center"/>
          </w:tcPr>
          <w:p w14:paraId="3DC7550D" w14:textId="77777777" w:rsidR="00292546" w:rsidRPr="001B7717" w:rsidRDefault="00292546" w:rsidP="005C7196">
            <w:pPr>
              <w:widowControl w:val="0"/>
              <w:autoSpaceDE w:val="0"/>
              <w:autoSpaceDN w:val="0"/>
              <w:adjustRightInd w:val="0"/>
              <w:jc w:val="center"/>
              <w:rPr>
                <w:rFonts w:ascii="Arial Bold" w:hAnsi="Arial Bold"/>
                <w:b/>
                <w:smallCaps/>
                <w:color w:val="000000" w:themeColor="text1"/>
                <w:lang w:val="en-GB"/>
              </w:rPr>
            </w:pPr>
            <w:r w:rsidRPr="001B7717">
              <w:rPr>
                <w:rFonts w:ascii="Arial Bold" w:hAnsi="Arial Bold"/>
                <w:b/>
                <w:smallCaps/>
                <w:color w:val="000000" w:themeColor="text1"/>
                <w:lang w:val="en-GB"/>
              </w:rPr>
              <w:t>STAGE / MECHANISM</w:t>
            </w:r>
          </w:p>
        </w:tc>
        <w:tc>
          <w:tcPr>
            <w:tcW w:w="837" w:type="dxa"/>
            <w:tcBorders>
              <w:top w:val="single" w:sz="5" w:space="0" w:color="000000"/>
              <w:left w:val="single" w:sz="5" w:space="0" w:color="000000"/>
              <w:bottom w:val="single" w:sz="5" w:space="0" w:color="000000"/>
              <w:right w:val="single" w:sz="5" w:space="0" w:color="000000"/>
            </w:tcBorders>
            <w:shd w:val="clear" w:color="auto" w:fill="E6F6DA"/>
          </w:tcPr>
          <w:p w14:paraId="2316B5E1" w14:textId="77777777" w:rsidR="00292546" w:rsidRPr="001B7717" w:rsidRDefault="00292546" w:rsidP="005C7196">
            <w:pPr>
              <w:pStyle w:val="Default"/>
              <w:framePr w:hSpace="180" w:wrap="around" w:vAnchor="page" w:hAnchor="margin" w:x="-252" w:y="2345"/>
              <w:snapToGrid w:val="0"/>
              <w:jc w:val="center"/>
              <w:rPr>
                <w:rFonts w:ascii="Arial" w:hAnsi="Arial"/>
                <w:color w:val="000000" w:themeColor="text1"/>
                <w:sz w:val="20"/>
                <w:lang w:val="en-GB"/>
              </w:rPr>
            </w:pPr>
          </w:p>
        </w:tc>
        <w:tc>
          <w:tcPr>
            <w:tcW w:w="1677" w:type="dxa"/>
            <w:tcBorders>
              <w:top w:val="single" w:sz="5" w:space="0" w:color="000000"/>
              <w:left w:val="single" w:sz="5" w:space="0" w:color="000000"/>
              <w:bottom w:val="single" w:sz="5" w:space="0" w:color="000000"/>
              <w:right w:val="single" w:sz="5" w:space="0" w:color="000000"/>
            </w:tcBorders>
            <w:shd w:val="clear" w:color="auto" w:fill="FDE9D9"/>
            <w:vAlign w:val="center"/>
          </w:tcPr>
          <w:p w14:paraId="394C50A1" w14:textId="77777777" w:rsidR="00292546" w:rsidRPr="001B7717" w:rsidRDefault="00292546" w:rsidP="005C7196">
            <w:pPr>
              <w:widowControl w:val="0"/>
              <w:autoSpaceDE w:val="0"/>
              <w:autoSpaceDN w:val="0"/>
              <w:adjustRightInd w:val="0"/>
              <w:jc w:val="center"/>
              <w:rPr>
                <w:rFonts w:ascii="Arial Bold" w:hAnsi="Arial Bold"/>
                <w:b/>
                <w:smallCaps/>
                <w:color w:val="000000" w:themeColor="text1"/>
                <w:lang w:val="en-GB"/>
              </w:rPr>
            </w:pPr>
            <w:r w:rsidRPr="001B7717">
              <w:rPr>
                <w:rFonts w:ascii="Arial Bold" w:hAnsi="Arial Bold"/>
                <w:b/>
                <w:smallCaps/>
                <w:color w:val="000000" w:themeColor="text1"/>
                <w:lang w:val="en-GB"/>
              </w:rPr>
              <w:t>DURATION</w:t>
            </w:r>
          </w:p>
        </w:tc>
        <w:tc>
          <w:tcPr>
            <w:tcW w:w="2630" w:type="dxa"/>
            <w:tcBorders>
              <w:top w:val="single" w:sz="5" w:space="0" w:color="000000"/>
              <w:left w:val="single" w:sz="5" w:space="0" w:color="000000"/>
              <w:bottom w:val="single" w:sz="5" w:space="0" w:color="000000"/>
              <w:right w:val="single" w:sz="5" w:space="0" w:color="000000"/>
            </w:tcBorders>
            <w:shd w:val="clear" w:color="auto" w:fill="FDE9D9"/>
            <w:vAlign w:val="center"/>
          </w:tcPr>
          <w:p w14:paraId="3FBE0CCD" w14:textId="77777777" w:rsidR="00292546" w:rsidRPr="001B7717" w:rsidRDefault="00292546" w:rsidP="005C7196">
            <w:pPr>
              <w:widowControl w:val="0"/>
              <w:autoSpaceDE w:val="0"/>
              <w:autoSpaceDN w:val="0"/>
              <w:adjustRightInd w:val="0"/>
              <w:jc w:val="center"/>
              <w:rPr>
                <w:rFonts w:ascii="Arial Bold" w:hAnsi="Arial Bold"/>
                <w:b/>
                <w:smallCaps/>
                <w:color w:val="000000" w:themeColor="text1"/>
                <w:lang w:val="en-GB"/>
              </w:rPr>
            </w:pPr>
            <w:r w:rsidRPr="001B7717">
              <w:rPr>
                <w:rFonts w:ascii="Arial Bold" w:hAnsi="Arial Bold"/>
                <w:b/>
                <w:smallCaps/>
                <w:color w:val="000000" w:themeColor="text1"/>
                <w:lang w:val="en-GB"/>
              </w:rPr>
              <w:t>SUGGESTED MITIGATION MEASURE</w:t>
            </w:r>
          </w:p>
        </w:tc>
        <w:tc>
          <w:tcPr>
            <w:tcW w:w="762" w:type="dxa"/>
            <w:tcBorders>
              <w:top w:val="single" w:sz="5" w:space="0" w:color="000000"/>
              <w:left w:val="single" w:sz="5" w:space="0" w:color="000000"/>
              <w:bottom w:val="single" w:sz="5" w:space="0" w:color="000000"/>
              <w:right w:val="single" w:sz="5" w:space="0" w:color="000000"/>
            </w:tcBorders>
            <w:shd w:val="clear" w:color="auto" w:fill="E6F6DA"/>
          </w:tcPr>
          <w:p w14:paraId="78FDE5EB" w14:textId="77777777" w:rsidR="00292546" w:rsidRPr="001B7717" w:rsidRDefault="00292546" w:rsidP="005C7196">
            <w:pPr>
              <w:pStyle w:val="Default"/>
              <w:framePr w:hSpace="180" w:wrap="around" w:vAnchor="page" w:hAnchor="margin" w:x="-252" w:y="2345"/>
              <w:snapToGrid w:val="0"/>
              <w:jc w:val="center"/>
              <w:rPr>
                <w:rFonts w:ascii="Arial" w:hAnsi="Arial"/>
                <w:color w:val="000000" w:themeColor="text1"/>
                <w:sz w:val="20"/>
                <w:lang w:val="en-GB"/>
              </w:rPr>
            </w:pPr>
          </w:p>
        </w:tc>
        <w:tc>
          <w:tcPr>
            <w:tcW w:w="2142" w:type="dxa"/>
            <w:tcBorders>
              <w:top w:val="single" w:sz="5" w:space="0" w:color="000000"/>
              <w:left w:val="single" w:sz="5" w:space="0" w:color="000000"/>
              <w:bottom w:val="single" w:sz="5" w:space="0" w:color="000000"/>
              <w:right w:val="single" w:sz="5" w:space="0" w:color="000000"/>
            </w:tcBorders>
            <w:shd w:val="clear" w:color="auto" w:fill="FDE9D9"/>
            <w:vAlign w:val="center"/>
          </w:tcPr>
          <w:p w14:paraId="3F6A5338" w14:textId="77777777" w:rsidR="00292546" w:rsidRPr="001B7717" w:rsidRDefault="00292546" w:rsidP="005C7196">
            <w:pPr>
              <w:pStyle w:val="Default"/>
              <w:snapToGrid w:val="0"/>
              <w:jc w:val="center"/>
              <w:rPr>
                <w:rFonts w:ascii="Arial Bold" w:hAnsi="Arial Bold"/>
                <w:b/>
                <w:smallCaps/>
                <w:color w:val="000000" w:themeColor="text1"/>
                <w:sz w:val="20"/>
                <w:lang w:val="en-GB"/>
              </w:rPr>
            </w:pPr>
            <w:r w:rsidRPr="001B7717">
              <w:rPr>
                <w:rFonts w:ascii="Arial Bold" w:hAnsi="Arial Bold"/>
                <w:b/>
                <w:smallCaps/>
                <w:color w:val="000000" w:themeColor="text1"/>
                <w:sz w:val="20"/>
                <w:lang w:val="en-GB"/>
              </w:rPr>
              <w:t>RESPONSIBILITY</w:t>
            </w:r>
          </w:p>
        </w:tc>
        <w:tc>
          <w:tcPr>
            <w:tcW w:w="1667" w:type="dxa"/>
            <w:tcBorders>
              <w:top w:val="single" w:sz="5" w:space="0" w:color="000000"/>
              <w:left w:val="single" w:sz="5" w:space="0" w:color="000000"/>
              <w:bottom w:val="single" w:sz="5" w:space="0" w:color="000000"/>
              <w:right w:val="single" w:sz="5" w:space="0" w:color="000000"/>
            </w:tcBorders>
            <w:shd w:val="clear" w:color="auto" w:fill="FDE9D9"/>
            <w:vAlign w:val="center"/>
          </w:tcPr>
          <w:p w14:paraId="6D0765EE" w14:textId="77777777" w:rsidR="00292546" w:rsidRPr="001B7717" w:rsidRDefault="00292546" w:rsidP="005C7196">
            <w:pPr>
              <w:pStyle w:val="Default"/>
              <w:snapToGrid w:val="0"/>
              <w:jc w:val="center"/>
              <w:rPr>
                <w:rFonts w:ascii="Arial Bold" w:hAnsi="Arial Bold"/>
                <w:b/>
                <w:smallCaps/>
                <w:color w:val="000000" w:themeColor="text1"/>
                <w:sz w:val="20"/>
                <w:lang w:val="en-GB"/>
              </w:rPr>
            </w:pPr>
            <w:r w:rsidRPr="001B7717">
              <w:rPr>
                <w:rFonts w:ascii="Arial Bold" w:hAnsi="Arial Bold"/>
                <w:b/>
                <w:smallCaps/>
                <w:color w:val="000000" w:themeColor="text1"/>
                <w:sz w:val="20"/>
                <w:lang w:val="en-GB"/>
              </w:rPr>
              <w:t>TIMING</w:t>
            </w:r>
          </w:p>
        </w:tc>
        <w:tc>
          <w:tcPr>
            <w:tcW w:w="747" w:type="dxa"/>
            <w:tcBorders>
              <w:top w:val="single" w:sz="5" w:space="0" w:color="000000"/>
              <w:left w:val="single" w:sz="5" w:space="0" w:color="000000"/>
              <w:bottom w:val="single" w:sz="5" w:space="0" w:color="000000"/>
              <w:right w:val="single" w:sz="5" w:space="0" w:color="000000"/>
            </w:tcBorders>
            <w:shd w:val="clear" w:color="auto" w:fill="E6F6DA"/>
          </w:tcPr>
          <w:p w14:paraId="4FDE4C74" w14:textId="77777777" w:rsidR="00292546" w:rsidRPr="001B7717" w:rsidRDefault="00292546" w:rsidP="005C7196">
            <w:pPr>
              <w:pStyle w:val="Default"/>
              <w:framePr w:hSpace="180" w:wrap="around" w:vAnchor="page" w:hAnchor="margin" w:x="-252" w:y="2345"/>
              <w:snapToGrid w:val="0"/>
              <w:jc w:val="center"/>
              <w:rPr>
                <w:rFonts w:ascii="Arial" w:hAnsi="Arial"/>
                <w:color w:val="000000" w:themeColor="text1"/>
                <w:sz w:val="20"/>
                <w:lang w:val="en-GB"/>
              </w:rPr>
            </w:pPr>
          </w:p>
        </w:tc>
      </w:tr>
      <w:tr w:rsidR="00292546" w:rsidRPr="001B7717" w14:paraId="45428270" w14:textId="77777777" w:rsidTr="005C7196">
        <w:trPr>
          <w:cantSplit/>
          <w:trHeight w:val="567"/>
        </w:trPr>
        <w:tc>
          <w:tcPr>
            <w:tcW w:w="1915" w:type="dxa"/>
            <w:vMerge w:val="restart"/>
            <w:tcBorders>
              <w:top w:val="single" w:sz="5" w:space="0" w:color="000000"/>
              <w:left w:val="single" w:sz="5" w:space="0" w:color="000000"/>
              <w:bottom w:val="single" w:sz="5" w:space="0" w:color="000000"/>
              <w:right w:val="single" w:sz="5" w:space="0" w:color="000000"/>
            </w:tcBorders>
            <w:vAlign w:val="center"/>
          </w:tcPr>
          <w:p w14:paraId="79170F8B" w14:textId="77777777" w:rsidR="00292546" w:rsidRPr="001B7717" w:rsidRDefault="00292546" w:rsidP="005C7196">
            <w:pPr>
              <w:pStyle w:val="Default"/>
              <w:rPr>
                <w:rFonts w:ascii="Arial" w:hAnsi="Arial"/>
                <w:color w:val="000000" w:themeColor="text1"/>
                <w:sz w:val="20"/>
                <w:lang w:val="en-GB"/>
              </w:rPr>
            </w:pPr>
            <w:r w:rsidRPr="001B7717">
              <w:rPr>
                <w:rFonts w:ascii="Arial" w:hAnsi="Arial"/>
                <w:color w:val="000000" w:themeColor="text1"/>
                <w:sz w:val="20"/>
                <w:lang w:val="en-GB"/>
              </w:rPr>
              <w:t xml:space="preserve">HYDROLOGY &amp; HYDROGEOLOGY Changes to surface and ground water quantity and quality </w:t>
            </w:r>
          </w:p>
        </w:tc>
        <w:tc>
          <w:tcPr>
            <w:tcW w:w="1940" w:type="dxa"/>
            <w:tcBorders>
              <w:top w:val="single" w:sz="5" w:space="0" w:color="000000"/>
              <w:left w:val="single" w:sz="5" w:space="0" w:color="000000"/>
              <w:bottom w:val="single" w:sz="5" w:space="0" w:color="000000"/>
              <w:right w:val="single" w:sz="5" w:space="0" w:color="000000"/>
            </w:tcBorders>
            <w:vAlign w:val="center"/>
          </w:tcPr>
          <w:p w14:paraId="04BC3CC3" w14:textId="77777777" w:rsidR="00292546" w:rsidRPr="001B7717" w:rsidRDefault="00292546" w:rsidP="005C7196">
            <w:pPr>
              <w:widowControl w:val="0"/>
              <w:autoSpaceDE w:val="0"/>
              <w:autoSpaceDN w:val="0"/>
              <w:adjustRightInd w:val="0"/>
              <w:jc w:val="center"/>
              <w:rPr>
                <w:rFonts w:ascii="Arial" w:hAnsi="Arial"/>
                <w:color w:val="000000" w:themeColor="text1"/>
                <w:lang w:val="en-GB"/>
              </w:rPr>
            </w:pPr>
            <w:r w:rsidRPr="001B7717">
              <w:rPr>
                <w:rFonts w:ascii="Arial" w:hAnsi="Arial"/>
                <w:color w:val="000000" w:themeColor="text1"/>
                <w:lang w:val="en-GB"/>
              </w:rPr>
              <w:t>Construction Activities</w:t>
            </w:r>
          </w:p>
        </w:tc>
        <w:tc>
          <w:tcPr>
            <w:tcW w:w="837" w:type="dxa"/>
            <w:tcBorders>
              <w:top w:val="single" w:sz="5" w:space="0" w:color="000000"/>
              <w:left w:val="single" w:sz="5" w:space="0" w:color="000000"/>
              <w:bottom w:val="single" w:sz="5" w:space="0" w:color="000000"/>
              <w:right w:val="single" w:sz="5" w:space="0" w:color="000000"/>
            </w:tcBorders>
          </w:tcPr>
          <w:p w14:paraId="4473C2A8" w14:textId="77777777" w:rsidR="00292546" w:rsidRPr="001B7717" w:rsidRDefault="00292546" w:rsidP="005C7196">
            <w:pPr>
              <w:pStyle w:val="Default"/>
              <w:framePr w:hSpace="180" w:wrap="around" w:vAnchor="page" w:hAnchor="margin" w:x="-252" w:y="2345"/>
              <w:snapToGrid w:val="0"/>
              <w:jc w:val="center"/>
              <w:rPr>
                <w:rFonts w:ascii="Arial" w:hAnsi="Arial"/>
                <w:color w:val="000000" w:themeColor="text1"/>
                <w:sz w:val="20"/>
                <w:lang w:val="en-GB"/>
              </w:rPr>
            </w:pPr>
          </w:p>
        </w:tc>
        <w:tc>
          <w:tcPr>
            <w:tcW w:w="1677" w:type="dxa"/>
            <w:tcBorders>
              <w:top w:val="single" w:sz="5" w:space="0" w:color="000000"/>
              <w:left w:val="single" w:sz="5" w:space="0" w:color="000000"/>
              <w:bottom w:val="single" w:sz="5" w:space="0" w:color="000000"/>
              <w:right w:val="single" w:sz="5" w:space="0" w:color="000000"/>
            </w:tcBorders>
            <w:vAlign w:val="center"/>
          </w:tcPr>
          <w:p w14:paraId="27FF7B41" w14:textId="77777777" w:rsidR="00292546" w:rsidRPr="001B7717" w:rsidRDefault="00292546" w:rsidP="005C7196">
            <w:pPr>
              <w:widowControl w:val="0"/>
              <w:autoSpaceDE w:val="0"/>
              <w:autoSpaceDN w:val="0"/>
              <w:adjustRightInd w:val="0"/>
              <w:jc w:val="center"/>
              <w:rPr>
                <w:rFonts w:ascii="Arial" w:hAnsi="Arial"/>
                <w:color w:val="000000" w:themeColor="text1"/>
                <w:lang w:val="en-GB"/>
              </w:rPr>
            </w:pPr>
            <w:r w:rsidRPr="001B7717">
              <w:rPr>
                <w:rFonts w:ascii="Arial" w:hAnsi="Arial"/>
                <w:color w:val="000000" w:themeColor="text1"/>
                <w:lang w:val="en-GB"/>
              </w:rPr>
              <w:t>Construction Period</w:t>
            </w:r>
          </w:p>
        </w:tc>
        <w:tc>
          <w:tcPr>
            <w:tcW w:w="2630" w:type="dxa"/>
            <w:tcBorders>
              <w:top w:val="single" w:sz="5" w:space="0" w:color="000000"/>
              <w:left w:val="single" w:sz="5" w:space="0" w:color="000000"/>
              <w:bottom w:val="single" w:sz="5" w:space="0" w:color="000000"/>
              <w:right w:val="single" w:sz="5" w:space="0" w:color="000000"/>
            </w:tcBorders>
            <w:vAlign w:val="center"/>
          </w:tcPr>
          <w:p w14:paraId="0F282663" w14:textId="77777777" w:rsidR="00292546" w:rsidRPr="001B7717" w:rsidRDefault="00292546" w:rsidP="005C7196">
            <w:pPr>
              <w:pStyle w:val="Default"/>
              <w:rPr>
                <w:rFonts w:ascii="Arial" w:hAnsi="Arial"/>
                <w:color w:val="000000" w:themeColor="text1"/>
                <w:sz w:val="20"/>
                <w:lang w:val="en-GB"/>
              </w:rPr>
            </w:pPr>
            <w:r w:rsidRPr="001B7717">
              <w:rPr>
                <w:rFonts w:ascii="Arial" w:hAnsi="Arial"/>
                <w:color w:val="000000" w:themeColor="text1"/>
                <w:sz w:val="20"/>
                <w:lang w:val="en-GB"/>
              </w:rPr>
              <w:t xml:space="preserve">No mitigation measures required. </w:t>
            </w:r>
          </w:p>
        </w:tc>
        <w:tc>
          <w:tcPr>
            <w:tcW w:w="762" w:type="dxa"/>
            <w:tcBorders>
              <w:top w:val="single" w:sz="5" w:space="0" w:color="000000"/>
              <w:left w:val="single" w:sz="5" w:space="0" w:color="000000"/>
              <w:bottom w:val="single" w:sz="5" w:space="0" w:color="000000"/>
              <w:right w:val="single" w:sz="5" w:space="0" w:color="000000"/>
            </w:tcBorders>
          </w:tcPr>
          <w:p w14:paraId="1255592B" w14:textId="77777777" w:rsidR="00292546" w:rsidRPr="001B7717" w:rsidRDefault="00292546" w:rsidP="005C7196">
            <w:pPr>
              <w:pStyle w:val="Default"/>
              <w:framePr w:hSpace="180" w:wrap="around" w:vAnchor="page" w:hAnchor="margin" w:x="-252" w:y="2345"/>
              <w:snapToGrid w:val="0"/>
              <w:jc w:val="center"/>
              <w:rPr>
                <w:rFonts w:ascii="Arial" w:hAnsi="Arial"/>
                <w:color w:val="000000" w:themeColor="text1"/>
                <w:sz w:val="20"/>
                <w:lang w:val="en-GB"/>
              </w:rPr>
            </w:pPr>
          </w:p>
        </w:tc>
        <w:tc>
          <w:tcPr>
            <w:tcW w:w="2142" w:type="dxa"/>
            <w:tcBorders>
              <w:top w:val="single" w:sz="5" w:space="0" w:color="000000"/>
              <w:left w:val="single" w:sz="5" w:space="0" w:color="000000"/>
              <w:bottom w:val="single" w:sz="5" w:space="0" w:color="000000"/>
              <w:right w:val="single" w:sz="5" w:space="0" w:color="000000"/>
            </w:tcBorders>
            <w:vAlign w:val="center"/>
          </w:tcPr>
          <w:p w14:paraId="6F4A78BF" w14:textId="77777777" w:rsidR="00292546" w:rsidRPr="001B7717" w:rsidRDefault="00292546" w:rsidP="005C7196">
            <w:pPr>
              <w:pStyle w:val="Default"/>
              <w:rPr>
                <w:rFonts w:ascii="Arial" w:hAnsi="Arial"/>
                <w:color w:val="000000" w:themeColor="text1"/>
                <w:sz w:val="20"/>
                <w:lang w:val="en-GB"/>
              </w:rPr>
            </w:pPr>
            <w:r w:rsidRPr="001B7717">
              <w:rPr>
                <w:rFonts w:ascii="Arial" w:hAnsi="Arial"/>
                <w:color w:val="000000" w:themeColor="text1"/>
                <w:sz w:val="20"/>
                <w:lang w:val="en-GB"/>
              </w:rPr>
              <w:t xml:space="preserve">Not applicable. </w:t>
            </w:r>
          </w:p>
        </w:tc>
        <w:tc>
          <w:tcPr>
            <w:tcW w:w="1667" w:type="dxa"/>
            <w:tcBorders>
              <w:top w:val="single" w:sz="5" w:space="0" w:color="000000"/>
              <w:left w:val="single" w:sz="5" w:space="0" w:color="000000"/>
              <w:bottom w:val="single" w:sz="5" w:space="0" w:color="000000"/>
              <w:right w:val="single" w:sz="5" w:space="0" w:color="000000"/>
            </w:tcBorders>
            <w:vAlign w:val="center"/>
          </w:tcPr>
          <w:p w14:paraId="17072516" w14:textId="77777777" w:rsidR="00292546" w:rsidRPr="001B7717" w:rsidRDefault="00292546" w:rsidP="005C7196">
            <w:pPr>
              <w:pStyle w:val="Default"/>
              <w:jc w:val="center"/>
              <w:rPr>
                <w:rFonts w:ascii="Arial" w:hAnsi="Arial"/>
                <w:color w:val="000000" w:themeColor="text1"/>
                <w:sz w:val="20"/>
                <w:lang w:val="en-GB"/>
              </w:rPr>
            </w:pPr>
            <w:r w:rsidRPr="001B7717">
              <w:rPr>
                <w:rFonts w:ascii="Arial" w:hAnsi="Arial"/>
                <w:color w:val="000000" w:themeColor="text1"/>
                <w:sz w:val="20"/>
                <w:lang w:val="en-GB"/>
              </w:rPr>
              <w:t>-</w:t>
            </w:r>
          </w:p>
        </w:tc>
        <w:tc>
          <w:tcPr>
            <w:tcW w:w="747" w:type="dxa"/>
            <w:tcBorders>
              <w:top w:val="single" w:sz="5" w:space="0" w:color="000000"/>
              <w:left w:val="single" w:sz="5" w:space="0" w:color="000000"/>
              <w:bottom w:val="single" w:sz="5" w:space="0" w:color="000000"/>
              <w:right w:val="single" w:sz="5" w:space="0" w:color="000000"/>
            </w:tcBorders>
          </w:tcPr>
          <w:p w14:paraId="08266D79" w14:textId="77777777" w:rsidR="00292546" w:rsidRPr="001B7717" w:rsidRDefault="00292546" w:rsidP="005C7196">
            <w:pPr>
              <w:pStyle w:val="Default"/>
              <w:framePr w:hSpace="180" w:wrap="around" w:vAnchor="page" w:hAnchor="margin" w:x="-252" w:y="2345"/>
              <w:snapToGrid w:val="0"/>
              <w:jc w:val="center"/>
              <w:rPr>
                <w:rFonts w:ascii="Arial" w:hAnsi="Arial"/>
                <w:color w:val="000000" w:themeColor="text1"/>
                <w:sz w:val="20"/>
                <w:lang w:val="en-GB"/>
              </w:rPr>
            </w:pPr>
          </w:p>
        </w:tc>
      </w:tr>
      <w:tr w:rsidR="00292546" w:rsidRPr="001B7717" w14:paraId="212BC802" w14:textId="77777777" w:rsidTr="005C7196">
        <w:trPr>
          <w:cantSplit/>
          <w:trHeight w:val="567"/>
        </w:trPr>
        <w:tc>
          <w:tcPr>
            <w:tcW w:w="1915" w:type="dxa"/>
            <w:vMerge/>
            <w:tcBorders>
              <w:top w:val="single" w:sz="5" w:space="0" w:color="000000"/>
              <w:left w:val="single" w:sz="5" w:space="0" w:color="000000"/>
              <w:bottom w:val="single" w:sz="5" w:space="0" w:color="000000"/>
              <w:right w:val="single" w:sz="5" w:space="0" w:color="000000"/>
            </w:tcBorders>
            <w:vAlign w:val="center"/>
          </w:tcPr>
          <w:p w14:paraId="2392E778" w14:textId="77777777" w:rsidR="00292546" w:rsidRPr="001B7717" w:rsidRDefault="00292546" w:rsidP="005C7196">
            <w:pPr>
              <w:widowControl w:val="0"/>
              <w:autoSpaceDE w:val="0"/>
              <w:autoSpaceDN w:val="0"/>
              <w:adjustRightInd w:val="0"/>
              <w:jc w:val="center"/>
              <w:rPr>
                <w:rFonts w:ascii="Arial" w:hAnsi="Arial"/>
                <w:lang w:val="en-GB"/>
              </w:rPr>
            </w:pPr>
          </w:p>
        </w:tc>
        <w:tc>
          <w:tcPr>
            <w:tcW w:w="1940" w:type="dxa"/>
            <w:tcBorders>
              <w:top w:val="single" w:sz="5" w:space="0" w:color="000000"/>
              <w:left w:val="single" w:sz="5" w:space="0" w:color="000000"/>
              <w:bottom w:val="single" w:sz="5" w:space="0" w:color="000000"/>
              <w:right w:val="single" w:sz="5" w:space="0" w:color="000000"/>
            </w:tcBorders>
          </w:tcPr>
          <w:p w14:paraId="55C6A5D5" w14:textId="77777777"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Operation and Maintenance </w:t>
            </w:r>
          </w:p>
        </w:tc>
        <w:tc>
          <w:tcPr>
            <w:tcW w:w="837" w:type="dxa"/>
            <w:tcBorders>
              <w:top w:val="single" w:sz="5" w:space="0" w:color="000000"/>
              <w:left w:val="single" w:sz="5" w:space="0" w:color="000000"/>
              <w:bottom w:val="single" w:sz="5" w:space="0" w:color="000000"/>
              <w:right w:val="single" w:sz="5" w:space="0" w:color="000000"/>
            </w:tcBorders>
          </w:tcPr>
          <w:p w14:paraId="40D4C1E8" w14:textId="77777777" w:rsidR="00292546" w:rsidRPr="001B7717" w:rsidRDefault="00292546" w:rsidP="005C7196">
            <w:pPr>
              <w:pStyle w:val="Default"/>
              <w:framePr w:hSpace="180" w:wrap="around" w:vAnchor="page" w:hAnchor="margin" w:x="-252" w:y="2345"/>
              <w:snapToGrid w:val="0"/>
              <w:jc w:val="center"/>
              <w:rPr>
                <w:rFonts w:ascii="Arial" w:hAnsi="Arial" w:cs="Arial"/>
                <w:color w:val="auto"/>
                <w:sz w:val="20"/>
                <w:szCs w:val="20"/>
                <w:lang w:val="en-GB"/>
              </w:rPr>
            </w:pPr>
          </w:p>
        </w:tc>
        <w:tc>
          <w:tcPr>
            <w:tcW w:w="1677" w:type="dxa"/>
            <w:tcBorders>
              <w:top w:val="single" w:sz="5" w:space="0" w:color="000000"/>
              <w:left w:val="single" w:sz="5" w:space="0" w:color="000000"/>
              <w:bottom w:val="single" w:sz="5" w:space="0" w:color="000000"/>
              <w:right w:val="single" w:sz="5" w:space="0" w:color="000000"/>
            </w:tcBorders>
            <w:vAlign w:val="center"/>
          </w:tcPr>
          <w:p w14:paraId="3D1FBFD7" w14:textId="0699AA4A" w:rsidR="00292546" w:rsidRPr="001B7717" w:rsidRDefault="00292546" w:rsidP="000A454E">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Lifespan of </w:t>
            </w:r>
            <w:r w:rsidR="000A454E" w:rsidRPr="001B7717">
              <w:rPr>
                <w:rFonts w:ascii="Arial" w:hAnsi="Arial" w:cs="Arial"/>
                <w:color w:val="auto"/>
                <w:sz w:val="20"/>
                <w:szCs w:val="20"/>
                <w:lang w:val="en-GB"/>
              </w:rPr>
              <w:t>water pumping station</w:t>
            </w:r>
          </w:p>
        </w:tc>
        <w:tc>
          <w:tcPr>
            <w:tcW w:w="2630" w:type="dxa"/>
            <w:tcBorders>
              <w:top w:val="single" w:sz="5" w:space="0" w:color="000000"/>
              <w:left w:val="single" w:sz="5" w:space="0" w:color="000000"/>
              <w:bottom w:val="single" w:sz="5" w:space="0" w:color="000000"/>
              <w:right w:val="single" w:sz="5" w:space="0" w:color="000000"/>
            </w:tcBorders>
            <w:vAlign w:val="center"/>
          </w:tcPr>
          <w:p w14:paraId="060F7DCA" w14:textId="77777777"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No mitigation measures required. </w:t>
            </w:r>
          </w:p>
        </w:tc>
        <w:tc>
          <w:tcPr>
            <w:tcW w:w="762" w:type="dxa"/>
            <w:tcBorders>
              <w:top w:val="single" w:sz="5" w:space="0" w:color="000000"/>
              <w:left w:val="single" w:sz="5" w:space="0" w:color="000000"/>
              <w:bottom w:val="single" w:sz="5" w:space="0" w:color="000000"/>
              <w:right w:val="single" w:sz="5" w:space="0" w:color="000000"/>
            </w:tcBorders>
          </w:tcPr>
          <w:p w14:paraId="1B596A54" w14:textId="77777777" w:rsidR="00292546" w:rsidRPr="001B7717" w:rsidRDefault="00292546" w:rsidP="005C7196">
            <w:pPr>
              <w:pStyle w:val="Default"/>
              <w:framePr w:hSpace="180" w:wrap="around" w:vAnchor="page" w:hAnchor="margin" w:x="-252" w:y="2345"/>
              <w:snapToGrid w:val="0"/>
              <w:jc w:val="center"/>
              <w:rPr>
                <w:rFonts w:ascii="Arial" w:hAnsi="Arial" w:cs="Arial"/>
                <w:color w:val="auto"/>
                <w:sz w:val="20"/>
                <w:szCs w:val="20"/>
                <w:lang w:val="en-GB"/>
              </w:rPr>
            </w:pPr>
          </w:p>
        </w:tc>
        <w:tc>
          <w:tcPr>
            <w:tcW w:w="2142" w:type="dxa"/>
            <w:tcBorders>
              <w:top w:val="single" w:sz="5" w:space="0" w:color="000000"/>
              <w:left w:val="single" w:sz="5" w:space="0" w:color="000000"/>
              <w:bottom w:val="single" w:sz="5" w:space="0" w:color="000000"/>
              <w:right w:val="single" w:sz="5" w:space="0" w:color="000000"/>
            </w:tcBorders>
            <w:vAlign w:val="center"/>
          </w:tcPr>
          <w:p w14:paraId="5050D7FB" w14:textId="77777777"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Not applicable. </w:t>
            </w:r>
          </w:p>
        </w:tc>
        <w:tc>
          <w:tcPr>
            <w:tcW w:w="1667" w:type="dxa"/>
            <w:tcBorders>
              <w:top w:val="single" w:sz="5" w:space="0" w:color="000000"/>
              <w:left w:val="single" w:sz="5" w:space="0" w:color="000000"/>
              <w:bottom w:val="single" w:sz="5" w:space="0" w:color="000000"/>
              <w:right w:val="single" w:sz="5" w:space="0" w:color="000000"/>
            </w:tcBorders>
            <w:vAlign w:val="center"/>
          </w:tcPr>
          <w:p w14:paraId="487A8C41" w14:textId="77777777"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w:t>
            </w:r>
          </w:p>
        </w:tc>
        <w:tc>
          <w:tcPr>
            <w:tcW w:w="747" w:type="dxa"/>
            <w:tcBorders>
              <w:top w:val="single" w:sz="5" w:space="0" w:color="000000"/>
              <w:left w:val="single" w:sz="5" w:space="0" w:color="000000"/>
              <w:bottom w:val="single" w:sz="5" w:space="0" w:color="000000"/>
              <w:right w:val="single" w:sz="5" w:space="0" w:color="000000"/>
            </w:tcBorders>
          </w:tcPr>
          <w:p w14:paraId="20636BD0" w14:textId="77777777" w:rsidR="00292546" w:rsidRPr="001B7717" w:rsidRDefault="00292546" w:rsidP="005C7196">
            <w:pPr>
              <w:pStyle w:val="Default"/>
              <w:framePr w:hSpace="180" w:wrap="around" w:vAnchor="page" w:hAnchor="margin" w:x="-252" w:y="2345"/>
              <w:snapToGrid w:val="0"/>
              <w:jc w:val="center"/>
              <w:rPr>
                <w:rFonts w:ascii="Arial" w:hAnsi="Arial" w:cs="Arial"/>
                <w:color w:val="auto"/>
                <w:sz w:val="20"/>
                <w:szCs w:val="20"/>
                <w:lang w:val="en-GB"/>
              </w:rPr>
            </w:pPr>
          </w:p>
        </w:tc>
      </w:tr>
      <w:tr w:rsidR="00292546" w:rsidRPr="001B7717" w14:paraId="20B0D330" w14:textId="77777777" w:rsidTr="005C7196">
        <w:trPr>
          <w:cantSplit/>
          <w:trHeight w:val="567"/>
        </w:trPr>
        <w:tc>
          <w:tcPr>
            <w:tcW w:w="1915" w:type="dxa"/>
            <w:tcBorders>
              <w:top w:val="single" w:sz="5" w:space="0" w:color="000000"/>
              <w:left w:val="single" w:sz="5" w:space="0" w:color="000000"/>
              <w:right w:val="single" w:sz="5" w:space="0" w:color="000000"/>
            </w:tcBorders>
            <w:vAlign w:val="bottom"/>
          </w:tcPr>
          <w:p w14:paraId="27A4A61B" w14:textId="77777777"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SOILS Erosion or compaction of soils </w:t>
            </w:r>
          </w:p>
        </w:tc>
        <w:tc>
          <w:tcPr>
            <w:tcW w:w="1940" w:type="dxa"/>
            <w:tcBorders>
              <w:top w:val="single" w:sz="5" w:space="0" w:color="000000"/>
              <w:left w:val="single" w:sz="5" w:space="0" w:color="000000"/>
              <w:bottom w:val="single" w:sz="5" w:space="0" w:color="000000"/>
              <w:right w:val="single" w:sz="5" w:space="0" w:color="000000"/>
            </w:tcBorders>
            <w:vAlign w:val="center"/>
          </w:tcPr>
          <w:p w14:paraId="7285282E" w14:textId="77777777"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Construction Activities </w:t>
            </w:r>
          </w:p>
        </w:tc>
        <w:tc>
          <w:tcPr>
            <w:tcW w:w="837" w:type="dxa"/>
            <w:tcBorders>
              <w:top w:val="single" w:sz="5" w:space="0" w:color="000000"/>
              <w:left w:val="single" w:sz="5" w:space="0" w:color="000000"/>
              <w:bottom w:val="single" w:sz="5" w:space="0" w:color="000000"/>
              <w:right w:val="single" w:sz="5" w:space="0" w:color="000000"/>
            </w:tcBorders>
          </w:tcPr>
          <w:p w14:paraId="79636CC3" w14:textId="77777777" w:rsidR="00292546" w:rsidRPr="001B7717" w:rsidRDefault="00292546" w:rsidP="005C7196">
            <w:pPr>
              <w:pStyle w:val="Default"/>
              <w:framePr w:hSpace="180" w:wrap="around" w:vAnchor="page" w:hAnchor="margin" w:x="-252" w:y="2345"/>
              <w:snapToGrid w:val="0"/>
              <w:jc w:val="center"/>
              <w:rPr>
                <w:rFonts w:ascii="Arial" w:hAnsi="Arial" w:cs="Arial"/>
                <w:color w:val="auto"/>
                <w:sz w:val="20"/>
                <w:szCs w:val="20"/>
                <w:lang w:val="en-GB"/>
              </w:rPr>
            </w:pPr>
          </w:p>
        </w:tc>
        <w:tc>
          <w:tcPr>
            <w:tcW w:w="1677" w:type="dxa"/>
            <w:tcBorders>
              <w:top w:val="single" w:sz="5" w:space="0" w:color="000000"/>
              <w:left w:val="single" w:sz="5" w:space="0" w:color="000000"/>
              <w:bottom w:val="single" w:sz="5" w:space="0" w:color="000000"/>
              <w:right w:val="single" w:sz="5" w:space="0" w:color="000000"/>
            </w:tcBorders>
            <w:vAlign w:val="center"/>
          </w:tcPr>
          <w:p w14:paraId="76505F03" w14:textId="77777777"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Construction Period </w:t>
            </w:r>
          </w:p>
        </w:tc>
        <w:tc>
          <w:tcPr>
            <w:tcW w:w="2630" w:type="dxa"/>
            <w:tcBorders>
              <w:top w:val="single" w:sz="5" w:space="0" w:color="000000"/>
              <w:left w:val="single" w:sz="5" w:space="0" w:color="000000"/>
              <w:bottom w:val="single" w:sz="5" w:space="0" w:color="000000"/>
              <w:right w:val="single" w:sz="5" w:space="0" w:color="000000"/>
            </w:tcBorders>
            <w:vAlign w:val="center"/>
          </w:tcPr>
          <w:p w14:paraId="0459DEC5" w14:textId="77777777"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 Salvage of topsoil and sod for reclamation following completion of the works. </w:t>
            </w:r>
          </w:p>
        </w:tc>
        <w:tc>
          <w:tcPr>
            <w:tcW w:w="762" w:type="dxa"/>
            <w:tcBorders>
              <w:top w:val="single" w:sz="5" w:space="0" w:color="000000"/>
              <w:left w:val="single" w:sz="5" w:space="0" w:color="000000"/>
              <w:bottom w:val="single" w:sz="5" w:space="0" w:color="000000"/>
              <w:right w:val="single" w:sz="5" w:space="0" w:color="000000"/>
            </w:tcBorders>
          </w:tcPr>
          <w:p w14:paraId="06C3D59B" w14:textId="77777777" w:rsidR="00292546" w:rsidRPr="001B7717" w:rsidRDefault="00292546" w:rsidP="005C7196">
            <w:pPr>
              <w:pStyle w:val="Default"/>
              <w:framePr w:hSpace="180" w:wrap="around" w:vAnchor="page" w:hAnchor="margin" w:x="-252" w:y="2345"/>
              <w:snapToGrid w:val="0"/>
              <w:jc w:val="center"/>
              <w:rPr>
                <w:rFonts w:ascii="Arial" w:hAnsi="Arial" w:cs="Arial"/>
                <w:color w:val="auto"/>
                <w:sz w:val="20"/>
                <w:szCs w:val="20"/>
                <w:lang w:val="en-GB"/>
              </w:rPr>
            </w:pPr>
          </w:p>
        </w:tc>
        <w:tc>
          <w:tcPr>
            <w:tcW w:w="2142" w:type="dxa"/>
            <w:tcBorders>
              <w:top w:val="single" w:sz="5" w:space="0" w:color="000000"/>
              <w:left w:val="single" w:sz="5" w:space="0" w:color="000000"/>
              <w:bottom w:val="single" w:sz="5" w:space="0" w:color="000000"/>
              <w:right w:val="single" w:sz="5" w:space="0" w:color="000000"/>
            </w:tcBorders>
            <w:vAlign w:val="center"/>
          </w:tcPr>
          <w:p w14:paraId="21E64AF7" w14:textId="77777777"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Contractor &amp; Local Water Authority </w:t>
            </w:r>
          </w:p>
        </w:tc>
        <w:tc>
          <w:tcPr>
            <w:tcW w:w="1667" w:type="dxa"/>
            <w:tcBorders>
              <w:top w:val="single" w:sz="5" w:space="0" w:color="000000"/>
              <w:left w:val="single" w:sz="5" w:space="0" w:color="000000"/>
              <w:bottom w:val="single" w:sz="5" w:space="0" w:color="000000"/>
              <w:right w:val="single" w:sz="5" w:space="0" w:color="000000"/>
            </w:tcBorders>
          </w:tcPr>
          <w:p w14:paraId="1AD6AD4A" w14:textId="77777777" w:rsidR="00292546" w:rsidRPr="001B7717" w:rsidRDefault="00292546" w:rsidP="005C7196">
            <w:pPr>
              <w:pStyle w:val="Default"/>
              <w:jc w:val="center"/>
              <w:rPr>
                <w:rFonts w:ascii="Arial" w:hAnsi="Arial" w:cs="Arial"/>
                <w:color w:val="auto"/>
                <w:sz w:val="20"/>
                <w:szCs w:val="20"/>
                <w:lang w:val="en-GB"/>
              </w:rPr>
            </w:pPr>
            <w:r w:rsidRPr="001B7717">
              <w:rPr>
                <w:rFonts w:ascii="Arial" w:hAnsi="Arial" w:cs="Arial"/>
                <w:color w:val="auto"/>
                <w:sz w:val="20"/>
                <w:szCs w:val="20"/>
                <w:lang w:val="en-GB"/>
              </w:rPr>
              <w:t xml:space="preserve">During and at completion of construction. Periodic monitoring until reclamation criteria achieved. </w:t>
            </w:r>
          </w:p>
        </w:tc>
        <w:tc>
          <w:tcPr>
            <w:tcW w:w="747" w:type="dxa"/>
            <w:tcBorders>
              <w:top w:val="single" w:sz="5" w:space="0" w:color="000000"/>
              <w:left w:val="single" w:sz="5" w:space="0" w:color="000000"/>
              <w:bottom w:val="single" w:sz="5" w:space="0" w:color="000000"/>
              <w:right w:val="single" w:sz="5" w:space="0" w:color="000000"/>
            </w:tcBorders>
          </w:tcPr>
          <w:p w14:paraId="38C2B544" w14:textId="77777777" w:rsidR="00292546" w:rsidRPr="001B7717" w:rsidRDefault="00292546" w:rsidP="005C7196">
            <w:pPr>
              <w:pStyle w:val="Default"/>
              <w:framePr w:hSpace="180" w:wrap="around" w:vAnchor="page" w:hAnchor="margin" w:x="-252" w:y="2345"/>
              <w:snapToGrid w:val="0"/>
              <w:jc w:val="center"/>
              <w:rPr>
                <w:rFonts w:ascii="Arial" w:hAnsi="Arial" w:cs="Arial"/>
                <w:color w:val="auto"/>
                <w:sz w:val="20"/>
                <w:szCs w:val="20"/>
                <w:lang w:val="en-GB"/>
              </w:rPr>
            </w:pPr>
          </w:p>
        </w:tc>
      </w:tr>
      <w:tr w:rsidR="00292546" w:rsidRPr="001B7717" w14:paraId="6FA57EC0" w14:textId="77777777" w:rsidTr="005C7196">
        <w:trPr>
          <w:cantSplit/>
          <w:trHeight w:val="567"/>
        </w:trPr>
        <w:tc>
          <w:tcPr>
            <w:tcW w:w="1915" w:type="dxa"/>
            <w:tcBorders>
              <w:left w:val="single" w:sz="5" w:space="0" w:color="000000"/>
              <w:bottom w:val="single" w:sz="5" w:space="0" w:color="000000"/>
              <w:right w:val="single" w:sz="5" w:space="0" w:color="000000"/>
            </w:tcBorders>
          </w:tcPr>
          <w:p w14:paraId="3AA297FA" w14:textId="77777777" w:rsidR="00292546" w:rsidRPr="001B7717" w:rsidRDefault="00292546" w:rsidP="005C7196">
            <w:pPr>
              <w:pStyle w:val="Default"/>
              <w:rPr>
                <w:rFonts w:ascii="Arial" w:hAnsi="Arial" w:cs="Arial"/>
                <w:color w:val="auto"/>
                <w:sz w:val="20"/>
                <w:szCs w:val="20"/>
                <w:lang w:val="en-GB"/>
              </w:rPr>
            </w:pPr>
          </w:p>
        </w:tc>
        <w:tc>
          <w:tcPr>
            <w:tcW w:w="1940" w:type="dxa"/>
            <w:tcBorders>
              <w:top w:val="single" w:sz="5" w:space="0" w:color="000000"/>
              <w:left w:val="single" w:sz="5" w:space="0" w:color="000000"/>
              <w:bottom w:val="single" w:sz="5" w:space="0" w:color="000000"/>
              <w:right w:val="single" w:sz="5" w:space="0" w:color="000000"/>
            </w:tcBorders>
          </w:tcPr>
          <w:p w14:paraId="0AAD2CDD" w14:textId="77777777"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Operation and Maintenance </w:t>
            </w:r>
          </w:p>
        </w:tc>
        <w:tc>
          <w:tcPr>
            <w:tcW w:w="837" w:type="dxa"/>
            <w:tcBorders>
              <w:top w:val="single" w:sz="5" w:space="0" w:color="000000"/>
              <w:left w:val="single" w:sz="5" w:space="0" w:color="000000"/>
              <w:bottom w:val="single" w:sz="5" w:space="0" w:color="000000"/>
              <w:right w:val="single" w:sz="5" w:space="0" w:color="000000"/>
            </w:tcBorders>
          </w:tcPr>
          <w:p w14:paraId="309EC200" w14:textId="77777777" w:rsidR="00292546" w:rsidRPr="001B7717" w:rsidRDefault="00292546" w:rsidP="005C7196">
            <w:pPr>
              <w:pStyle w:val="Default"/>
              <w:framePr w:hSpace="180" w:wrap="around" w:vAnchor="page" w:hAnchor="margin" w:x="-252" w:y="2345"/>
              <w:snapToGrid w:val="0"/>
              <w:jc w:val="center"/>
              <w:rPr>
                <w:rFonts w:ascii="Arial" w:hAnsi="Arial" w:cs="Arial"/>
                <w:color w:val="auto"/>
                <w:sz w:val="20"/>
                <w:szCs w:val="20"/>
                <w:lang w:val="en-GB"/>
              </w:rPr>
            </w:pPr>
          </w:p>
        </w:tc>
        <w:tc>
          <w:tcPr>
            <w:tcW w:w="1677" w:type="dxa"/>
            <w:tcBorders>
              <w:top w:val="single" w:sz="5" w:space="0" w:color="000000"/>
              <w:left w:val="single" w:sz="5" w:space="0" w:color="000000"/>
              <w:bottom w:val="single" w:sz="5" w:space="0" w:color="000000"/>
              <w:right w:val="single" w:sz="5" w:space="0" w:color="000000"/>
            </w:tcBorders>
            <w:vAlign w:val="center"/>
          </w:tcPr>
          <w:p w14:paraId="558537D1" w14:textId="523B617F"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Lifespan of </w:t>
            </w:r>
            <w:r w:rsidR="000A454E" w:rsidRPr="001B7717">
              <w:rPr>
                <w:rFonts w:ascii="Arial" w:hAnsi="Arial" w:cs="Arial"/>
                <w:color w:val="auto"/>
                <w:sz w:val="20"/>
                <w:szCs w:val="20"/>
                <w:lang w:val="en-GB"/>
              </w:rPr>
              <w:t>water pumping station</w:t>
            </w:r>
          </w:p>
        </w:tc>
        <w:tc>
          <w:tcPr>
            <w:tcW w:w="2630" w:type="dxa"/>
            <w:tcBorders>
              <w:top w:val="single" w:sz="5" w:space="0" w:color="000000"/>
              <w:left w:val="single" w:sz="5" w:space="0" w:color="000000"/>
              <w:bottom w:val="single" w:sz="5" w:space="0" w:color="000000"/>
              <w:right w:val="single" w:sz="5" w:space="0" w:color="000000"/>
            </w:tcBorders>
            <w:vAlign w:val="center"/>
          </w:tcPr>
          <w:p w14:paraId="72BB2124" w14:textId="77777777"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No mitigation measures required. </w:t>
            </w:r>
          </w:p>
        </w:tc>
        <w:tc>
          <w:tcPr>
            <w:tcW w:w="762" w:type="dxa"/>
            <w:tcBorders>
              <w:top w:val="single" w:sz="5" w:space="0" w:color="000000"/>
              <w:left w:val="single" w:sz="5" w:space="0" w:color="000000"/>
              <w:bottom w:val="single" w:sz="5" w:space="0" w:color="000000"/>
              <w:right w:val="single" w:sz="5" w:space="0" w:color="000000"/>
            </w:tcBorders>
          </w:tcPr>
          <w:p w14:paraId="0FF36894" w14:textId="77777777" w:rsidR="00292546" w:rsidRPr="001B7717" w:rsidRDefault="00292546" w:rsidP="005C7196">
            <w:pPr>
              <w:pStyle w:val="Default"/>
              <w:framePr w:hSpace="180" w:wrap="around" w:vAnchor="page" w:hAnchor="margin" w:x="-252" w:y="2345"/>
              <w:snapToGrid w:val="0"/>
              <w:jc w:val="center"/>
              <w:rPr>
                <w:rFonts w:ascii="Arial" w:hAnsi="Arial" w:cs="Arial"/>
                <w:color w:val="auto"/>
                <w:sz w:val="20"/>
                <w:szCs w:val="20"/>
                <w:lang w:val="en-GB"/>
              </w:rPr>
            </w:pPr>
          </w:p>
        </w:tc>
        <w:tc>
          <w:tcPr>
            <w:tcW w:w="2142" w:type="dxa"/>
            <w:tcBorders>
              <w:top w:val="single" w:sz="5" w:space="0" w:color="000000"/>
              <w:left w:val="single" w:sz="5" w:space="0" w:color="000000"/>
              <w:bottom w:val="single" w:sz="5" w:space="0" w:color="000000"/>
              <w:right w:val="single" w:sz="5" w:space="0" w:color="000000"/>
            </w:tcBorders>
            <w:vAlign w:val="center"/>
          </w:tcPr>
          <w:p w14:paraId="07FFAB0B" w14:textId="77777777"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Local Water Authority </w:t>
            </w:r>
          </w:p>
        </w:tc>
        <w:tc>
          <w:tcPr>
            <w:tcW w:w="1667" w:type="dxa"/>
            <w:tcBorders>
              <w:top w:val="single" w:sz="5" w:space="0" w:color="000000"/>
              <w:left w:val="single" w:sz="5" w:space="0" w:color="000000"/>
              <w:bottom w:val="single" w:sz="5" w:space="0" w:color="000000"/>
              <w:right w:val="single" w:sz="5" w:space="0" w:color="000000"/>
            </w:tcBorders>
            <w:vAlign w:val="center"/>
          </w:tcPr>
          <w:p w14:paraId="76517E17" w14:textId="77777777" w:rsidR="00292546" w:rsidRPr="001B7717" w:rsidRDefault="00292546" w:rsidP="005C7196">
            <w:pPr>
              <w:pStyle w:val="Default"/>
              <w:jc w:val="center"/>
              <w:rPr>
                <w:rFonts w:ascii="Arial" w:hAnsi="Arial" w:cs="Arial"/>
                <w:color w:val="auto"/>
                <w:sz w:val="20"/>
                <w:szCs w:val="20"/>
                <w:lang w:val="en-GB"/>
              </w:rPr>
            </w:pPr>
            <w:r w:rsidRPr="001B7717">
              <w:rPr>
                <w:rFonts w:ascii="Arial" w:hAnsi="Arial" w:cs="Arial"/>
                <w:color w:val="auto"/>
                <w:sz w:val="20"/>
                <w:szCs w:val="20"/>
                <w:lang w:val="en-GB"/>
              </w:rPr>
              <w:t>-</w:t>
            </w:r>
          </w:p>
        </w:tc>
        <w:tc>
          <w:tcPr>
            <w:tcW w:w="747" w:type="dxa"/>
            <w:tcBorders>
              <w:top w:val="single" w:sz="5" w:space="0" w:color="000000"/>
              <w:left w:val="single" w:sz="5" w:space="0" w:color="000000"/>
              <w:bottom w:val="single" w:sz="5" w:space="0" w:color="000000"/>
              <w:right w:val="single" w:sz="5" w:space="0" w:color="000000"/>
            </w:tcBorders>
          </w:tcPr>
          <w:p w14:paraId="2F5F21EE" w14:textId="77777777" w:rsidR="00292546" w:rsidRPr="001B7717" w:rsidRDefault="00292546" w:rsidP="005C7196">
            <w:pPr>
              <w:pStyle w:val="Default"/>
              <w:framePr w:hSpace="180" w:wrap="around" w:vAnchor="page" w:hAnchor="margin" w:x="-252" w:y="2345"/>
              <w:snapToGrid w:val="0"/>
              <w:jc w:val="center"/>
              <w:rPr>
                <w:rFonts w:ascii="Arial" w:hAnsi="Arial" w:cs="Arial"/>
                <w:color w:val="auto"/>
                <w:sz w:val="20"/>
                <w:szCs w:val="20"/>
                <w:lang w:val="en-GB"/>
              </w:rPr>
            </w:pPr>
          </w:p>
        </w:tc>
      </w:tr>
      <w:tr w:rsidR="00292546" w:rsidRPr="001B7717" w14:paraId="5D279835" w14:textId="77777777" w:rsidTr="005C7196">
        <w:trPr>
          <w:cantSplit/>
          <w:trHeight w:val="567"/>
        </w:trPr>
        <w:tc>
          <w:tcPr>
            <w:tcW w:w="1915" w:type="dxa"/>
            <w:tcBorders>
              <w:top w:val="single" w:sz="5" w:space="0" w:color="000000"/>
              <w:left w:val="single" w:sz="5" w:space="0" w:color="000000"/>
              <w:right w:val="single" w:sz="5" w:space="0" w:color="000000"/>
            </w:tcBorders>
            <w:vAlign w:val="bottom"/>
          </w:tcPr>
          <w:p w14:paraId="3AFC7D0B" w14:textId="77777777"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AQUATIC RESOURCES Disturbance of wetlands or fish habitat</w:t>
            </w:r>
          </w:p>
        </w:tc>
        <w:tc>
          <w:tcPr>
            <w:tcW w:w="1940" w:type="dxa"/>
            <w:tcBorders>
              <w:top w:val="single" w:sz="5" w:space="0" w:color="000000"/>
              <w:left w:val="single" w:sz="5" w:space="0" w:color="000000"/>
              <w:bottom w:val="single" w:sz="5" w:space="0" w:color="000000"/>
              <w:right w:val="single" w:sz="5" w:space="0" w:color="000000"/>
            </w:tcBorders>
            <w:vAlign w:val="center"/>
          </w:tcPr>
          <w:p w14:paraId="0355DB0D" w14:textId="77777777"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Construction Activities </w:t>
            </w:r>
          </w:p>
        </w:tc>
        <w:tc>
          <w:tcPr>
            <w:tcW w:w="837" w:type="dxa"/>
            <w:tcBorders>
              <w:top w:val="single" w:sz="5" w:space="0" w:color="000000"/>
              <w:left w:val="single" w:sz="5" w:space="0" w:color="000000"/>
              <w:bottom w:val="single" w:sz="5" w:space="0" w:color="000000"/>
              <w:right w:val="single" w:sz="5" w:space="0" w:color="000000"/>
            </w:tcBorders>
          </w:tcPr>
          <w:p w14:paraId="0FC14337" w14:textId="77777777" w:rsidR="00292546" w:rsidRPr="001B7717" w:rsidRDefault="00292546" w:rsidP="005C7196">
            <w:pPr>
              <w:pStyle w:val="Default"/>
              <w:framePr w:hSpace="180" w:wrap="around" w:vAnchor="page" w:hAnchor="margin" w:x="-252" w:y="2345"/>
              <w:snapToGrid w:val="0"/>
              <w:jc w:val="center"/>
              <w:rPr>
                <w:rFonts w:ascii="Arial" w:hAnsi="Arial" w:cs="Arial"/>
                <w:color w:val="auto"/>
                <w:sz w:val="20"/>
                <w:szCs w:val="20"/>
                <w:lang w:val="en-GB"/>
              </w:rPr>
            </w:pPr>
          </w:p>
        </w:tc>
        <w:tc>
          <w:tcPr>
            <w:tcW w:w="1677" w:type="dxa"/>
            <w:tcBorders>
              <w:top w:val="single" w:sz="5" w:space="0" w:color="000000"/>
              <w:left w:val="single" w:sz="5" w:space="0" w:color="000000"/>
              <w:bottom w:val="single" w:sz="5" w:space="0" w:color="000000"/>
              <w:right w:val="single" w:sz="5" w:space="0" w:color="000000"/>
            </w:tcBorders>
            <w:vAlign w:val="center"/>
          </w:tcPr>
          <w:p w14:paraId="043C3F05" w14:textId="77777777"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Construction Period </w:t>
            </w:r>
          </w:p>
        </w:tc>
        <w:tc>
          <w:tcPr>
            <w:tcW w:w="2630" w:type="dxa"/>
            <w:tcBorders>
              <w:top w:val="single" w:sz="5" w:space="0" w:color="000000"/>
              <w:left w:val="single" w:sz="5" w:space="0" w:color="000000"/>
              <w:bottom w:val="single" w:sz="5" w:space="0" w:color="000000"/>
              <w:right w:val="single" w:sz="5" w:space="0" w:color="000000"/>
            </w:tcBorders>
          </w:tcPr>
          <w:p w14:paraId="164A5279" w14:textId="77777777"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 Follow approved dredging practices. • Minimize disturbance to riparian wetlands. </w:t>
            </w:r>
          </w:p>
        </w:tc>
        <w:tc>
          <w:tcPr>
            <w:tcW w:w="762" w:type="dxa"/>
            <w:tcBorders>
              <w:top w:val="single" w:sz="5" w:space="0" w:color="000000"/>
              <w:left w:val="single" w:sz="5" w:space="0" w:color="000000"/>
              <w:bottom w:val="single" w:sz="5" w:space="0" w:color="000000"/>
              <w:right w:val="single" w:sz="5" w:space="0" w:color="000000"/>
            </w:tcBorders>
          </w:tcPr>
          <w:p w14:paraId="3C4AB384" w14:textId="77777777" w:rsidR="00292546" w:rsidRPr="001B7717" w:rsidRDefault="00292546" w:rsidP="005C7196">
            <w:pPr>
              <w:pStyle w:val="Default"/>
              <w:framePr w:hSpace="180" w:wrap="around" w:vAnchor="page" w:hAnchor="margin" w:x="-252" w:y="2345"/>
              <w:snapToGrid w:val="0"/>
              <w:jc w:val="center"/>
              <w:rPr>
                <w:rFonts w:ascii="Arial" w:hAnsi="Arial" w:cs="Arial"/>
                <w:color w:val="auto"/>
                <w:sz w:val="20"/>
                <w:szCs w:val="20"/>
                <w:lang w:val="en-GB"/>
              </w:rPr>
            </w:pPr>
          </w:p>
        </w:tc>
        <w:tc>
          <w:tcPr>
            <w:tcW w:w="2142" w:type="dxa"/>
            <w:tcBorders>
              <w:top w:val="single" w:sz="5" w:space="0" w:color="000000"/>
              <w:left w:val="single" w:sz="5" w:space="0" w:color="000000"/>
              <w:bottom w:val="single" w:sz="5" w:space="0" w:color="000000"/>
              <w:right w:val="single" w:sz="5" w:space="0" w:color="000000"/>
            </w:tcBorders>
          </w:tcPr>
          <w:p w14:paraId="18D59457" w14:textId="77777777"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(Ministry or Directorate responsible for fish management) Institute for Nature Conservation (in protected areas) </w:t>
            </w:r>
          </w:p>
        </w:tc>
        <w:tc>
          <w:tcPr>
            <w:tcW w:w="1667" w:type="dxa"/>
            <w:tcBorders>
              <w:top w:val="single" w:sz="5" w:space="0" w:color="000000"/>
              <w:left w:val="single" w:sz="5" w:space="0" w:color="000000"/>
              <w:bottom w:val="single" w:sz="5" w:space="0" w:color="000000"/>
              <w:right w:val="single" w:sz="5" w:space="0" w:color="000000"/>
            </w:tcBorders>
            <w:vAlign w:val="center"/>
          </w:tcPr>
          <w:p w14:paraId="54A888B9" w14:textId="77777777" w:rsidR="00292546" w:rsidRPr="001B7717" w:rsidRDefault="00292546" w:rsidP="005C7196">
            <w:pPr>
              <w:pStyle w:val="Default"/>
              <w:jc w:val="center"/>
              <w:rPr>
                <w:rFonts w:ascii="Arial" w:hAnsi="Arial" w:cs="Arial"/>
                <w:color w:val="auto"/>
                <w:sz w:val="20"/>
                <w:szCs w:val="20"/>
                <w:lang w:val="en-GB"/>
              </w:rPr>
            </w:pPr>
            <w:r w:rsidRPr="001B7717">
              <w:rPr>
                <w:rFonts w:ascii="Arial" w:hAnsi="Arial" w:cs="Arial"/>
                <w:color w:val="auto"/>
                <w:sz w:val="20"/>
                <w:szCs w:val="20"/>
                <w:lang w:val="en-GB"/>
              </w:rPr>
              <w:t xml:space="preserve">During dredging. </w:t>
            </w:r>
          </w:p>
        </w:tc>
        <w:tc>
          <w:tcPr>
            <w:tcW w:w="747" w:type="dxa"/>
            <w:tcBorders>
              <w:top w:val="single" w:sz="5" w:space="0" w:color="000000"/>
              <w:left w:val="single" w:sz="5" w:space="0" w:color="000000"/>
              <w:bottom w:val="single" w:sz="5" w:space="0" w:color="000000"/>
              <w:right w:val="single" w:sz="5" w:space="0" w:color="000000"/>
            </w:tcBorders>
          </w:tcPr>
          <w:p w14:paraId="6092071C" w14:textId="77777777" w:rsidR="00292546" w:rsidRPr="001B7717" w:rsidRDefault="00292546" w:rsidP="005C7196">
            <w:pPr>
              <w:pStyle w:val="Default"/>
              <w:framePr w:hSpace="180" w:wrap="around" w:vAnchor="page" w:hAnchor="margin" w:x="-252" w:y="2345"/>
              <w:snapToGrid w:val="0"/>
              <w:jc w:val="center"/>
              <w:rPr>
                <w:rFonts w:ascii="Arial" w:hAnsi="Arial" w:cs="Arial"/>
                <w:color w:val="auto"/>
                <w:sz w:val="20"/>
                <w:szCs w:val="20"/>
                <w:lang w:val="en-GB"/>
              </w:rPr>
            </w:pPr>
          </w:p>
        </w:tc>
      </w:tr>
      <w:tr w:rsidR="00292546" w:rsidRPr="001B7717" w14:paraId="63444C6B" w14:textId="77777777" w:rsidTr="005C7196">
        <w:trPr>
          <w:cantSplit/>
          <w:trHeight w:val="567"/>
        </w:trPr>
        <w:tc>
          <w:tcPr>
            <w:tcW w:w="1915" w:type="dxa"/>
            <w:tcBorders>
              <w:left w:val="single" w:sz="5" w:space="0" w:color="000000"/>
              <w:bottom w:val="single" w:sz="6" w:space="0" w:color="000000"/>
              <w:right w:val="single" w:sz="5" w:space="0" w:color="000000"/>
            </w:tcBorders>
          </w:tcPr>
          <w:p w14:paraId="53071DB1" w14:textId="77777777" w:rsidR="00292546" w:rsidRPr="001B7717" w:rsidRDefault="00292546" w:rsidP="005C7196">
            <w:pPr>
              <w:pStyle w:val="Default"/>
              <w:rPr>
                <w:rFonts w:ascii="Arial" w:hAnsi="Arial" w:cs="Arial"/>
                <w:color w:val="auto"/>
                <w:sz w:val="20"/>
                <w:szCs w:val="20"/>
                <w:lang w:val="en-GB"/>
              </w:rPr>
            </w:pPr>
          </w:p>
        </w:tc>
        <w:tc>
          <w:tcPr>
            <w:tcW w:w="2777" w:type="dxa"/>
            <w:gridSpan w:val="2"/>
            <w:tcBorders>
              <w:top w:val="single" w:sz="5" w:space="0" w:color="000000"/>
              <w:left w:val="single" w:sz="5" w:space="0" w:color="000000"/>
              <w:bottom w:val="single" w:sz="6" w:space="0" w:color="000000"/>
              <w:right w:val="single" w:sz="5" w:space="0" w:color="000000"/>
            </w:tcBorders>
            <w:vAlign w:val="center"/>
          </w:tcPr>
          <w:p w14:paraId="530AF37B" w14:textId="77777777"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Operation and Maintenance </w:t>
            </w:r>
          </w:p>
        </w:tc>
        <w:tc>
          <w:tcPr>
            <w:tcW w:w="1677" w:type="dxa"/>
            <w:tcBorders>
              <w:top w:val="single" w:sz="5" w:space="0" w:color="000000"/>
              <w:left w:val="single" w:sz="5" w:space="0" w:color="000000"/>
              <w:bottom w:val="single" w:sz="6" w:space="0" w:color="000000"/>
              <w:right w:val="single" w:sz="5" w:space="0" w:color="000000"/>
            </w:tcBorders>
            <w:vAlign w:val="center"/>
          </w:tcPr>
          <w:p w14:paraId="662B89E7" w14:textId="7615FDC0"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Lifespan of </w:t>
            </w:r>
            <w:r w:rsidR="000A454E" w:rsidRPr="001B7717">
              <w:rPr>
                <w:rFonts w:ascii="Arial" w:hAnsi="Arial" w:cs="Arial"/>
                <w:color w:val="auto"/>
                <w:sz w:val="20"/>
                <w:szCs w:val="20"/>
                <w:lang w:val="en-GB"/>
              </w:rPr>
              <w:t>water pumping station</w:t>
            </w:r>
          </w:p>
        </w:tc>
        <w:tc>
          <w:tcPr>
            <w:tcW w:w="3392" w:type="dxa"/>
            <w:gridSpan w:val="2"/>
            <w:tcBorders>
              <w:top w:val="single" w:sz="5" w:space="0" w:color="000000"/>
              <w:left w:val="single" w:sz="5" w:space="0" w:color="000000"/>
              <w:bottom w:val="single" w:sz="6" w:space="0" w:color="000000"/>
              <w:right w:val="single" w:sz="5" w:space="0" w:color="000000"/>
            </w:tcBorders>
            <w:vAlign w:val="center"/>
          </w:tcPr>
          <w:p w14:paraId="2F56430D" w14:textId="77777777"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No mitigation measures required. </w:t>
            </w:r>
          </w:p>
        </w:tc>
        <w:tc>
          <w:tcPr>
            <w:tcW w:w="2142" w:type="dxa"/>
            <w:tcBorders>
              <w:top w:val="single" w:sz="5" w:space="0" w:color="000000"/>
              <w:left w:val="single" w:sz="5" w:space="0" w:color="000000"/>
              <w:bottom w:val="single" w:sz="6" w:space="0" w:color="000000"/>
              <w:right w:val="single" w:sz="5" w:space="0" w:color="000000"/>
            </w:tcBorders>
            <w:vAlign w:val="center"/>
          </w:tcPr>
          <w:p w14:paraId="1B57254A" w14:textId="77777777"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Not applicable. </w:t>
            </w:r>
          </w:p>
        </w:tc>
        <w:tc>
          <w:tcPr>
            <w:tcW w:w="2414" w:type="dxa"/>
            <w:gridSpan w:val="2"/>
            <w:tcBorders>
              <w:top w:val="single" w:sz="5" w:space="0" w:color="000000"/>
              <w:left w:val="single" w:sz="5" w:space="0" w:color="000000"/>
              <w:bottom w:val="single" w:sz="6" w:space="0" w:color="000000"/>
              <w:right w:val="single" w:sz="5" w:space="0" w:color="000000"/>
            </w:tcBorders>
            <w:vAlign w:val="center"/>
          </w:tcPr>
          <w:p w14:paraId="793E3A02" w14:textId="77777777" w:rsidR="00292546" w:rsidRPr="001B7717" w:rsidRDefault="00292546" w:rsidP="005C7196">
            <w:pPr>
              <w:pStyle w:val="Default"/>
              <w:jc w:val="center"/>
              <w:rPr>
                <w:rFonts w:ascii="Arial" w:hAnsi="Arial" w:cs="Arial"/>
                <w:color w:val="auto"/>
                <w:sz w:val="20"/>
                <w:szCs w:val="20"/>
                <w:lang w:val="en-GB"/>
              </w:rPr>
            </w:pPr>
            <w:r w:rsidRPr="001B7717">
              <w:rPr>
                <w:rFonts w:ascii="Arial" w:hAnsi="Arial" w:cs="Arial"/>
                <w:color w:val="auto"/>
                <w:sz w:val="20"/>
                <w:szCs w:val="20"/>
                <w:lang w:val="en-GB"/>
              </w:rPr>
              <w:t>-</w:t>
            </w:r>
          </w:p>
        </w:tc>
      </w:tr>
      <w:tr w:rsidR="00292546" w:rsidRPr="001B7717" w14:paraId="40BA70CB" w14:textId="77777777" w:rsidTr="005C7196">
        <w:trPr>
          <w:cantSplit/>
          <w:trHeight w:val="567"/>
        </w:trPr>
        <w:tc>
          <w:tcPr>
            <w:tcW w:w="1915" w:type="dxa"/>
            <w:tcBorders>
              <w:top w:val="single" w:sz="6" w:space="0" w:color="000000"/>
              <w:left w:val="single" w:sz="6" w:space="0" w:color="000000"/>
              <w:bottom w:val="single" w:sz="6" w:space="0" w:color="000000"/>
              <w:right w:val="single" w:sz="6" w:space="0" w:color="000000"/>
            </w:tcBorders>
            <w:vAlign w:val="bottom"/>
          </w:tcPr>
          <w:p w14:paraId="4E34A213" w14:textId="77777777"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lastRenderedPageBreak/>
              <w:t xml:space="preserve">VEGETATION Disturbance to vegetation communities, tree removal </w:t>
            </w:r>
          </w:p>
        </w:tc>
        <w:tc>
          <w:tcPr>
            <w:tcW w:w="2777" w:type="dxa"/>
            <w:gridSpan w:val="2"/>
            <w:tcBorders>
              <w:top w:val="single" w:sz="6" w:space="0" w:color="000000"/>
              <w:left w:val="single" w:sz="6" w:space="0" w:color="000000"/>
              <w:bottom w:val="single" w:sz="6" w:space="0" w:color="000000"/>
              <w:right w:val="single" w:sz="6" w:space="0" w:color="000000"/>
            </w:tcBorders>
            <w:vAlign w:val="center"/>
          </w:tcPr>
          <w:p w14:paraId="543AA0BF" w14:textId="77777777"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Construction Activities </w:t>
            </w:r>
          </w:p>
        </w:tc>
        <w:tc>
          <w:tcPr>
            <w:tcW w:w="1677" w:type="dxa"/>
            <w:tcBorders>
              <w:top w:val="single" w:sz="6" w:space="0" w:color="000000"/>
              <w:left w:val="single" w:sz="6" w:space="0" w:color="000000"/>
              <w:bottom w:val="single" w:sz="6" w:space="0" w:color="000000"/>
              <w:right w:val="single" w:sz="6" w:space="0" w:color="000000"/>
            </w:tcBorders>
            <w:vAlign w:val="center"/>
          </w:tcPr>
          <w:p w14:paraId="6835A42A" w14:textId="77777777"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Construction Period </w:t>
            </w:r>
          </w:p>
        </w:tc>
        <w:tc>
          <w:tcPr>
            <w:tcW w:w="3392" w:type="dxa"/>
            <w:gridSpan w:val="2"/>
            <w:tcBorders>
              <w:top w:val="single" w:sz="6" w:space="0" w:color="000000"/>
              <w:left w:val="single" w:sz="6" w:space="0" w:color="000000"/>
              <w:bottom w:val="single" w:sz="6" w:space="0" w:color="000000"/>
              <w:right w:val="single" w:sz="6" w:space="0" w:color="000000"/>
            </w:tcBorders>
          </w:tcPr>
          <w:p w14:paraId="6CE7C4DC" w14:textId="19FF750F" w:rsidR="00B16811"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 Locate borrow pits and sand drainage areas to minimize new areas of disturbance. • Utilize existing disturbed areas whenever possible. </w:t>
            </w:r>
          </w:p>
        </w:tc>
        <w:tc>
          <w:tcPr>
            <w:tcW w:w="2142" w:type="dxa"/>
            <w:tcBorders>
              <w:top w:val="single" w:sz="6" w:space="0" w:color="000000"/>
              <w:left w:val="single" w:sz="6" w:space="0" w:color="000000"/>
              <w:bottom w:val="single" w:sz="6" w:space="0" w:color="000000"/>
              <w:right w:val="single" w:sz="6" w:space="0" w:color="000000"/>
            </w:tcBorders>
            <w:vAlign w:val="center"/>
          </w:tcPr>
          <w:p w14:paraId="7B6B0242" w14:textId="3B81E361" w:rsidR="001710F5"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Tendering agency/ local water authority</w:t>
            </w:r>
            <w:r w:rsidR="001710F5" w:rsidRPr="001B7717">
              <w:rPr>
                <w:rFonts w:ascii="Arial" w:hAnsi="Arial" w:cs="Arial"/>
                <w:color w:val="auto"/>
                <w:sz w:val="20"/>
                <w:szCs w:val="20"/>
                <w:lang w:val="en-GB"/>
              </w:rPr>
              <w:t>,</w:t>
            </w:r>
          </w:p>
          <w:p w14:paraId="17F291D2" w14:textId="446A95F9" w:rsidR="001710F5" w:rsidRPr="001B7717" w:rsidRDefault="001710F5"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The Contractor,</w:t>
            </w:r>
          </w:p>
          <w:p w14:paraId="12781174" w14:textId="78095BEF" w:rsidR="00292546" w:rsidRPr="001B7717" w:rsidRDefault="001710F5"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w:t>
            </w:r>
            <w:proofErr w:type="spellStart"/>
            <w:r w:rsidRPr="001B7717">
              <w:rPr>
                <w:rFonts w:ascii="Arial" w:hAnsi="Arial" w:cs="Arial"/>
                <w:color w:val="auto"/>
                <w:sz w:val="20"/>
                <w:szCs w:val="20"/>
                <w:lang w:val="en-GB"/>
              </w:rPr>
              <w:t>Srbijasume</w:t>
            </w:r>
            <w:proofErr w:type="spellEnd"/>
            <w:r w:rsidRPr="001B7717">
              <w:rPr>
                <w:rFonts w:ascii="Arial" w:hAnsi="Arial" w:cs="Arial"/>
                <w:color w:val="auto"/>
                <w:sz w:val="20"/>
                <w:szCs w:val="20"/>
                <w:lang w:val="en-GB"/>
              </w:rPr>
              <w:t>”</w:t>
            </w:r>
            <w:r w:rsidR="00292546" w:rsidRPr="001B7717">
              <w:rPr>
                <w:rFonts w:ascii="Arial" w:hAnsi="Arial" w:cs="Arial"/>
                <w:color w:val="auto"/>
                <w:sz w:val="20"/>
                <w:szCs w:val="20"/>
                <w:lang w:val="en-GB"/>
              </w:rPr>
              <w:t xml:space="preserve"> </w:t>
            </w:r>
          </w:p>
        </w:tc>
        <w:tc>
          <w:tcPr>
            <w:tcW w:w="2414" w:type="dxa"/>
            <w:gridSpan w:val="2"/>
            <w:tcBorders>
              <w:top w:val="single" w:sz="6" w:space="0" w:color="000000"/>
              <w:left w:val="single" w:sz="6" w:space="0" w:color="000000"/>
              <w:bottom w:val="single" w:sz="6" w:space="0" w:color="000000"/>
              <w:right w:val="single" w:sz="6" w:space="0" w:color="000000"/>
            </w:tcBorders>
            <w:vAlign w:val="center"/>
          </w:tcPr>
          <w:p w14:paraId="2342476A" w14:textId="77777777" w:rsidR="00292546" w:rsidRPr="001B7717" w:rsidRDefault="00292546" w:rsidP="005C7196">
            <w:pPr>
              <w:pStyle w:val="Default"/>
              <w:jc w:val="center"/>
              <w:rPr>
                <w:rFonts w:ascii="Arial" w:hAnsi="Arial" w:cs="Arial"/>
                <w:color w:val="auto"/>
                <w:sz w:val="20"/>
                <w:szCs w:val="20"/>
                <w:lang w:val="en-GB"/>
              </w:rPr>
            </w:pPr>
            <w:r w:rsidRPr="001B7717">
              <w:rPr>
                <w:rFonts w:ascii="Arial" w:hAnsi="Arial" w:cs="Arial"/>
                <w:color w:val="auto"/>
                <w:sz w:val="20"/>
                <w:szCs w:val="20"/>
                <w:lang w:val="en-GB"/>
              </w:rPr>
              <w:t xml:space="preserve">Detailed design (tender specification). </w:t>
            </w:r>
          </w:p>
        </w:tc>
      </w:tr>
      <w:tr w:rsidR="00292546" w:rsidRPr="001B7717" w14:paraId="685FBD0E" w14:textId="77777777" w:rsidTr="00F9661B">
        <w:trPr>
          <w:cantSplit/>
          <w:trHeight w:val="964"/>
        </w:trPr>
        <w:tc>
          <w:tcPr>
            <w:tcW w:w="1915" w:type="dxa"/>
            <w:tcBorders>
              <w:top w:val="single" w:sz="6" w:space="0" w:color="000000"/>
              <w:left w:val="single" w:sz="5" w:space="0" w:color="000000"/>
              <w:bottom w:val="single" w:sz="5" w:space="0" w:color="000000"/>
              <w:right w:val="single" w:sz="5" w:space="0" w:color="000000"/>
            </w:tcBorders>
          </w:tcPr>
          <w:p w14:paraId="4B85F9EE" w14:textId="77777777" w:rsidR="00292546" w:rsidRPr="001B7717" w:rsidRDefault="00292546" w:rsidP="005C7196">
            <w:pPr>
              <w:pStyle w:val="Default"/>
              <w:rPr>
                <w:rFonts w:ascii="Arial" w:hAnsi="Arial" w:cs="Arial"/>
                <w:color w:val="auto"/>
                <w:sz w:val="20"/>
                <w:szCs w:val="20"/>
                <w:lang w:val="en-GB"/>
              </w:rPr>
            </w:pPr>
          </w:p>
        </w:tc>
        <w:tc>
          <w:tcPr>
            <w:tcW w:w="2777" w:type="dxa"/>
            <w:gridSpan w:val="2"/>
            <w:tcBorders>
              <w:top w:val="single" w:sz="6" w:space="0" w:color="000000"/>
              <w:left w:val="single" w:sz="5" w:space="0" w:color="000000"/>
              <w:bottom w:val="single" w:sz="5" w:space="0" w:color="000000"/>
              <w:right w:val="single" w:sz="5" w:space="0" w:color="000000"/>
            </w:tcBorders>
            <w:vAlign w:val="center"/>
          </w:tcPr>
          <w:p w14:paraId="6DD205A9" w14:textId="77777777"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Operation and Maintenance </w:t>
            </w:r>
          </w:p>
        </w:tc>
        <w:tc>
          <w:tcPr>
            <w:tcW w:w="1677" w:type="dxa"/>
            <w:tcBorders>
              <w:top w:val="single" w:sz="6" w:space="0" w:color="000000"/>
              <w:left w:val="single" w:sz="5" w:space="0" w:color="000000"/>
              <w:bottom w:val="single" w:sz="5" w:space="0" w:color="000000"/>
              <w:right w:val="single" w:sz="5" w:space="0" w:color="000000"/>
            </w:tcBorders>
            <w:vAlign w:val="center"/>
          </w:tcPr>
          <w:p w14:paraId="2D301B4F" w14:textId="60BA2EA1"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Lifespan of </w:t>
            </w:r>
            <w:r w:rsidR="000A454E" w:rsidRPr="001B7717">
              <w:rPr>
                <w:rFonts w:ascii="Arial" w:hAnsi="Arial" w:cs="Arial"/>
                <w:color w:val="auto"/>
                <w:sz w:val="20"/>
                <w:szCs w:val="20"/>
                <w:lang w:val="en-GB"/>
              </w:rPr>
              <w:t>water pumping station</w:t>
            </w:r>
          </w:p>
        </w:tc>
        <w:tc>
          <w:tcPr>
            <w:tcW w:w="3392" w:type="dxa"/>
            <w:gridSpan w:val="2"/>
            <w:tcBorders>
              <w:top w:val="single" w:sz="6" w:space="0" w:color="000000"/>
              <w:left w:val="single" w:sz="5" w:space="0" w:color="000000"/>
              <w:bottom w:val="single" w:sz="5" w:space="0" w:color="000000"/>
              <w:right w:val="single" w:sz="5" w:space="0" w:color="000000"/>
            </w:tcBorders>
            <w:vAlign w:val="center"/>
          </w:tcPr>
          <w:p w14:paraId="2994635E" w14:textId="77777777"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No mitigation measure required. </w:t>
            </w:r>
          </w:p>
        </w:tc>
        <w:tc>
          <w:tcPr>
            <w:tcW w:w="2142" w:type="dxa"/>
            <w:tcBorders>
              <w:top w:val="single" w:sz="6" w:space="0" w:color="000000"/>
              <w:left w:val="single" w:sz="5" w:space="0" w:color="000000"/>
              <w:bottom w:val="single" w:sz="5" w:space="0" w:color="000000"/>
              <w:right w:val="single" w:sz="5" w:space="0" w:color="000000"/>
            </w:tcBorders>
            <w:vAlign w:val="center"/>
          </w:tcPr>
          <w:p w14:paraId="3CB4D36F" w14:textId="77777777"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Not applicable. </w:t>
            </w:r>
          </w:p>
        </w:tc>
        <w:tc>
          <w:tcPr>
            <w:tcW w:w="2414" w:type="dxa"/>
            <w:gridSpan w:val="2"/>
            <w:tcBorders>
              <w:top w:val="single" w:sz="6" w:space="0" w:color="000000"/>
              <w:left w:val="single" w:sz="5" w:space="0" w:color="000000"/>
              <w:bottom w:val="single" w:sz="5" w:space="0" w:color="000000"/>
              <w:right w:val="single" w:sz="5" w:space="0" w:color="000000"/>
            </w:tcBorders>
            <w:vAlign w:val="center"/>
          </w:tcPr>
          <w:p w14:paraId="00200B57" w14:textId="77777777" w:rsidR="00292546" w:rsidRPr="001B7717" w:rsidRDefault="00292546" w:rsidP="005C7196">
            <w:pPr>
              <w:pStyle w:val="Default"/>
              <w:jc w:val="center"/>
              <w:rPr>
                <w:rFonts w:ascii="Arial" w:hAnsi="Arial" w:cs="Arial"/>
                <w:color w:val="auto"/>
                <w:sz w:val="20"/>
                <w:szCs w:val="20"/>
                <w:lang w:val="en-GB"/>
              </w:rPr>
            </w:pPr>
            <w:r w:rsidRPr="001B7717">
              <w:rPr>
                <w:rFonts w:ascii="Arial" w:hAnsi="Arial" w:cs="Arial"/>
                <w:color w:val="auto"/>
                <w:sz w:val="20"/>
                <w:szCs w:val="20"/>
                <w:lang w:val="en-GB"/>
              </w:rPr>
              <w:t>-</w:t>
            </w:r>
          </w:p>
        </w:tc>
      </w:tr>
      <w:tr w:rsidR="00292546" w:rsidRPr="001B7717" w14:paraId="78D5EC08" w14:textId="77777777" w:rsidTr="005C7196">
        <w:trPr>
          <w:cantSplit/>
          <w:trHeight w:val="567"/>
        </w:trPr>
        <w:tc>
          <w:tcPr>
            <w:tcW w:w="1915" w:type="dxa"/>
            <w:tcBorders>
              <w:top w:val="single" w:sz="5" w:space="0" w:color="000000"/>
              <w:left w:val="single" w:sz="5" w:space="0" w:color="000000"/>
              <w:right w:val="single" w:sz="5" w:space="0" w:color="000000"/>
            </w:tcBorders>
            <w:vAlign w:val="bottom"/>
          </w:tcPr>
          <w:p w14:paraId="3BE4A19F" w14:textId="77777777"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WILDLIFE Disturbance and </w:t>
            </w:r>
          </w:p>
        </w:tc>
        <w:tc>
          <w:tcPr>
            <w:tcW w:w="2777" w:type="dxa"/>
            <w:gridSpan w:val="2"/>
            <w:tcBorders>
              <w:top w:val="single" w:sz="5" w:space="0" w:color="000000"/>
              <w:left w:val="single" w:sz="5" w:space="0" w:color="000000"/>
              <w:bottom w:val="single" w:sz="5" w:space="0" w:color="000000"/>
              <w:right w:val="single" w:sz="5" w:space="0" w:color="000000"/>
            </w:tcBorders>
            <w:vAlign w:val="center"/>
          </w:tcPr>
          <w:p w14:paraId="4D192954" w14:textId="77777777"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Construction Activities </w:t>
            </w:r>
          </w:p>
        </w:tc>
        <w:tc>
          <w:tcPr>
            <w:tcW w:w="1677" w:type="dxa"/>
            <w:tcBorders>
              <w:top w:val="single" w:sz="5" w:space="0" w:color="000000"/>
              <w:left w:val="single" w:sz="5" w:space="0" w:color="000000"/>
              <w:bottom w:val="single" w:sz="5" w:space="0" w:color="000000"/>
              <w:right w:val="single" w:sz="5" w:space="0" w:color="000000"/>
            </w:tcBorders>
            <w:vAlign w:val="center"/>
          </w:tcPr>
          <w:p w14:paraId="595349D1" w14:textId="77777777"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Construction Period </w:t>
            </w:r>
          </w:p>
        </w:tc>
        <w:tc>
          <w:tcPr>
            <w:tcW w:w="3392" w:type="dxa"/>
            <w:gridSpan w:val="2"/>
            <w:tcBorders>
              <w:top w:val="single" w:sz="5" w:space="0" w:color="000000"/>
              <w:left w:val="single" w:sz="5" w:space="0" w:color="000000"/>
              <w:bottom w:val="single" w:sz="5" w:space="0" w:color="000000"/>
              <w:right w:val="single" w:sz="5" w:space="0" w:color="000000"/>
            </w:tcBorders>
          </w:tcPr>
          <w:p w14:paraId="6B43A9A5" w14:textId="77777777"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 Schedule construction to minimize disturbance to nesting birds. </w:t>
            </w:r>
          </w:p>
        </w:tc>
        <w:tc>
          <w:tcPr>
            <w:tcW w:w="2142" w:type="dxa"/>
            <w:tcBorders>
              <w:top w:val="single" w:sz="5" w:space="0" w:color="000000"/>
              <w:left w:val="single" w:sz="5" w:space="0" w:color="000000"/>
              <w:bottom w:val="single" w:sz="5" w:space="0" w:color="000000"/>
              <w:right w:val="single" w:sz="5" w:space="0" w:color="000000"/>
            </w:tcBorders>
            <w:vAlign w:val="center"/>
          </w:tcPr>
          <w:p w14:paraId="1DD00D2A" w14:textId="77777777"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Tendering agency. </w:t>
            </w:r>
          </w:p>
        </w:tc>
        <w:tc>
          <w:tcPr>
            <w:tcW w:w="2414" w:type="dxa"/>
            <w:gridSpan w:val="2"/>
            <w:tcBorders>
              <w:top w:val="single" w:sz="5" w:space="0" w:color="000000"/>
              <w:left w:val="single" w:sz="5" w:space="0" w:color="000000"/>
              <w:bottom w:val="single" w:sz="5" w:space="0" w:color="000000"/>
              <w:right w:val="single" w:sz="5" w:space="0" w:color="000000"/>
            </w:tcBorders>
          </w:tcPr>
          <w:p w14:paraId="5195BF3A" w14:textId="77777777" w:rsidR="00292546" w:rsidRPr="001B7717" w:rsidRDefault="00292546" w:rsidP="005C7196">
            <w:pPr>
              <w:pStyle w:val="Default"/>
              <w:jc w:val="center"/>
              <w:rPr>
                <w:rFonts w:ascii="Arial" w:hAnsi="Arial" w:cs="Arial"/>
                <w:color w:val="auto"/>
                <w:sz w:val="20"/>
                <w:szCs w:val="20"/>
                <w:lang w:val="en-GB"/>
              </w:rPr>
            </w:pPr>
            <w:r w:rsidRPr="001B7717">
              <w:rPr>
                <w:rFonts w:ascii="Arial" w:hAnsi="Arial" w:cs="Arial"/>
                <w:color w:val="auto"/>
                <w:sz w:val="20"/>
                <w:szCs w:val="20"/>
                <w:lang w:val="en-GB"/>
              </w:rPr>
              <w:t xml:space="preserve">Detailed design (tender specification) </w:t>
            </w:r>
          </w:p>
        </w:tc>
      </w:tr>
      <w:tr w:rsidR="00292546" w:rsidRPr="001B7717" w14:paraId="12E74A97" w14:textId="77777777" w:rsidTr="005C7196">
        <w:trPr>
          <w:cantSplit/>
          <w:trHeight w:val="567"/>
        </w:trPr>
        <w:tc>
          <w:tcPr>
            <w:tcW w:w="1915" w:type="dxa"/>
            <w:tcBorders>
              <w:left w:val="single" w:sz="5" w:space="0" w:color="000000"/>
              <w:bottom w:val="single" w:sz="5" w:space="0" w:color="000000"/>
              <w:right w:val="single" w:sz="5" w:space="0" w:color="000000"/>
            </w:tcBorders>
          </w:tcPr>
          <w:p w14:paraId="41CCF88D" w14:textId="77777777"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dislocation from habitat </w:t>
            </w:r>
          </w:p>
        </w:tc>
        <w:tc>
          <w:tcPr>
            <w:tcW w:w="1940" w:type="dxa"/>
            <w:tcBorders>
              <w:top w:val="single" w:sz="5" w:space="0" w:color="000000"/>
              <w:left w:val="single" w:sz="5" w:space="0" w:color="000000"/>
              <w:bottom w:val="single" w:sz="5" w:space="0" w:color="000000"/>
              <w:right w:val="single" w:sz="5" w:space="0" w:color="000000"/>
            </w:tcBorders>
          </w:tcPr>
          <w:p w14:paraId="6F68069F" w14:textId="77777777"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Operation and Maintenance </w:t>
            </w:r>
          </w:p>
        </w:tc>
        <w:tc>
          <w:tcPr>
            <w:tcW w:w="837" w:type="dxa"/>
            <w:tcBorders>
              <w:top w:val="single" w:sz="5" w:space="0" w:color="000000"/>
              <w:left w:val="single" w:sz="5" w:space="0" w:color="000000"/>
              <w:bottom w:val="single" w:sz="5" w:space="0" w:color="000000"/>
              <w:right w:val="single" w:sz="5" w:space="0" w:color="000000"/>
            </w:tcBorders>
          </w:tcPr>
          <w:p w14:paraId="04D2F3F5" w14:textId="77777777" w:rsidR="00292546" w:rsidRPr="001B7717" w:rsidRDefault="00292546" w:rsidP="005C7196">
            <w:pPr>
              <w:pStyle w:val="Default"/>
              <w:framePr w:hSpace="180" w:wrap="around" w:vAnchor="page" w:hAnchor="margin" w:x="-252" w:y="2345"/>
              <w:snapToGrid w:val="0"/>
              <w:jc w:val="center"/>
              <w:rPr>
                <w:rFonts w:ascii="Arial" w:hAnsi="Arial" w:cs="Arial"/>
                <w:color w:val="auto"/>
                <w:sz w:val="20"/>
                <w:szCs w:val="20"/>
                <w:lang w:val="en-GB"/>
              </w:rPr>
            </w:pPr>
          </w:p>
        </w:tc>
        <w:tc>
          <w:tcPr>
            <w:tcW w:w="1677" w:type="dxa"/>
            <w:tcBorders>
              <w:top w:val="single" w:sz="5" w:space="0" w:color="000000"/>
              <w:left w:val="single" w:sz="5" w:space="0" w:color="000000"/>
              <w:bottom w:val="single" w:sz="5" w:space="0" w:color="000000"/>
              <w:right w:val="single" w:sz="5" w:space="0" w:color="000000"/>
            </w:tcBorders>
            <w:vAlign w:val="center"/>
          </w:tcPr>
          <w:p w14:paraId="2BE5AA96" w14:textId="307FCD62"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Lifespan of </w:t>
            </w:r>
            <w:r w:rsidR="000A454E" w:rsidRPr="001B7717">
              <w:rPr>
                <w:rFonts w:ascii="Arial" w:hAnsi="Arial" w:cs="Arial"/>
                <w:color w:val="auto"/>
                <w:sz w:val="20"/>
                <w:szCs w:val="20"/>
                <w:lang w:val="en-GB"/>
              </w:rPr>
              <w:t>water pumping station</w:t>
            </w:r>
          </w:p>
        </w:tc>
        <w:tc>
          <w:tcPr>
            <w:tcW w:w="2630" w:type="dxa"/>
            <w:tcBorders>
              <w:top w:val="single" w:sz="5" w:space="0" w:color="000000"/>
              <w:left w:val="single" w:sz="5" w:space="0" w:color="000000"/>
              <w:bottom w:val="single" w:sz="5" w:space="0" w:color="000000"/>
              <w:right w:val="single" w:sz="5" w:space="0" w:color="000000"/>
            </w:tcBorders>
            <w:vAlign w:val="center"/>
          </w:tcPr>
          <w:p w14:paraId="24CE1941" w14:textId="77777777"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No mitigation measures required. </w:t>
            </w:r>
          </w:p>
        </w:tc>
        <w:tc>
          <w:tcPr>
            <w:tcW w:w="762" w:type="dxa"/>
            <w:tcBorders>
              <w:top w:val="single" w:sz="5" w:space="0" w:color="000000"/>
              <w:left w:val="single" w:sz="5" w:space="0" w:color="000000"/>
              <w:bottom w:val="single" w:sz="5" w:space="0" w:color="000000"/>
              <w:right w:val="single" w:sz="5" w:space="0" w:color="000000"/>
            </w:tcBorders>
          </w:tcPr>
          <w:p w14:paraId="11ABA783" w14:textId="77777777" w:rsidR="00292546" w:rsidRPr="001B7717" w:rsidRDefault="00292546" w:rsidP="005C7196">
            <w:pPr>
              <w:pStyle w:val="Default"/>
              <w:framePr w:hSpace="180" w:wrap="around" w:vAnchor="page" w:hAnchor="margin" w:x="-252" w:y="2345"/>
              <w:snapToGrid w:val="0"/>
              <w:jc w:val="center"/>
              <w:rPr>
                <w:rFonts w:ascii="Arial" w:hAnsi="Arial" w:cs="Arial"/>
                <w:color w:val="auto"/>
                <w:sz w:val="20"/>
                <w:szCs w:val="20"/>
                <w:lang w:val="en-GB"/>
              </w:rPr>
            </w:pPr>
          </w:p>
        </w:tc>
        <w:tc>
          <w:tcPr>
            <w:tcW w:w="2142" w:type="dxa"/>
            <w:tcBorders>
              <w:top w:val="single" w:sz="5" w:space="0" w:color="000000"/>
              <w:left w:val="single" w:sz="5" w:space="0" w:color="000000"/>
              <w:bottom w:val="single" w:sz="5" w:space="0" w:color="000000"/>
              <w:right w:val="single" w:sz="5" w:space="0" w:color="000000"/>
            </w:tcBorders>
            <w:vAlign w:val="center"/>
          </w:tcPr>
          <w:p w14:paraId="0145F85A" w14:textId="77777777"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Not applicable. </w:t>
            </w:r>
          </w:p>
        </w:tc>
        <w:tc>
          <w:tcPr>
            <w:tcW w:w="1667" w:type="dxa"/>
            <w:tcBorders>
              <w:top w:val="single" w:sz="5" w:space="0" w:color="000000"/>
              <w:left w:val="single" w:sz="5" w:space="0" w:color="000000"/>
              <w:bottom w:val="single" w:sz="5" w:space="0" w:color="000000"/>
              <w:right w:val="single" w:sz="5" w:space="0" w:color="000000"/>
            </w:tcBorders>
            <w:vAlign w:val="center"/>
          </w:tcPr>
          <w:p w14:paraId="74554B2A" w14:textId="77777777" w:rsidR="00292546" w:rsidRPr="001B7717" w:rsidRDefault="00292546" w:rsidP="005C7196">
            <w:pPr>
              <w:pStyle w:val="Default"/>
              <w:jc w:val="center"/>
              <w:rPr>
                <w:rFonts w:ascii="Arial" w:hAnsi="Arial" w:cs="Arial"/>
                <w:color w:val="auto"/>
                <w:sz w:val="20"/>
                <w:szCs w:val="20"/>
                <w:lang w:val="en-GB"/>
              </w:rPr>
            </w:pPr>
            <w:r w:rsidRPr="001B7717">
              <w:rPr>
                <w:rFonts w:ascii="Arial" w:hAnsi="Arial" w:cs="Arial"/>
                <w:color w:val="auto"/>
                <w:sz w:val="20"/>
                <w:szCs w:val="20"/>
                <w:lang w:val="en-GB"/>
              </w:rPr>
              <w:t>-</w:t>
            </w:r>
          </w:p>
        </w:tc>
        <w:tc>
          <w:tcPr>
            <w:tcW w:w="747" w:type="dxa"/>
            <w:tcBorders>
              <w:top w:val="single" w:sz="5" w:space="0" w:color="000000"/>
              <w:left w:val="single" w:sz="5" w:space="0" w:color="000000"/>
              <w:bottom w:val="single" w:sz="5" w:space="0" w:color="000000"/>
              <w:right w:val="single" w:sz="5" w:space="0" w:color="000000"/>
            </w:tcBorders>
          </w:tcPr>
          <w:p w14:paraId="07318C7D" w14:textId="77777777" w:rsidR="00292546" w:rsidRPr="001B7717" w:rsidRDefault="00292546" w:rsidP="005C7196">
            <w:pPr>
              <w:pStyle w:val="Default"/>
              <w:framePr w:hSpace="180" w:wrap="around" w:vAnchor="page" w:hAnchor="margin" w:x="-252" w:y="2345"/>
              <w:snapToGrid w:val="0"/>
              <w:jc w:val="center"/>
              <w:rPr>
                <w:rFonts w:ascii="Arial" w:hAnsi="Arial" w:cs="Arial"/>
                <w:color w:val="auto"/>
                <w:sz w:val="20"/>
                <w:szCs w:val="20"/>
                <w:lang w:val="en-GB"/>
              </w:rPr>
            </w:pPr>
          </w:p>
        </w:tc>
      </w:tr>
      <w:tr w:rsidR="00292546" w:rsidRPr="001B7717" w14:paraId="6746AB55" w14:textId="77777777" w:rsidTr="005C7196">
        <w:trPr>
          <w:cantSplit/>
          <w:trHeight w:val="567"/>
        </w:trPr>
        <w:tc>
          <w:tcPr>
            <w:tcW w:w="1915" w:type="dxa"/>
            <w:vMerge w:val="restart"/>
            <w:tcBorders>
              <w:top w:val="single" w:sz="5" w:space="0" w:color="000000"/>
              <w:left w:val="single" w:sz="5" w:space="0" w:color="000000"/>
              <w:bottom w:val="single" w:sz="5" w:space="0" w:color="000000"/>
              <w:right w:val="single" w:sz="5" w:space="0" w:color="000000"/>
            </w:tcBorders>
            <w:vAlign w:val="center"/>
          </w:tcPr>
          <w:p w14:paraId="4E2538A7" w14:textId="77777777"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POLLUTION Fuel spills or improper waste disposal </w:t>
            </w:r>
          </w:p>
        </w:tc>
        <w:tc>
          <w:tcPr>
            <w:tcW w:w="2777" w:type="dxa"/>
            <w:gridSpan w:val="2"/>
            <w:tcBorders>
              <w:top w:val="single" w:sz="5" w:space="0" w:color="000000"/>
              <w:left w:val="single" w:sz="5" w:space="0" w:color="000000"/>
              <w:bottom w:val="single" w:sz="5" w:space="0" w:color="000000"/>
              <w:right w:val="single" w:sz="5" w:space="0" w:color="000000"/>
            </w:tcBorders>
            <w:vAlign w:val="center"/>
          </w:tcPr>
          <w:p w14:paraId="04FB488C" w14:textId="77777777"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Construction Activities </w:t>
            </w:r>
          </w:p>
        </w:tc>
        <w:tc>
          <w:tcPr>
            <w:tcW w:w="1677" w:type="dxa"/>
            <w:tcBorders>
              <w:top w:val="single" w:sz="5" w:space="0" w:color="000000"/>
              <w:left w:val="single" w:sz="5" w:space="0" w:color="000000"/>
              <w:bottom w:val="single" w:sz="5" w:space="0" w:color="000000"/>
              <w:right w:val="single" w:sz="5" w:space="0" w:color="000000"/>
            </w:tcBorders>
            <w:vAlign w:val="center"/>
          </w:tcPr>
          <w:p w14:paraId="371AC939" w14:textId="77777777"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Construction Period </w:t>
            </w:r>
          </w:p>
        </w:tc>
        <w:tc>
          <w:tcPr>
            <w:tcW w:w="3392" w:type="dxa"/>
            <w:gridSpan w:val="2"/>
            <w:tcBorders>
              <w:top w:val="single" w:sz="5" w:space="0" w:color="000000"/>
              <w:left w:val="single" w:sz="5" w:space="0" w:color="000000"/>
              <w:bottom w:val="single" w:sz="5" w:space="0" w:color="000000"/>
              <w:right w:val="single" w:sz="5" w:space="0" w:color="000000"/>
            </w:tcBorders>
          </w:tcPr>
          <w:p w14:paraId="19A6698C" w14:textId="29631DEB"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Equipment free from leaks and in good operating condition. • Refuel at least 15 m awa</w:t>
            </w:r>
            <w:r w:rsidR="00D34CCE" w:rsidRPr="001B7717">
              <w:rPr>
                <w:rFonts w:ascii="Arial" w:hAnsi="Arial" w:cs="Arial"/>
                <w:color w:val="auto"/>
                <w:sz w:val="20"/>
                <w:szCs w:val="20"/>
                <w:lang w:val="en-GB"/>
              </w:rPr>
              <w:t>y from surface water.</w:t>
            </w:r>
            <w:r w:rsidRPr="001B7717">
              <w:rPr>
                <w:rFonts w:ascii="Arial" w:hAnsi="Arial" w:cs="Arial"/>
                <w:color w:val="auto"/>
                <w:sz w:val="20"/>
                <w:szCs w:val="20"/>
                <w:lang w:val="en-GB"/>
              </w:rPr>
              <w:t xml:space="preserve"> • Prompt clean-up of fuel spills. • Solid and human waste management plan for the construction site. </w:t>
            </w:r>
          </w:p>
        </w:tc>
        <w:tc>
          <w:tcPr>
            <w:tcW w:w="2142" w:type="dxa"/>
            <w:tcBorders>
              <w:top w:val="single" w:sz="5" w:space="0" w:color="000000"/>
              <w:left w:val="single" w:sz="5" w:space="0" w:color="000000"/>
              <w:bottom w:val="single" w:sz="5" w:space="0" w:color="000000"/>
              <w:right w:val="single" w:sz="5" w:space="0" w:color="000000"/>
            </w:tcBorders>
            <w:vAlign w:val="center"/>
          </w:tcPr>
          <w:p w14:paraId="202BF189" w14:textId="77777777"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Tendering agency/ local water authority/ contractor </w:t>
            </w:r>
          </w:p>
        </w:tc>
        <w:tc>
          <w:tcPr>
            <w:tcW w:w="2414" w:type="dxa"/>
            <w:gridSpan w:val="2"/>
            <w:tcBorders>
              <w:top w:val="single" w:sz="5" w:space="0" w:color="000000"/>
              <w:left w:val="single" w:sz="5" w:space="0" w:color="000000"/>
              <w:bottom w:val="single" w:sz="5" w:space="0" w:color="000000"/>
              <w:right w:val="single" w:sz="5" w:space="0" w:color="000000"/>
            </w:tcBorders>
            <w:vAlign w:val="center"/>
          </w:tcPr>
          <w:p w14:paraId="50DDC7CC" w14:textId="77777777" w:rsidR="00292546" w:rsidRPr="001B7717" w:rsidRDefault="00292546" w:rsidP="005C7196">
            <w:pPr>
              <w:pStyle w:val="Default"/>
              <w:jc w:val="center"/>
              <w:rPr>
                <w:rFonts w:ascii="Arial" w:hAnsi="Arial" w:cs="Arial"/>
                <w:color w:val="auto"/>
                <w:sz w:val="20"/>
                <w:szCs w:val="20"/>
                <w:lang w:val="en-GB"/>
              </w:rPr>
            </w:pPr>
            <w:r w:rsidRPr="001B7717">
              <w:rPr>
                <w:rFonts w:ascii="Arial" w:hAnsi="Arial" w:cs="Arial"/>
                <w:color w:val="auto"/>
                <w:sz w:val="20"/>
                <w:szCs w:val="20"/>
                <w:lang w:val="en-GB"/>
              </w:rPr>
              <w:t xml:space="preserve">Construction start-up and construction period. (condition of tender) </w:t>
            </w:r>
          </w:p>
        </w:tc>
      </w:tr>
      <w:tr w:rsidR="00292546" w:rsidRPr="001B7717" w14:paraId="173484C3" w14:textId="77777777" w:rsidTr="005C7196">
        <w:trPr>
          <w:cantSplit/>
          <w:trHeight w:val="567"/>
        </w:trPr>
        <w:tc>
          <w:tcPr>
            <w:tcW w:w="1915" w:type="dxa"/>
            <w:vMerge/>
            <w:tcBorders>
              <w:top w:val="single" w:sz="5" w:space="0" w:color="000000"/>
              <w:left w:val="single" w:sz="5" w:space="0" w:color="000000"/>
              <w:bottom w:val="single" w:sz="5" w:space="0" w:color="000000"/>
              <w:right w:val="single" w:sz="5" w:space="0" w:color="000000"/>
            </w:tcBorders>
            <w:vAlign w:val="center"/>
          </w:tcPr>
          <w:p w14:paraId="1D27CDFF" w14:textId="77777777" w:rsidR="00292546" w:rsidRPr="001B7717" w:rsidRDefault="00292546" w:rsidP="005C7196">
            <w:pPr>
              <w:widowControl w:val="0"/>
              <w:autoSpaceDE w:val="0"/>
              <w:autoSpaceDN w:val="0"/>
              <w:adjustRightInd w:val="0"/>
              <w:jc w:val="center"/>
              <w:rPr>
                <w:rFonts w:ascii="Arial" w:hAnsi="Arial" w:cs="Arial"/>
                <w:lang w:val="en-GB"/>
              </w:rPr>
            </w:pPr>
          </w:p>
        </w:tc>
        <w:tc>
          <w:tcPr>
            <w:tcW w:w="2777" w:type="dxa"/>
            <w:gridSpan w:val="2"/>
            <w:tcBorders>
              <w:top w:val="single" w:sz="5" w:space="0" w:color="000000"/>
              <w:left w:val="single" w:sz="5" w:space="0" w:color="000000"/>
              <w:bottom w:val="single" w:sz="5" w:space="0" w:color="000000"/>
              <w:right w:val="single" w:sz="5" w:space="0" w:color="000000"/>
            </w:tcBorders>
          </w:tcPr>
          <w:p w14:paraId="1B167B9E" w14:textId="77777777"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Operation and Maintenance </w:t>
            </w:r>
          </w:p>
        </w:tc>
        <w:tc>
          <w:tcPr>
            <w:tcW w:w="1677" w:type="dxa"/>
            <w:tcBorders>
              <w:top w:val="single" w:sz="5" w:space="0" w:color="000000"/>
              <w:left w:val="single" w:sz="5" w:space="0" w:color="000000"/>
              <w:bottom w:val="single" w:sz="5" w:space="0" w:color="000000"/>
              <w:right w:val="single" w:sz="5" w:space="0" w:color="000000"/>
            </w:tcBorders>
            <w:vAlign w:val="center"/>
          </w:tcPr>
          <w:p w14:paraId="489116EB" w14:textId="68E1005B"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Lifespan of </w:t>
            </w:r>
            <w:r w:rsidR="000A454E" w:rsidRPr="001B7717">
              <w:rPr>
                <w:rFonts w:ascii="Arial" w:hAnsi="Arial" w:cs="Arial"/>
                <w:color w:val="auto"/>
                <w:sz w:val="20"/>
                <w:szCs w:val="20"/>
                <w:lang w:val="en-GB"/>
              </w:rPr>
              <w:t>water pumping station</w:t>
            </w:r>
          </w:p>
        </w:tc>
        <w:tc>
          <w:tcPr>
            <w:tcW w:w="3392" w:type="dxa"/>
            <w:gridSpan w:val="2"/>
            <w:tcBorders>
              <w:top w:val="single" w:sz="5" w:space="0" w:color="000000"/>
              <w:left w:val="single" w:sz="5" w:space="0" w:color="000000"/>
              <w:bottom w:val="single" w:sz="5" w:space="0" w:color="000000"/>
              <w:right w:val="single" w:sz="5" w:space="0" w:color="000000"/>
            </w:tcBorders>
            <w:vAlign w:val="center"/>
          </w:tcPr>
          <w:p w14:paraId="012909E5" w14:textId="77777777"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No mitigation measures required. </w:t>
            </w:r>
          </w:p>
        </w:tc>
        <w:tc>
          <w:tcPr>
            <w:tcW w:w="2142" w:type="dxa"/>
            <w:tcBorders>
              <w:top w:val="single" w:sz="5" w:space="0" w:color="000000"/>
              <w:left w:val="single" w:sz="5" w:space="0" w:color="000000"/>
              <w:bottom w:val="single" w:sz="5" w:space="0" w:color="000000"/>
              <w:right w:val="single" w:sz="5" w:space="0" w:color="000000"/>
            </w:tcBorders>
            <w:vAlign w:val="center"/>
          </w:tcPr>
          <w:p w14:paraId="1E6D4579" w14:textId="77777777"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 xml:space="preserve">Not applicable. </w:t>
            </w:r>
          </w:p>
        </w:tc>
        <w:tc>
          <w:tcPr>
            <w:tcW w:w="2414" w:type="dxa"/>
            <w:gridSpan w:val="2"/>
            <w:tcBorders>
              <w:top w:val="single" w:sz="5" w:space="0" w:color="000000"/>
              <w:left w:val="single" w:sz="5" w:space="0" w:color="000000"/>
              <w:bottom w:val="single" w:sz="5" w:space="0" w:color="000000"/>
              <w:right w:val="single" w:sz="5" w:space="0" w:color="000000"/>
            </w:tcBorders>
            <w:vAlign w:val="center"/>
          </w:tcPr>
          <w:p w14:paraId="610EFE09" w14:textId="77777777" w:rsidR="00292546" w:rsidRPr="001B7717" w:rsidRDefault="00292546" w:rsidP="005C7196">
            <w:pPr>
              <w:pStyle w:val="Default"/>
              <w:rPr>
                <w:rFonts w:ascii="Arial" w:hAnsi="Arial" w:cs="Arial"/>
                <w:color w:val="auto"/>
                <w:sz w:val="20"/>
                <w:szCs w:val="20"/>
                <w:lang w:val="en-GB"/>
              </w:rPr>
            </w:pPr>
            <w:r w:rsidRPr="001B7717">
              <w:rPr>
                <w:rFonts w:ascii="Arial" w:hAnsi="Arial" w:cs="Arial"/>
                <w:color w:val="auto"/>
                <w:sz w:val="20"/>
                <w:szCs w:val="20"/>
                <w:lang w:val="en-GB"/>
              </w:rPr>
              <w:t>-</w:t>
            </w:r>
          </w:p>
        </w:tc>
      </w:tr>
    </w:tbl>
    <w:p w14:paraId="7CE7A177" w14:textId="77777777" w:rsidR="00572933" w:rsidRPr="001B7717" w:rsidRDefault="00572933" w:rsidP="00F55A22">
      <w:pPr>
        <w:pStyle w:val="Heading1"/>
        <w:keepNext w:val="0"/>
        <w:tabs>
          <w:tab w:val="left" w:pos="426"/>
        </w:tabs>
        <w:snapToGrid w:val="0"/>
        <w:jc w:val="both"/>
        <w:rPr>
          <w:rFonts w:ascii="Arial" w:hAnsi="Arial"/>
          <w:b w:val="0"/>
          <w:color w:val="C00000"/>
          <w:sz w:val="23"/>
          <w:lang w:val="en-GB"/>
        </w:rPr>
      </w:pPr>
    </w:p>
    <w:p w14:paraId="6A6F93DE" w14:textId="77777777" w:rsidR="00292546" w:rsidRPr="001B7717" w:rsidRDefault="00292546" w:rsidP="00292546">
      <w:pPr>
        <w:rPr>
          <w:lang w:val="en-GB"/>
        </w:rPr>
      </w:pPr>
    </w:p>
    <w:p w14:paraId="5588A4A8" w14:textId="77777777" w:rsidR="00292546" w:rsidRPr="001B7717" w:rsidRDefault="00292546" w:rsidP="00292546">
      <w:pPr>
        <w:rPr>
          <w:lang w:val="en-GB"/>
        </w:rPr>
      </w:pPr>
    </w:p>
    <w:p w14:paraId="7621A848" w14:textId="77777777" w:rsidR="00292546" w:rsidRPr="001B7717" w:rsidRDefault="00292546" w:rsidP="00292546">
      <w:pPr>
        <w:rPr>
          <w:lang w:val="en-GB"/>
        </w:rPr>
      </w:pPr>
    </w:p>
    <w:p w14:paraId="0441B78A" w14:textId="77777777" w:rsidR="00292546" w:rsidRPr="001B7717" w:rsidRDefault="00292546" w:rsidP="00292546">
      <w:pPr>
        <w:rPr>
          <w:lang w:val="en-GB"/>
        </w:rPr>
      </w:pPr>
    </w:p>
    <w:p w14:paraId="682AD377" w14:textId="77777777" w:rsidR="00292546" w:rsidRPr="001B7717" w:rsidRDefault="00292546" w:rsidP="00292546">
      <w:pPr>
        <w:rPr>
          <w:lang w:val="en-GB"/>
        </w:rPr>
      </w:pPr>
    </w:p>
    <w:p w14:paraId="4DFF6E1F" w14:textId="77777777" w:rsidR="00292546" w:rsidRPr="001B7717" w:rsidRDefault="00292546" w:rsidP="00292546">
      <w:pPr>
        <w:rPr>
          <w:lang w:val="en-GB"/>
        </w:rPr>
      </w:pPr>
    </w:p>
    <w:p w14:paraId="5B3078B2" w14:textId="77777777" w:rsidR="00292546" w:rsidRPr="001B7717" w:rsidRDefault="00292546" w:rsidP="004A5E7E">
      <w:pPr>
        <w:rPr>
          <w:lang w:val="en-GB"/>
        </w:rPr>
        <w:sectPr w:rsidR="00292546" w:rsidRPr="001B7717" w:rsidSect="00572933">
          <w:headerReference w:type="default" r:id="rId22"/>
          <w:footerReference w:type="default" r:id="rId23"/>
          <w:pgSz w:w="16840" w:h="11907" w:orient="landscape" w:code="9"/>
          <w:pgMar w:top="1134" w:right="1134" w:bottom="1134" w:left="1134" w:header="567" w:footer="454" w:gutter="0"/>
          <w:cols w:space="720"/>
        </w:sectPr>
      </w:pPr>
    </w:p>
    <w:p w14:paraId="5D2A3C8D" w14:textId="77777777" w:rsidR="00A5513F" w:rsidRPr="001B7717" w:rsidRDefault="00A5513F" w:rsidP="003B72D4">
      <w:pPr>
        <w:pStyle w:val="Heading1"/>
        <w:keepNext w:val="0"/>
        <w:numPr>
          <w:ilvl w:val="0"/>
          <w:numId w:val="43"/>
        </w:numPr>
        <w:tabs>
          <w:tab w:val="left" w:pos="426"/>
        </w:tabs>
        <w:snapToGrid w:val="0"/>
        <w:ind w:left="426" w:hanging="426"/>
        <w:jc w:val="both"/>
        <w:rPr>
          <w:rFonts w:ascii="Arial Bold" w:eastAsia="Arial" w:hAnsi="Arial Bold"/>
          <w:caps/>
          <w:color w:val="000000" w:themeColor="text1"/>
          <w:spacing w:val="-2"/>
          <w:sz w:val="22"/>
          <w:lang w:val="en-GB"/>
        </w:rPr>
      </w:pPr>
      <w:bookmarkStart w:id="125" w:name="_Toc420665105"/>
      <w:bookmarkStart w:id="126" w:name="_Toc417865480"/>
      <w:bookmarkStart w:id="127" w:name="_Toc509406336"/>
      <w:bookmarkStart w:id="128" w:name="_Toc509155713"/>
      <w:bookmarkStart w:id="129" w:name="_Toc536567775"/>
      <w:r w:rsidRPr="001B7717">
        <w:rPr>
          <w:rFonts w:ascii="Arial Bold" w:eastAsia="Arial" w:hAnsi="Arial Bold"/>
          <w:caps/>
          <w:color w:val="000000" w:themeColor="text1"/>
          <w:spacing w:val="-2"/>
          <w:sz w:val="22"/>
          <w:lang w:val="en-GB"/>
        </w:rPr>
        <w:lastRenderedPageBreak/>
        <w:t>M</w:t>
      </w:r>
      <w:r w:rsidR="00C61E7B" w:rsidRPr="001B7717">
        <w:rPr>
          <w:rFonts w:ascii="Arial Bold" w:eastAsia="Arial" w:hAnsi="Arial Bold"/>
          <w:caps/>
          <w:color w:val="000000" w:themeColor="text1"/>
          <w:spacing w:val="-2"/>
          <w:sz w:val="22"/>
          <w:lang w:val="en-GB"/>
        </w:rPr>
        <w:t>ONITORING ACTIVITIES</w:t>
      </w:r>
      <w:bookmarkEnd w:id="125"/>
      <w:bookmarkEnd w:id="126"/>
      <w:bookmarkEnd w:id="127"/>
      <w:bookmarkEnd w:id="128"/>
      <w:bookmarkEnd w:id="129"/>
    </w:p>
    <w:p w14:paraId="3861E3D6" w14:textId="77777777" w:rsidR="00A5513F" w:rsidRPr="001B7717" w:rsidRDefault="00A5513F" w:rsidP="00952B08">
      <w:pPr>
        <w:suppressAutoHyphens/>
        <w:overflowPunct w:val="0"/>
        <w:autoSpaceDE w:val="0"/>
        <w:autoSpaceDN w:val="0"/>
        <w:adjustRightInd w:val="0"/>
        <w:jc w:val="both"/>
        <w:textAlignment w:val="baseline"/>
        <w:rPr>
          <w:rFonts w:ascii="Arial" w:hAnsi="Arial"/>
          <w:color w:val="000000" w:themeColor="text1"/>
          <w:sz w:val="23"/>
          <w:lang w:val="en-GB"/>
        </w:rPr>
      </w:pPr>
    </w:p>
    <w:p w14:paraId="1E6E50D3" w14:textId="16782BD5" w:rsidR="008B79EA" w:rsidRPr="001B7717" w:rsidRDefault="008B79EA" w:rsidP="00F55A22">
      <w:pPr>
        <w:spacing w:after="160"/>
        <w:jc w:val="both"/>
        <w:rPr>
          <w:rFonts w:ascii="Arial" w:eastAsia="Arial" w:hAnsi="Arial"/>
          <w:color w:val="000000" w:themeColor="text1"/>
          <w:sz w:val="22"/>
          <w:lang w:val="en-GB"/>
        </w:rPr>
      </w:pPr>
      <w:r w:rsidRPr="001B7717">
        <w:rPr>
          <w:rFonts w:ascii="Arial" w:eastAsia="Arial" w:hAnsi="Arial"/>
          <w:color w:val="000000" w:themeColor="text1"/>
          <w:sz w:val="22"/>
          <w:lang w:val="en-GB"/>
        </w:rPr>
        <w:t>DWM/PIU and PSC will monitor overall environmental</w:t>
      </w:r>
      <w:r w:rsidR="00892046" w:rsidRPr="001B7717">
        <w:rPr>
          <w:rFonts w:ascii="Arial" w:eastAsia="Arial" w:hAnsi="Arial"/>
          <w:color w:val="000000" w:themeColor="text1"/>
          <w:sz w:val="22"/>
          <w:lang w:val="en-GB"/>
        </w:rPr>
        <w:t xml:space="preserve"> </w:t>
      </w:r>
      <w:r w:rsidR="00892046" w:rsidRPr="001B7717">
        <w:rPr>
          <w:rFonts w:ascii="Arial" w:eastAsia="Arial" w:hAnsi="Arial"/>
          <w:color w:val="000000" w:themeColor="text1"/>
          <w:sz w:val="22"/>
          <w:szCs w:val="22"/>
          <w:lang w:val="en-GB"/>
        </w:rPr>
        <w:t>and social</w:t>
      </w:r>
      <w:r w:rsidRPr="001B7717">
        <w:rPr>
          <w:rFonts w:ascii="Arial" w:eastAsia="Arial" w:hAnsi="Arial"/>
          <w:color w:val="000000" w:themeColor="text1"/>
          <w:sz w:val="22"/>
          <w:szCs w:val="22"/>
          <w:lang w:val="en-GB"/>
        </w:rPr>
        <w:t xml:space="preserve"> </w:t>
      </w:r>
      <w:r w:rsidRPr="001B7717">
        <w:rPr>
          <w:rFonts w:ascii="Arial" w:eastAsia="Arial" w:hAnsi="Arial"/>
          <w:color w:val="000000" w:themeColor="text1"/>
          <w:sz w:val="22"/>
          <w:lang w:val="en-GB"/>
        </w:rPr>
        <w:t xml:space="preserve">performance during project implementation. </w:t>
      </w:r>
    </w:p>
    <w:p w14:paraId="091F7E74" w14:textId="77777777" w:rsidR="008B79EA" w:rsidRPr="001B7717" w:rsidRDefault="008B79EA" w:rsidP="00F55A22">
      <w:pPr>
        <w:spacing w:after="160"/>
        <w:ind w:right="44"/>
        <w:jc w:val="both"/>
        <w:rPr>
          <w:rFonts w:ascii="Arial" w:eastAsia="Arial" w:hAnsi="Arial"/>
          <w:color w:val="000000" w:themeColor="text1"/>
          <w:sz w:val="22"/>
          <w:lang w:val="en-GB"/>
        </w:rPr>
      </w:pPr>
      <w:r w:rsidRPr="001B7717">
        <w:rPr>
          <w:rFonts w:ascii="Arial" w:eastAsia="Arial" w:hAnsi="Arial"/>
          <w:color w:val="000000" w:themeColor="text1"/>
          <w:spacing w:val="1"/>
          <w:sz w:val="22"/>
          <w:lang w:val="en-GB"/>
        </w:rPr>
        <w:t>F</w:t>
      </w:r>
      <w:r w:rsidRPr="001B7717">
        <w:rPr>
          <w:rFonts w:ascii="Arial" w:eastAsia="Arial" w:hAnsi="Arial"/>
          <w:color w:val="000000" w:themeColor="text1"/>
          <w:spacing w:val="-2"/>
          <w:sz w:val="22"/>
          <w:lang w:val="en-GB"/>
        </w:rPr>
        <w:t>o</w:t>
      </w:r>
      <w:r w:rsidRPr="001B7717">
        <w:rPr>
          <w:rFonts w:ascii="Arial" w:eastAsia="Arial" w:hAnsi="Arial"/>
          <w:color w:val="000000" w:themeColor="text1"/>
          <w:sz w:val="22"/>
          <w:lang w:val="en-GB"/>
        </w:rPr>
        <w:t>r</w:t>
      </w:r>
      <w:r w:rsidRPr="001B7717">
        <w:rPr>
          <w:rFonts w:ascii="Arial" w:eastAsia="Arial" w:hAnsi="Arial"/>
          <w:color w:val="000000" w:themeColor="text1"/>
          <w:spacing w:val="9"/>
          <w:sz w:val="22"/>
          <w:lang w:val="en-GB"/>
        </w:rPr>
        <w:t xml:space="preserve"> </w:t>
      </w:r>
      <w:r w:rsidRPr="001B7717">
        <w:rPr>
          <w:rFonts w:ascii="Arial" w:eastAsia="Arial" w:hAnsi="Arial"/>
          <w:color w:val="000000" w:themeColor="text1"/>
          <w:spacing w:val="-2"/>
          <w:sz w:val="22"/>
          <w:lang w:val="en-GB"/>
        </w:rPr>
        <w:t>ea</w:t>
      </w:r>
      <w:r w:rsidRPr="001B7717">
        <w:rPr>
          <w:rFonts w:ascii="Arial" w:eastAsia="Arial" w:hAnsi="Arial"/>
          <w:color w:val="000000" w:themeColor="text1"/>
          <w:sz w:val="22"/>
          <w:lang w:val="en-GB"/>
        </w:rPr>
        <w:t>ch</w:t>
      </w:r>
      <w:r w:rsidRPr="001B7717">
        <w:rPr>
          <w:rFonts w:ascii="Arial" w:eastAsia="Arial" w:hAnsi="Arial"/>
          <w:color w:val="000000" w:themeColor="text1"/>
          <w:spacing w:val="3"/>
          <w:sz w:val="22"/>
          <w:lang w:val="en-GB"/>
        </w:rPr>
        <w:t xml:space="preserve"> </w:t>
      </w:r>
      <w:r w:rsidRPr="001B7717">
        <w:rPr>
          <w:rFonts w:ascii="Arial" w:eastAsia="Arial" w:hAnsi="Arial"/>
          <w:color w:val="000000" w:themeColor="text1"/>
          <w:spacing w:val="-6"/>
          <w:sz w:val="22"/>
          <w:lang w:val="en-GB"/>
        </w:rPr>
        <w:t>o</w:t>
      </w:r>
      <w:r w:rsidRPr="001B7717">
        <w:rPr>
          <w:rFonts w:ascii="Arial" w:eastAsia="Arial" w:hAnsi="Arial"/>
          <w:color w:val="000000" w:themeColor="text1"/>
          <w:sz w:val="22"/>
          <w:lang w:val="en-GB"/>
        </w:rPr>
        <w:t>f</w:t>
      </w:r>
      <w:r w:rsidRPr="001B7717">
        <w:rPr>
          <w:rFonts w:ascii="Arial" w:eastAsia="Arial" w:hAnsi="Arial"/>
          <w:color w:val="000000" w:themeColor="text1"/>
          <w:spacing w:val="11"/>
          <w:sz w:val="22"/>
          <w:lang w:val="en-GB"/>
        </w:rPr>
        <w:t xml:space="preserve"> </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2"/>
          <w:sz w:val="22"/>
          <w:lang w:val="en-GB"/>
        </w:rPr>
        <w:t>h</w:t>
      </w:r>
      <w:r w:rsidRPr="001B7717">
        <w:rPr>
          <w:rFonts w:ascii="Arial" w:eastAsia="Arial" w:hAnsi="Arial"/>
          <w:color w:val="000000" w:themeColor="text1"/>
          <w:sz w:val="22"/>
          <w:lang w:val="en-GB"/>
        </w:rPr>
        <w:t>e</w:t>
      </w:r>
      <w:r w:rsidRPr="001B7717">
        <w:rPr>
          <w:rFonts w:ascii="Arial" w:eastAsia="Arial" w:hAnsi="Arial"/>
          <w:color w:val="000000" w:themeColor="text1"/>
          <w:spacing w:val="3"/>
          <w:sz w:val="22"/>
          <w:lang w:val="en-GB"/>
        </w:rPr>
        <w:t xml:space="preserve"> </w:t>
      </w:r>
      <w:r w:rsidRPr="001B7717">
        <w:rPr>
          <w:rFonts w:ascii="Arial" w:eastAsia="Arial" w:hAnsi="Arial"/>
          <w:color w:val="000000" w:themeColor="text1"/>
          <w:spacing w:val="-2"/>
          <w:sz w:val="22"/>
          <w:lang w:val="en-GB"/>
        </w:rPr>
        <w:t>e</w:t>
      </w:r>
      <w:r w:rsidRPr="001B7717">
        <w:rPr>
          <w:rFonts w:ascii="Arial" w:eastAsia="Arial" w:hAnsi="Arial"/>
          <w:color w:val="000000" w:themeColor="text1"/>
          <w:spacing w:val="-6"/>
          <w:sz w:val="22"/>
          <w:lang w:val="en-GB"/>
        </w:rPr>
        <w:t>n</w:t>
      </w:r>
      <w:r w:rsidRPr="001B7717">
        <w:rPr>
          <w:rFonts w:ascii="Arial" w:eastAsia="Arial" w:hAnsi="Arial"/>
          <w:color w:val="000000" w:themeColor="text1"/>
          <w:spacing w:val="5"/>
          <w:sz w:val="22"/>
          <w:lang w:val="en-GB"/>
        </w:rPr>
        <w:t>v</w:t>
      </w:r>
      <w:r w:rsidRPr="001B7717">
        <w:rPr>
          <w:rFonts w:ascii="Arial" w:eastAsia="Arial" w:hAnsi="Arial"/>
          <w:color w:val="000000" w:themeColor="text1"/>
          <w:spacing w:val="-2"/>
          <w:sz w:val="22"/>
          <w:lang w:val="en-GB"/>
        </w:rPr>
        <w:t>i</w:t>
      </w:r>
      <w:r w:rsidRPr="001B7717">
        <w:rPr>
          <w:rFonts w:ascii="Arial" w:eastAsia="Arial" w:hAnsi="Arial"/>
          <w:color w:val="000000" w:themeColor="text1"/>
          <w:sz w:val="22"/>
          <w:lang w:val="en-GB"/>
        </w:rPr>
        <w:t>r</w:t>
      </w:r>
      <w:r w:rsidRPr="001B7717">
        <w:rPr>
          <w:rFonts w:ascii="Arial" w:eastAsia="Arial" w:hAnsi="Arial"/>
          <w:color w:val="000000" w:themeColor="text1"/>
          <w:spacing w:val="-2"/>
          <w:sz w:val="22"/>
          <w:lang w:val="en-GB"/>
        </w:rPr>
        <w:t>o</w:t>
      </w:r>
      <w:r w:rsidRPr="001B7717">
        <w:rPr>
          <w:rFonts w:ascii="Arial" w:eastAsia="Arial" w:hAnsi="Arial"/>
          <w:color w:val="000000" w:themeColor="text1"/>
          <w:spacing w:val="-6"/>
          <w:sz w:val="22"/>
          <w:lang w:val="en-GB"/>
        </w:rPr>
        <w:t>n</w:t>
      </w:r>
      <w:r w:rsidRPr="001B7717">
        <w:rPr>
          <w:rFonts w:ascii="Arial" w:eastAsia="Arial" w:hAnsi="Arial"/>
          <w:color w:val="000000" w:themeColor="text1"/>
          <w:spacing w:val="5"/>
          <w:sz w:val="22"/>
          <w:lang w:val="en-GB"/>
        </w:rPr>
        <w:t>m</w:t>
      </w:r>
      <w:r w:rsidRPr="001B7717">
        <w:rPr>
          <w:rFonts w:ascii="Arial" w:eastAsia="Arial" w:hAnsi="Arial"/>
          <w:color w:val="000000" w:themeColor="text1"/>
          <w:spacing w:val="-2"/>
          <w:sz w:val="22"/>
          <w:lang w:val="en-GB"/>
        </w:rPr>
        <w:t>en</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2"/>
          <w:sz w:val="22"/>
          <w:lang w:val="en-GB"/>
        </w:rPr>
        <w:t>a</w:t>
      </w:r>
      <w:r w:rsidRPr="001B7717">
        <w:rPr>
          <w:rFonts w:ascii="Arial" w:eastAsia="Arial" w:hAnsi="Arial"/>
          <w:color w:val="000000" w:themeColor="text1"/>
          <w:sz w:val="22"/>
          <w:lang w:val="en-GB"/>
        </w:rPr>
        <w:t>l</w:t>
      </w:r>
      <w:r w:rsidRPr="001B7717">
        <w:rPr>
          <w:rFonts w:ascii="Arial" w:eastAsia="Arial" w:hAnsi="Arial"/>
          <w:color w:val="000000" w:themeColor="text1"/>
          <w:spacing w:val="8"/>
          <w:sz w:val="22"/>
          <w:lang w:val="en-GB"/>
        </w:rPr>
        <w:t xml:space="preserve"> </w:t>
      </w:r>
      <w:r w:rsidRPr="001B7717">
        <w:rPr>
          <w:rFonts w:ascii="Arial" w:eastAsia="Arial" w:hAnsi="Arial"/>
          <w:color w:val="000000" w:themeColor="text1"/>
          <w:sz w:val="22"/>
          <w:lang w:val="en-GB"/>
        </w:rPr>
        <w:t>c</w:t>
      </w:r>
      <w:r w:rsidRPr="001B7717">
        <w:rPr>
          <w:rFonts w:ascii="Arial" w:eastAsia="Arial" w:hAnsi="Arial"/>
          <w:color w:val="000000" w:themeColor="text1"/>
          <w:spacing w:val="-6"/>
          <w:sz w:val="22"/>
          <w:lang w:val="en-GB"/>
        </w:rPr>
        <w:t>o</w:t>
      </w:r>
      <w:r w:rsidRPr="001B7717">
        <w:rPr>
          <w:rFonts w:ascii="Arial" w:eastAsia="Arial" w:hAnsi="Arial"/>
          <w:color w:val="000000" w:themeColor="text1"/>
          <w:spacing w:val="5"/>
          <w:sz w:val="22"/>
          <w:lang w:val="en-GB"/>
        </w:rPr>
        <w:t>m</w:t>
      </w:r>
      <w:r w:rsidRPr="001B7717">
        <w:rPr>
          <w:rFonts w:ascii="Arial" w:eastAsia="Arial" w:hAnsi="Arial"/>
          <w:color w:val="000000" w:themeColor="text1"/>
          <w:spacing w:val="-2"/>
          <w:sz w:val="22"/>
          <w:lang w:val="en-GB"/>
        </w:rPr>
        <w:t>ponen</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5"/>
          <w:sz w:val="22"/>
          <w:lang w:val="en-GB"/>
        </w:rPr>
        <w:t>s</w:t>
      </w:r>
      <w:r w:rsidRPr="001B7717">
        <w:rPr>
          <w:rFonts w:ascii="Arial" w:eastAsia="Arial" w:hAnsi="Arial"/>
          <w:color w:val="000000" w:themeColor="text1"/>
          <w:sz w:val="22"/>
          <w:lang w:val="en-GB"/>
        </w:rPr>
        <w:t>,</w:t>
      </w:r>
      <w:r w:rsidRPr="001B7717">
        <w:rPr>
          <w:rFonts w:ascii="Arial" w:eastAsia="Arial" w:hAnsi="Arial"/>
          <w:color w:val="000000" w:themeColor="text1"/>
          <w:spacing w:val="6"/>
          <w:sz w:val="22"/>
          <w:lang w:val="en-GB"/>
        </w:rPr>
        <w:t xml:space="preserve"> </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2"/>
          <w:sz w:val="22"/>
          <w:lang w:val="en-GB"/>
        </w:rPr>
        <w:t>h</w:t>
      </w:r>
      <w:r w:rsidRPr="001B7717">
        <w:rPr>
          <w:rFonts w:ascii="Arial" w:eastAsia="Arial" w:hAnsi="Arial"/>
          <w:color w:val="000000" w:themeColor="text1"/>
          <w:sz w:val="22"/>
          <w:lang w:val="en-GB"/>
        </w:rPr>
        <w:t>e</w:t>
      </w:r>
      <w:r w:rsidRPr="001B7717">
        <w:rPr>
          <w:rFonts w:ascii="Arial" w:eastAsia="Arial" w:hAnsi="Arial"/>
          <w:color w:val="000000" w:themeColor="text1"/>
          <w:spacing w:val="3"/>
          <w:sz w:val="22"/>
          <w:lang w:val="en-GB"/>
        </w:rPr>
        <w:t xml:space="preserve"> </w:t>
      </w:r>
      <w:r w:rsidRPr="001B7717">
        <w:rPr>
          <w:rFonts w:ascii="Arial" w:eastAsia="Arial" w:hAnsi="Arial"/>
          <w:color w:val="000000" w:themeColor="text1"/>
          <w:spacing w:val="5"/>
          <w:sz w:val="22"/>
          <w:lang w:val="en-GB"/>
        </w:rPr>
        <w:t>m</w:t>
      </w:r>
      <w:r w:rsidRPr="001B7717">
        <w:rPr>
          <w:rFonts w:ascii="Arial" w:eastAsia="Arial" w:hAnsi="Arial"/>
          <w:color w:val="000000" w:themeColor="text1"/>
          <w:spacing w:val="-6"/>
          <w:sz w:val="22"/>
          <w:lang w:val="en-GB"/>
        </w:rPr>
        <w:t>o</w:t>
      </w:r>
      <w:r w:rsidRPr="001B7717">
        <w:rPr>
          <w:rFonts w:ascii="Arial" w:eastAsia="Arial" w:hAnsi="Arial"/>
          <w:color w:val="000000" w:themeColor="text1"/>
          <w:spacing w:val="-2"/>
          <w:sz w:val="22"/>
          <w:lang w:val="en-GB"/>
        </w:rPr>
        <w:t>n</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2"/>
          <w:sz w:val="22"/>
          <w:lang w:val="en-GB"/>
        </w:rPr>
        <w:t>o</w:t>
      </w:r>
      <w:r w:rsidRPr="001B7717">
        <w:rPr>
          <w:rFonts w:ascii="Arial" w:eastAsia="Arial" w:hAnsi="Arial"/>
          <w:color w:val="000000" w:themeColor="text1"/>
          <w:spacing w:val="-5"/>
          <w:sz w:val="22"/>
          <w:lang w:val="en-GB"/>
        </w:rPr>
        <w:t>r</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n</w:t>
      </w:r>
      <w:r w:rsidRPr="001B7717">
        <w:rPr>
          <w:rFonts w:ascii="Arial" w:eastAsia="Arial" w:hAnsi="Arial"/>
          <w:color w:val="000000" w:themeColor="text1"/>
          <w:sz w:val="22"/>
          <w:lang w:val="en-GB"/>
        </w:rPr>
        <w:t>g</w:t>
      </w:r>
      <w:r w:rsidRPr="001B7717">
        <w:rPr>
          <w:rFonts w:ascii="Arial" w:eastAsia="Arial" w:hAnsi="Arial"/>
          <w:color w:val="000000" w:themeColor="text1"/>
          <w:spacing w:val="8"/>
          <w:sz w:val="22"/>
          <w:lang w:val="en-GB"/>
        </w:rPr>
        <w:t xml:space="preserve"> </w:t>
      </w:r>
      <w:r w:rsidRPr="001B7717">
        <w:rPr>
          <w:rFonts w:ascii="Arial" w:eastAsia="Arial" w:hAnsi="Arial"/>
          <w:color w:val="000000" w:themeColor="text1"/>
          <w:spacing w:val="-6"/>
          <w:sz w:val="22"/>
          <w:lang w:val="en-GB"/>
        </w:rPr>
        <w:t>p</w:t>
      </w:r>
      <w:r w:rsidRPr="001B7717">
        <w:rPr>
          <w:rFonts w:ascii="Arial" w:eastAsia="Arial" w:hAnsi="Arial"/>
          <w:color w:val="000000" w:themeColor="text1"/>
          <w:spacing w:val="3"/>
          <w:sz w:val="22"/>
          <w:lang w:val="en-GB"/>
        </w:rPr>
        <w:t>l</w:t>
      </w:r>
      <w:r w:rsidRPr="001B7717">
        <w:rPr>
          <w:rFonts w:ascii="Arial" w:eastAsia="Arial" w:hAnsi="Arial"/>
          <w:color w:val="000000" w:themeColor="text1"/>
          <w:spacing w:val="-2"/>
          <w:sz w:val="22"/>
          <w:lang w:val="en-GB"/>
        </w:rPr>
        <w:t>a</w:t>
      </w:r>
      <w:r w:rsidRPr="001B7717">
        <w:rPr>
          <w:rFonts w:ascii="Arial" w:eastAsia="Arial" w:hAnsi="Arial"/>
          <w:color w:val="000000" w:themeColor="text1"/>
          <w:sz w:val="22"/>
          <w:lang w:val="en-GB"/>
        </w:rPr>
        <w:t>n</w:t>
      </w:r>
      <w:r w:rsidRPr="001B7717">
        <w:rPr>
          <w:rFonts w:ascii="Arial" w:eastAsia="Arial" w:hAnsi="Arial"/>
          <w:color w:val="000000" w:themeColor="text1"/>
          <w:spacing w:val="8"/>
          <w:sz w:val="22"/>
          <w:lang w:val="en-GB"/>
        </w:rPr>
        <w:t xml:space="preserve"> </w:t>
      </w:r>
      <w:r w:rsidRPr="001B7717">
        <w:rPr>
          <w:rFonts w:ascii="Arial" w:eastAsia="Arial" w:hAnsi="Arial"/>
          <w:color w:val="000000" w:themeColor="text1"/>
          <w:spacing w:val="-5"/>
          <w:sz w:val="22"/>
          <w:lang w:val="en-GB"/>
        </w:rPr>
        <w:t>s</w:t>
      </w:r>
      <w:r w:rsidRPr="001B7717">
        <w:rPr>
          <w:rFonts w:ascii="Arial" w:eastAsia="Arial" w:hAnsi="Arial"/>
          <w:color w:val="000000" w:themeColor="text1"/>
          <w:spacing w:val="-2"/>
          <w:sz w:val="22"/>
          <w:lang w:val="en-GB"/>
        </w:rPr>
        <w:t>pe</w:t>
      </w:r>
      <w:r w:rsidRPr="001B7717">
        <w:rPr>
          <w:rFonts w:ascii="Arial" w:eastAsia="Arial" w:hAnsi="Arial"/>
          <w:color w:val="000000" w:themeColor="text1"/>
          <w:sz w:val="22"/>
          <w:lang w:val="en-GB"/>
        </w:rPr>
        <w:t>c</w:t>
      </w:r>
      <w:r w:rsidRPr="001B7717">
        <w:rPr>
          <w:rFonts w:ascii="Arial" w:eastAsia="Arial" w:hAnsi="Arial"/>
          <w:color w:val="000000" w:themeColor="text1"/>
          <w:spacing w:val="-2"/>
          <w:sz w:val="22"/>
          <w:lang w:val="en-GB"/>
        </w:rPr>
        <w:t>i</w:t>
      </w:r>
      <w:r w:rsidRPr="001B7717">
        <w:rPr>
          <w:rFonts w:ascii="Arial" w:eastAsia="Arial" w:hAnsi="Arial"/>
          <w:color w:val="000000" w:themeColor="text1"/>
          <w:spacing w:val="1"/>
          <w:sz w:val="22"/>
          <w:lang w:val="en-GB"/>
        </w:rPr>
        <w:t>f</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e</w:t>
      </w:r>
      <w:r w:rsidRPr="001B7717">
        <w:rPr>
          <w:rFonts w:ascii="Arial" w:eastAsia="Arial" w:hAnsi="Arial"/>
          <w:color w:val="000000" w:themeColor="text1"/>
          <w:sz w:val="22"/>
          <w:lang w:val="en-GB"/>
        </w:rPr>
        <w:t>s</w:t>
      </w:r>
      <w:r w:rsidRPr="001B7717">
        <w:rPr>
          <w:rFonts w:ascii="Arial" w:eastAsia="Arial" w:hAnsi="Arial"/>
          <w:color w:val="000000" w:themeColor="text1"/>
          <w:spacing w:val="5"/>
          <w:sz w:val="22"/>
          <w:lang w:val="en-GB"/>
        </w:rPr>
        <w:t xml:space="preserve"> </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2"/>
          <w:sz w:val="22"/>
          <w:lang w:val="en-GB"/>
        </w:rPr>
        <w:t>h</w:t>
      </w:r>
      <w:r w:rsidRPr="001B7717">
        <w:rPr>
          <w:rFonts w:ascii="Arial" w:eastAsia="Arial" w:hAnsi="Arial"/>
          <w:color w:val="000000" w:themeColor="text1"/>
          <w:sz w:val="22"/>
          <w:lang w:val="en-GB"/>
        </w:rPr>
        <w:t>e</w:t>
      </w:r>
      <w:r w:rsidRPr="001B7717">
        <w:rPr>
          <w:rFonts w:ascii="Arial" w:eastAsia="Arial" w:hAnsi="Arial"/>
          <w:color w:val="000000" w:themeColor="text1"/>
          <w:spacing w:val="3"/>
          <w:sz w:val="22"/>
          <w:lang w:val="en-GB"/>
        </w:rPr>
        <w:t xml:space="preserve"> </w:t>
      </w:r>
      <w:r w:rsidRPr="001B7717">
        <w:rPr>
          <w:rFonts w:ascii="Arial" w:eastAsia="Arial" w:hAnsi="Arial"/>
          <w:color w:val="000000" w:themeColor="text1"/>
          <w:spacing w:val="-2"/>
          <w:sz w:val="22"/>
          <w:lang w:val="en-GB"/>
        </w:rPr>
        <w:t>pa</w:t>
      </w:r>
      <w:r w:rsidRPr="001B7717">
        <w:rPr>
          <w:rFonts w:ascii="Arial" w:eastAsia="Arial" w:hAnsi="Arial"/>
          <w:color w:val="000000" w:themeColor="text1"/>
          <w:sz w:val="22"/>
          <w:lang w:val="en-GB"/>
        </w:rPr>
        <w:t>r</w:t>
      </w:r>
      <w:r w:rsidRPr="001B7717">
        <w:rPr>
          <w:rFonts w:ascii="Arial" w:eastAsia="Arial" w:hAnsi="Arial"/>
          <w:color w:val="000000" w:themeColor="text1"/>
          <w:spacing w:val="-6"/>
          <w:sz w:val="22"/>
          <w:lang w:val="en-GB"/>
        </w:rPr>
        <w:t>a</w:t>
      </w:r>
      <w:r w:rsidRPr="001B7717">
        <w:rPr>
          <w:rFonts w:ascii="Arial" w:eastAsia="Arial" w:hAnsi="Arial"/>
          <w:color w:val="000000" w:themeColor="text1"/>
          <w:spacing w:val="5"/>
          <w:sz w:val="22"/>
          <w:lang w:val="en-GB"/>
        </w:rPr>
        <w:t>m</w:t>
      </w:r>
      <w:r w:rsidRPr="001B7717">
        <w:rPr>
          <w:rFonts w:ascii="Arial" w:eastAsia="Arial" w:hAnsi="Arial"/>
          <w:color w:val="000000" w:themeColor="text1"/>
          <w:spacing w:val="-2"/>
          <w:sz w:val="22"/>
          <w:lang w:val="en-GB"/>
        </w:rPr>
        <w:t>e</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2"/>
          <w:sz w:val="22"/>
          <w:lang w:val="en-GB"/>
        </w:rPr>
        <w:t>e</w:t>
      </w:r>
      <w:r w:rsidRPr="001B7717">
        <w:rPr>
          <w:rFonts w:ascii="Arial" w:eastAsia="Arial" w:hAnsi="Arial"/>
          <w:color w:val="000000" w:themeColor="text1"/>
          <w:sz w:val="22"/>
          <w:lang w:val="en-GB"/>
        </w:rPr>
        <w:t xml:space="preserve">rs </w:t>
      </w:r>
      <w:r w:rsidRPr="001B7717">
        <w:rPr>
          <w:rFonts w:ascii="Arial" w:eastAsia="Arial" w:hAnsi="Arial"/>
          <w:color w:val="000000" w:themeColor="text1"/>
          <w:spacing w:val="1"/>
          <w:sz w:val="22"/>
          <w:lang w:val="en-GB"/>
        </w:rPr>
        <w:t>t</w:t>
      </w:r>
      <w:r w:rsidRPr="001B7717">
        <w:rPr>
          <w:rFonts w:ascii="Arial" w:eastAsia="Arial" w:hAnsi="Arial"/>
          <w:color w:val="000000" w:themeColor="text1"/>
          <w:sz w:val="22"/>
          <w:lang w:val="en-GB"/>
        </w:rPr>
        <w:t>o</w:t>
      </w:r>
      <w:r w:rsidRPr="001B7717">
        <w:rPr>
          <w:rFonts w:ascii="Arial" w:eastAsia="Arial" w:hAnsi="Arial"/>
          <w:color w:val="000000" w:themeColor="text1"/>
          <w:spacing w:val="8"/>
          <w:sz w:val="22"/>
          <w:lang w:val="en-GB"/>
        </w:rPr>
        <w:t xml:space="preserve"> </w:t>
      </w:r>
      <w:r w:rsidRPr="001B7717">
        <w:rPr>
          <w:rFonts w:ascii="Arial" w:eastAsia="Arial" w:hAnsi="Arial"/>
          <w:color w:val="000000" w:themeColor="text1"/>
          <w:spacing w:val="-2"/>
          <w:sz w:val="22"/>
          <w:lang w:val="en-GB"/>
        </w:rPr>
        <w:t>b</w:t>
      </w:r>
      <w:r w:rsidRPr="001B7717">
        <w:rPr>
          <w:rFonts w:ascii="Arial" w:eastAsia="Arial" w:hAnsi="Arial"/>
          <w:color w:val="000000" w:themeColor="text1"/>
          <w:sz w:val="22"/>
          <w:lang w:val="en-GB"/>
        </w:rPr>
        <w:t xml:space="preserve">e </w:t>
      </w:r>
      <w:r w:rsidRPr="001B7717">
        <w:rPr>
          <w:rFonts w:ascii="Arial" w:eastAsia="Arial" w:hAnsi="Arial"/>
          <w:color w:val="000000" w:themeColor="text1"/>
          <w:spacing w:val="5"/>
          <w:sz w:val="22"/>
          <w:lang w:val="en-GB"/>
        </w:rPr>
        <w:t>m</w:t>
      </w:r>
      <w:r w:rsidRPr="001B7717">
        <w:rPr>
          <w:rFonts w:ascii="Arial" w:eastAsia="Arial" w:hAnsi="Arial"/>
          <w:color w:val="000000" w:themeColor="text1"/>
          <w:spacing w:val="-2"/>
          <w:sz w:val="22"/>
          <w:lang w:val="en-GB"/>
        </w:rPr>
        <w:t>o</w:t>
      </w:r>
      <w:r w:rsidRPr="001B7717">
        <w:rPr>
          <w:rFonts w:ascii="Arial" w:eastAsia="Arial" w:hAnsi="Arial"/>
          <w:color w:val="000000" w:themeColor="text1"/>
          <w:spacing w:val="-6"/>
          <w:sz w:val="22"/>
          <w:lang w:val="en-GB"/>
        </w:rPr>
        <w:t>n</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1"/>
          <w:sz w:val="22"/>
          <w:lang w:val="en-GB"/>
        </w:rPr>
        <w:t>o</w:t>
      </w:r>
      <w:r w:rsidRPr="001B7717">
        <w:rPr>
          <w:rFonts w:ascii="Arial" w:eastAsia="Arial" w:hAnsi="Arial"/>
          <w:color w:val="000000" w:themeColor="text1"/>
          <w:sz w:val="22"/>
          <w:lang w:val="en-GB"/>
        </w:rPr>
        <w:t>r</w:t>
      </w:r>
      <w:r w:rsidRPr="001B7717">
        <w:rPr>
          <w:rFonts w:ascii="Arial" w:eastAsia="Arial" w:hAnsi="Arial"/>
          <w:color w:val="000000" w:themeColor="text1"/>
          <w:spacing w:val="-2"/>
          <w:sz w:val="22"/>
          <w:lang w:val="en-GB"/>
        </w:rPr>
        <w:t>ed</w:t>
      </w:r>
      <w:r w:rsidRPr="001B7717">
        <w:rPr>
          <w:rFonts w:ascii="Arial" w:eastAsia="Arial" w:hAnsi="Arial"/>
          <w:color w:val="000000" w:themeColor="text1"/>
          <w:sz w:val="22"/>
          <w:lang w:val="en-GB"/>
        </w:rPr>
        <w:t>;</w:t>
      </w:r>
      <w:r w:rsidRPr="001B7717">
        <w:rPr>
          <w:rFonts w:ascii="Arial" w:eastAsia="Arial" w:hAnsi="Arial"/>
          <w:color w:val="000000" w:themeColor="text1"/>
          <w:spacing w:val="3"/>
          <w:sz w:val="22"/>
          <w:lang w:val="en-GB"/>
        </w:rPr>
        <w:t xml:space="preserve"> l</w:t>
      </w:r>
      <w:r w:rsidRPr="001B7717">
        <w:rPr>
          <w:rFonts w:ascii="Arial" w:eastAsia="Arial" w:hAnsi="Arial"/>
          <w:color w:val="000000" w:themeColor="text1"/>
          <w:spacing w:val="-2"/>
          <w:sz w:val="22"/>
          <w:lang w:val="en-GB"/>
        </w:rPr>
        <w:t>o</w:t>
      </w:r>
      <w:r w:rsidRPr="001B7717">
        <w:rPr>
          <w:rFonts w:ascii="Arial" w:eastAsia="Arial" w:hAnsi="Arial"/>
          <w:color w:val="000000" w:themeColor="text1"/>
          <w:sz w:val="22"/>
          <w:lang w:val="en-GB"/>
        </w:rPr>
        <w:t>c</w:t>
      </w:r>
      <w:r w:rsidRPr="001B7717">
        <w:rPr>
          <w:rFonts w:ascii="Arial" w:eastAsia="Arial" w:hAnsi="Arial"/>
          <w:color w:val="000000" w:themeColor="text1"/>
          <w:spacing w:val="-6"/>
          <w:sz w:val="22"/>
          <w:lang w:val="en-GB"/>
        </w:rPr>
        <w:t>a</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o</w:t>
      </w:r>
      <w:r w:rsidRPr="001B7717">
        <w:rPr>
          <w:rFonts w:ascii="Arial" w:eastAsia="Arial" w:hAnsi="Arial"/>
          <w:color w:val="000000" w:themeColor="text1"/>
          <w:sz w:val="22"/>
          <w:lang w:val="en-GB"/>
        </w:rPr>
        <w:t>n</w:t>
      </w:r>
      <w:r w:rsidRPr="001B7717">
        <w:rPr>
          <w:rFonts w:ascii="Arial" w:eastAsia="Arial" w:hAnsi="Arial"/>
          <w:color w:val="000000" w:themeColor="text1"/>
          <w:spacing w:val="5"/>
          <w:sz w:val="22"/>
          <w:lang w:val="en-GB"/>
        </w:rPr>
        <w:t xml:space="preserve"> </w:t>
      </w:r>
      <w:r w:rsidRPr="001B7717">
        <w:rPr>
          <w:rFonts w:ascii="Arial" w:eastAsia="Arial" w:hAnsi="Arial"/>
          <w:color w:val="000000" w:themeColor="text1"/>
          <w:spacing w:val="-6"/>
          <w:sz w:val="22"/>
          <w:lang w:val="en-GB"/>
        </w:rPr>
        <w:t>o</w:t>
      </w:r>
      <w:r w:rsidRPr="001B7717">
        <w:rPr>
          <w:rFonts w:ascii="Arial" w:eastAsia="Arial" w:hAnsi="Arial"/>
          <w:color w:val="000000" w:themeColor="text1"/>
          <w:sz w:val="22"/>
          <w:lang w:val="en-GB"/>
        </w:rPr>
        <w:t>f</w:t>
      </w:r>
      <w:r w:rsidRPr="001B7717">
        <w:rPr>
          <w:rFonts w:ascii="Arial" w:eastAsia="Arial" w:hAnsi="Arial"/>
          <w:color w:val="000000" w:themeColor="text1"/>
          <w:spacing w:val="8"/>
          <w:sz w:val="22"/>
          <w:lang w:val="en-GB"/>
        </w:rPr>
        <w:t xml:space="preserve"> </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2"/>
          <w:sz w:val="22"/>
          <w:lang w:val="en-GB"/>
        </w:rPr>
        <w:t>h</w:t>
      </w:r>
      <w:r w:rsidRPr="001B7717">
        <w:rPr>
          <w:rFonts w:ascii="Arial" w:eastAsia="Arial" w:hAnsi="Arial"/>
          <w:color w:val="000000" w:themeColor="text1"/>
          <w:sz w:val="22"/>
          <w:lang w:val="en-GB"/>
        </w:rPr>
        <w:t>e m</w:t>
      </w:r>
      <w:r w:rsidRPr="001B7717">
        <w:rPr>
          <w:rFonts w:ascii="Arial" w:eastAsia="Arial" w:hAnsi="Arial"/>
          <w:color w:val="000000" w:themeColor="text1"/>
          <w:spacing w:val="-2"/>
          <w:sz w:val="22"/>
          <w:lang w:val="en-GB"/>
        </w:rPr>
        <w:t>oni</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2"/>
          <w:sz w:val="22"/>
          <w:lang w:val="en-GB"/>
        </w:rPr>
        <w:t>o</w:t>
      </w:r>
      <w:r w:rsidRPr="001B7717">
        <w:rPr>
          <w:rFonts w:ascii="Arial" w:eastAsia="Arial" w:hAnsi="Arial"/>
          <w:color w:val="000000" w:themeColor="text1"/>
          <w:sz w:val="22"/>
          <w:lang w:val="en-GB"/>
        </w:rPr>
        <w:t>r</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n</w:t>
      </w:r>
      <w:r w:rsidRPr="001B7717">
        <w:rPr>
          <w:rFonts w:ascii="Arial" w:eastAsia="Arial" w:hAnsi="Arial"/>
          <w:color w:val="000000" w:themeColor="text1"/>
          <w:sz w:val="22"/>
          <w:lang w:val="en-GB"/>
        </w:rPr>
        <w:t>g</w:t>
      </w:r>
      <w:r w:rsidRPr="001B7717">
        <w:rPr>
          <w:rFonts w:ascii="Arial" w:eastAsia="Arial" w:hAnsi="Arial"/>
          <w:color w:val="000000" w:themeColor="text1"/>
          <w:spacing w:val="5"/>
          <w:sz w:val="22"/>
          <w:lang w:val="en-GB"/>
        </w:rPr>
        <w:t xml:space="preserve"> </w:t>
      </w:r>
      <w:r w:rsidRPr="001B7717">
        <w:rPr>
          <w:rFonts w:ascii="Arial" w:eastAsia="Arial" w:hAnsi="Arial"/>
          <w:color w:val="000000" w:themeColor="text1"/>
          <w:spacing w:val="-5"/>
          <w:sz w:val="22"/>
          <w:lang w:val="en-GB"/>
        </w:rPr>
        <w:t>s</w:t>
      </w:r>
      <w:r w:rsidRPr="001B7717">
        <w:rPr>
          <w:rFonts w:ascii="Arial" w:eastAsia="Arial" w:hAnsi="Arial"/>
          <w:color w:val="000000" w:themeColor="text1"/>
          <w:spacing w:val="-2"/>
          <w:sz w:val="22"/>
          <w:lang w:val="en-GB"/>
        </w:rPr>
        <w:t>i</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2"/>
          <w:sz w:val="22"/>
          <w:lang w:val="en-GB"/>
        </w:rPr>
        <w:t>e</w:t>
      </w:r>
      <w:r w:rsidRPr="001B7717">
        <w:rPr>
          <w:rFonts w:ascii="Arial" w:eastAsia="Arial" w:hAnsi="Arial"/>
          <w:color w:val="000000" w:themeColor="text1"/>
          <w:sz w:val="22"/>
          <w:lang w:val="en-GB"/>
        </w:rPr>
        <w:t>s</w:t>
      </w:r>
      <w:r w:rsidRPr="001B7717">
        <w:rPr>
          <w:rFonts w:ascii="Arial" w:eastAsia="Arial" w:hAnsi="Arial"/>
          <w:color w:val="000000" w:themeColor="text1"/>
          <w:spacing w:val="2"/>
          <w:sz w:val="22"/>
          <w:lang w:val="en-GB"/>
        </w:rPr>
        <w:t xml:space="preserve"> </w:t>
      </w:r>
      <w:r w:rsidRPr="001B7717">
        <w:rPr>
          <w:rFonts w:ascii="Arial" w:eastAsia="Arial" w:hAnsi="Arial"/>
          <w:color w:val="000000" w:themeColor="text1"/>
          <w:spacing w:val="-2"/>
          <w:sz w:val="22"/>
          <w:lang w:val="en-GB"/>
        </w:rPr>
        <w:t>an</w:t>
      </w:r>
      <w:r w:rsidRPr="001B7717">
        <w:rPr>
          <w:rFonts w:ascii="Arial" w:eastAsia="Arial" w:hAnsi="Arial"/>
          <w:color w:val="000000" w:themeColor="text1"/>
          <w:sz w:val="22"/>
          <w:lang w:val="en-GB"/>
        </w:rPr>
        <w:t>d</w:t>
      </w:r>
      <w:r w:rsidRPr="001B7717">
        <w:rPr>
          <w:rFonts w:ascii="Arial" w:eastAsia="Arial" w:hAnsi="Arial"/>
          <w:color w:val="000000" w:themeColor="text1"/>
          <w:spacing w:val="5"/>
          <w:sz w:val="22"/>
          <w:lang w:val="en-GB"/>
        </w:rPr>
        <w:t xml:space="preserve"> </w:t>
      </w:r>
      <w:r w:rsidRPr="001B7717">
        <w:rPr>
          <w:rFonts w:ascii="Arial" w:eastAsia="Arial" w:hAnsi="Arial"/>
          <w:color w:val="000000" w:themeColor="text1"/>
          <w:spacing w:val="-2"/>
          <w:sz w:val="22"/>
          <w:lang w:val="en-GB"/>
        </w:rPr>
        <w:t>du</w:t>
      </w:r>
      <w:r w:rsidRPr="001B7717">
        <w:rPr>
          <w:rFonts w:ascii="Arial" w:eastAsia="Arial" w:hAnsi="Arial"/>
          <w:color w:val="000000" w:themeColor="text1"/>
          <w:sz w:val="22"/>
          <w:lang w:val="en-GB"/>
        </w:rPr>
        <w:t>r</w:t>
      </w:r>
      <w:r w:rsidRPr="001B7717">
        <w:rPr>
          <w:rFonts w:ascii="Arial" w:eastAsia="Arial" w:hAnsi="Arial"/>
          <w:color w:val="000000" w:themeColor="text1"/>
          <w:spacing w:val="-2"/>
          <w:sz w:val="22"/>
          <w:lang w:val="en-GB"/>
        </w:rPr>
        <w:t>a</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o</w:t>
      </w:r>
      <w:r w:rsidRPr="001B7717">
        <w:rPr>
          <w:rFonts w:ascii="Arial" w:eastAsia="Arial" w:hAnsi="Arial"/>
          <w:color w:val="000000" w:themeColor="text1"/>
          <w:sz w:val="22"/>
          <w:lang w:val="en-GB"/>
        </w:rPr>
        <w:t>n</w:t>
      </w:r>
      <w:r w:rsidRPr="001B7717">
        <w:rPr>
          <w:rFonts w:ascii="Arial" w:eastAsia="Arial" w:hAnsi="Arial"/>
          <w:color w:val="000000" w:themeColor="text1"/>
          <w:spacing w:val="5"/>
          <w:sz w:val="22"/>
          <w:lang w:val="en-GB"/>
        </w:rPr>
        <w:t xml:space="preserve"> </w:t>
      </w:r>
      <w:r w:rsidRPr="001B7717">
        <w:rPr>
          <w:rFonts w:ascii="Arial" w:eastAsia="Arial" w:hAnsi="Arial"/>
          <w:color w:val="000000" w:themeColor="text1"/>
          <w:spacing w:val="-6"/>
          <w:sz w:val="22"/>
          <w:lang w:val="en-GB"/>
        </w:rPr>
        <w:t>o</w:t>
      </w:r>
      <w:r w:rsidRPr="001B7717">
        <w:rPr>
          <w:rFonts w:ascii="Arial" w:eastAsia="Arial" w:hAnsi="Arial"/>
          <w:color w:val="000000" w:themeColor="text1"/>
          <w:sz w:val="22"/>
          <w:lang w:val="en-GB"/>
        </w:rPr>
        <w:t>f</w:t>
      </w:r>
      <w:r w:rsidRPr="001B7717">
        <w:rPr>
          <w:rFonts w:ascii="Arial" w:eastAsia="Arial" w:hAnsi="Arial"/>
          <w:color w:val="000000" w:themeColor="text1"/>
          <w:spacing w:val="8"/>
          <w:sz w:val="22"/>
          <w:lang w:val="en-GB"/>
        </w:rPr>
        <w:t xml:space="preserve"> </w:t>
      </w:r>
      <w:r w:rsidRPr="001B7717">
        <w:rPr>
          <w:rFonts w:ascii="Arial" w:eastAsia="Arial" w:hAnsi="Arial"/>
          <w:color w:val="000000" w:themeColor="text1"/>
          <w:sz w:val="22"/>
          <w:lang w:val="en-GB"/>
        </w:rPr>
        <w:t>m</w:t>
      </w:r>
      <w:r w:rsidRPr="001B7717">
        <w:rPr>
          <w:rFonts w:ascii="Arial" w:eastAsia="Arial" w:hAnsi="Arial"/>
          <w:color w:val="000000" w:themeColor="text1"/>
          <w:spacing w:val="-2"/>
          <w:sz w:val="22"/>
          <w:lang w:val="en-GB"/>
        </w:rPr>
        <w:t>oni</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2"/>
          <w:sz w:val="22"/>
          <w:lang w:val="en-GB"/>
        </w:rPr>
        <w:t>o</w:t>
      </w:r>
      <w:r w:rsidRPr="001B7717">
        <w:rPr>
          <w:rFonts w:ascii="Arial" w:eastAsia="Arial" w:hAnsi="Arial"/>
          <w:color w:val="000000" w:themeColor="text1"/>
          <w:sz w:val="22"/>
          <w:lang w:val="en-GB"/>
        </w:rPr>
        <w:t>r</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ng</w:t>
      </w:r>
      <w:r w:rsidRPr="001B7717">
        <w:rPr>
          <w:rFonts w:ascii="Arial" w:eastAsia="Arial" w:hAnsi="Arial"/>
          <w:color w:val="000000" w:themeColor="text1"/>
          <w:sz w:val="22"/>
          <w:lang w:val="en-GB"/>
        </w:rPr>
        <w:t>.</w:t>
      </w:r>
      <w:r w:rsidRPr="001B7717">
        <w:rPr>
          <w:rFonts w:ascii="Arial" w:eastAsia="Arial" w:hAnsi="Arial"/>
          <w:color w:val="000000" w:themeColor="text1"/>
          <w:spacing w:val="3"/>
          <w:sz w:val="22"/>
          <w:lang w:val="en-GB"/>
        </w:rPr>
        <w:t xml:space="preserve"> </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2"/>
          <w:sz w:val="22"/>
          <w:lang w:val="en-GB"/>
        </w:rPr>
        <w:t>h</w:t>
      </w:r>
      <w:r w:rsidRPr="001B7717">
        <w:rPr>
          <w:rFonts w:ascii="Arial" w:eastAsia="Arial" w:hAnsi="Arial"/>
          <w:color w:val="000000" w:themeColor="text1"/>
          <w:sz w:val="22"/>
          <w:lang w:val="en-GB"/>
        </w:rPr>
        <w:t xml:space="preserve">e </w:t>
      </w:r>
      <w:r w:rsidRPr="001B7717">
        <w:rPr>
          <w:rFonts w:ascii="Arial" w:eastAsia="Arial" w:hAnsi="Arial"/>
          <w:color w:val="000000" w:themeColor="text1"/>
          <w:spacing w:val="5"/>
          <w:sz w:val="22"/>
          <w:lang w:val="en-GB"/>
        </w:rPr>
        <w:t>m</w:t>
      </w:r>
      <w:r w:rsidRPr="001B7717">
        <w:rPr>
          <w:rFonts w:ascii="Arial" w:eastAsia="Arial" w:hAnsi="Arial"/>
          <w:color w:val="000000" w:themeColor="text1"/>
          <w:spacing w:val="-2"/>
          <w:sz w:val="22"/>
          <w:lang w:val="en-GB"/>
        </w:rPr>
        <w:t>o</w:t>
      </w:r>
      <w:r w:rsidRPr="001B7717">
        <w:rPr>
          <w:rFonts w:ascii="Arial" w:eastAsia="Arial" w:hAnsi="Arial"/>
          <w:color w:val="000000" w:themeColor="text1"/>
          <w:spacing w:val="-6"/>
          <w:sz w:val="22"/>
          <w:lang w:val="en-GB"/>
        </w:rPr>
        <w:t>n</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2"/>
          <w:sz w:val="22"/>
          <w:lang w:val="en-GB"/>
        </w:rPr>
        <w:t>o</w:t>
      </w:r>
      <w:r w:rsidRPr="001B7717">
        <w:rPr>
          <w:rFonts w:ascii="Arial" w:eastAsia="Arial" w:hAnsi="Arial"/>
          <w:color w:val="000000" w:themeColor="text1"/>
          <w:spacing w:val="-5"/>
          <w:sz w:val="22"/>
          <w:lang w:val="en-GB"/>
        </w:rPr>
        <w:t>r</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n</w:t>
      </w:r>
      <w:r w:rsidRPr="001B7717">
        <w:rPr>
          <w:rFonts w:ascii="Arial" w:eastAsia="Arial" w:hAnsi="Arial"/>
          <w:color w:val="000000" w:themeColor="text1"/>
          <w:sz w:val="22"/>
          <w:lang w:val="en-GB"/>
        </w:rPr>
        <w:t>g</w:t>
      </w:r>
      <w:r w:rsidRPr="001B7717">
        <w:rPr>
          <w:rFonts w:ascii="Arial" w:eastAsia="Arial" w:hAnsi="Arial"/>
          <w:color w:val="000000" w:themeColor="text1"/>
          <w:spacing w:val="5"/>
          <w:sz w:val="22"/>
          <w:lang w:val="en-GB"/>
        </w:rPr>
        <w:t xml:space="preserve"> </w:t>
      </w:r>
      <w:r w:rsidRPr="001B7717">
        <w:rPr>
          <w:rFonts w:ascii="Arial" w:eastAsia="Arial" w:hAnsi="Arial"/>
          <w:color w:val="000000" w:themeColor="text1"/>
          <w:spacing w:val="-6"/>
          <w:sz w:val="22"/>
          <w:lang w:val="en-GB"/>
        </w:rPr>
        <w:t>p</w:t>
      </w:r>
      <w:r w:rsidRPr="001B7717">
        <w:rPr>
          <w:rFonts w:ascii="Arial" w:eastAsia="Arial" w:hAnsi="Arial"/>
          <w:color w:val="000000" w:themeColor="text1"/>
          <w:spacing w:val="3"/>
          <w:sz w:val="22"/>
          <w:lang w:val="en-GB"/>
        </w:rPr>
        <w:t>l</w:t>
      </w:r>
      <w:r w:rsidRPr="001B7717">
        <w:rPr>
          <w:rFonts w:ascii="Arial" w:eastAsia="Arial" w:hAnsi="Arial"/>
          <w:color w:val="000000" w:themeColor="text1"/>
          <w:spacing w:val="-2"/>
          <w:sz w:val="22"/>
          <w:lang w:val="en-GB"/>
        </w:rPr>
        <w:t>a</w:t>
      </w:r>
      <w:r w:rsidRPr="001B7717">
        <w:rPr>
          <w:rFonts w:ascii="Arial" w:eastAsia="Arial" w:hAnsi="Arial"/>
          <w:color w:val="000000" w:themeColor="text1"/>
          <w:sz w:val="22"/>
          <w:lang w:val="en-GB"/>
        </w:rPr>
        <w:t>n</w:t>
      </w:r>
      <w:r w:rsidRPr="001B7717">
        <w:rPr>
          <w:rFonts w:ascii="Arial" w:eastAsia="Arial" w:hAnsi="Arial"/>
          <w:color w:val="000000" w:themeColor="text1"/>
          <w:spacing w:val="5"/>
          <w:sz w:val="22"/>
          <w:lang w:val="en-GB"/>
        </w:rPr>
        <w:t xml:space="preserve"> </w:t>
      </w:r>
      <w:r w:rsidRPr="001B7717">
        <w:rPr>
          <w:rFonts w:ascii="Arial" w:eastAsia="Arial" w:hAnsi="Arial"/>
          <w:color w:val="000000" w:themeColor="text1"/>
          <w:spacing w:val="-2"/>
          <w:sz w:val="22"/>
          <w:lang w:val="en-GB"/>
        </w:rPr>
        <w:t>a</w:t>
      </w:r>
      <w:r w:rsidRPr="001B7717">
        <w:rPr>
          <w:rFonts w:ascii="Arial" w:eastAsia="Arial" w:hAnsi="Arial"/>
          <w:color w:val="000000" w:themeColor="text1"/>
          <w:spacing w:val="3"/>
          <w:sz w:val="22"/>
          <w:lang w:val="en-GB"/>
        </w:rPr>
        <w:t>l</w:t>
      </w:r>
      <w:r w:rsidRPr="001B7717">
        <w:rPr>
          <w:rFonts w:ascii="Arial" w:eastAsia="Arial" w:hAnsi="Arial"/>
          <w:color w:val="000000" w:themeColor="text1"/>
          <w:spacing w:val="-5"/>
          <w:sz w:val="22"/>
          <w:lang w:val="en-GB"/>
        </w:rPr>
        <w:t>s</w:t>
      </w:r>
      <w:r w:rsidRPr="001B7717">
        <w:rPr>
          <w:rFonts w:ascii="Arial" w:eastAsia="Arial" w:hAnsi="Arial"/>
          <w:color w:val="000000" w:themeColor="text1"/>
          <w:sz w:val="22"/>
          <w:lang w:val="en-GB"/>
        </w:rPr>
        <w:t xml:space="preserve">o </w:t>
      </w:r>
      <w:r w:rsidRPr="001B7717">
        <w:rPr>
          <w:rFonts w:ascii="Arial" w:eastAsia="Arial" w:hAnsi="Arial"/>
          <w:color w:val="000000" w:themeColor="text1"/>
          <w:spacing w:val="-5"/>
          <w:sz w:val="22"/>
          <w:lang w:val="en-GB"/>
        </w:rPr>
        <w:t>s</w:t>
      </w:r>
      <w:r w:rsidRPr="001B7717">
        <w:rPr>
          <w:rFonts w:ascii="Arial" w:eastAsia="Arial" w:hAnsi="Arial"/>
          <w:color w:val="000000" w:themeColor="text1"/>
          <w:spacing w:val="-2"/>
          <w:sz w:val="22"/>
          <w:lang w:val="en-GB"/>
        </w:rPr>
        <w:t>pe</w:t>
      </w:r>
      <w:r w:rsidRPr="001B7717">
        <w:rPr>
          <w:rFonts w:ascii="Arial" w:eastAsia="Arial" w:hAnsi="Arial"/>
          <w:color w:val="000000" w:themeColor="text1"/>
          <w:sz w:val="22"/>
          <w:lang w:val="en-GB"/>
        </w:rPr>
        <w:t>c</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1"/>
          <w:sz w:val="22"/>
          <w:lang w:val="en-GB"/>
        </w:rPr>
        <w:t>f</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e</w:t>
      </w:r>
      <w:r w:rsidRPr="001B7717">
        <w:rPr>
          <w:rFonts w:ascii="Arial" w:eastAsia="Arial" w:hAnsi="Arial"/>
          <w:color w:val="000000" w:themeColor="text1"/>
          <w:sz w:val="22"/>
          <w:lang w:val="en-GB"/>
        </w:rPr>
        <w:t>s</w:t>
      </w:r>
      <w:r w:rsidRPr="001B7717">
        <w:rPr>
          <w:rFonts w:ascii="Arial" w:eastAsia="Arial" w:hAnsi="Arial"/>
          <w:color w:val="000000" w:themeColor="text1"/>
          <w:spacing w:val="21"/>
          <w:sz w:val="22"/>
          <w:lang w:val="en-GB"/>
        </w:rPr>
        <w:t xml:space="preserve"> </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2"/>
          <w:sz w:val="22"/>
          <w:lang w:val="en-GB"/>
        </w:rPr>
        <w:t>h</w:t>
      </w:r>
      <w:r w:rsidRPr="001B7717">
        <w:rPr>
          <w:rFonts w:ascii="Arial" w:eastAsia="Arial" w:hAnsi="Arial"/>
          <w:color w:val="000000" w:themeColor="text1"/>
          <w:sz w:val="22"/>
          <w:lang w:val="en-GB"/>
        </w:rPr>
        <w:t>e</w:t>
      </w:r>
      <w:r w:rsidRPr="001B7717">
        <w:rPr>
          <w:rFonts w:ascii="Arial" w:eastAsia="Arial" w:hAnsi="Arial"/>
          <w:color w:val="000000" w:themeColor="text1"/>
          <w:spacing w:val="24"/>
          <w:sz w:val="22"/>
          <w:lang w:val="en-GB"/>
        </w:rPr>
        <w:t xml:space="preserve"> </w:t>
      </w:r>
      <w:r w:rsidRPr="001B7717">
        <w:rPr>
          <w:rFonts w:ascii="Arial" w:eastAsia="Arial" w:hAnsi="Arial"/>
          <w:color w:val="000000" w:themeColor="text1"/>
          <w:spacing w:val="-2"/>
          <w:sz w:val="22"/>
          <w:lang w:val="en-GB"/>
        </w:rPr>
        <w:t>appl</w:t>
      </w:r>
      <w:r w:rsidRPr="001B7717">
        <w:rPr>
          <w:rFonts w:ascii="Arial" w:eastAsia="Arial" w:hAnsi="Arial"/>
          <w:color w:val="000000" w:themeColor="text1"/>
          <w:spacing w:val="3"/>
          <w:sz w:val="22"/>
          <w:lang w:val="en-GB"/>
        </w:rPr>
        <w:t>i</w:t>
      </w:r>
      <w:r w:rsidRPr="001B7717">
        <w:rPr>
          <w:rFonts w:ascii="Arial" w:eastAsia="Arial" w:hAnsi="Arial"/>
          <w:color w:val="000000" w:themeColor="text1"/>
          <w:sz w:val="22"/>
          <w:lang w:val="en-GB"/>
        </w:rPr>
        <w:t>c</w:t>
      </w:r>
      <w:r w:rsidRPr="001B7717">
        <w:rPr>
          <w:rFonts w:ascii="Arial" w:eastAsia="Arial" w:hAnsi="Arial"/>
          <w:color w:val="000000" w:themeColor="text1"/>
          <w:spacing w:val="-2"/>
          <w:sz w:val="22"/>
          <w:lang w:val="en-GB"/>
        </w:rPr>
        <w:t>ab</w:t>
      </w:r>
      <w:r w:rsidRPr="001B7717">
        <w:rPr>
          <w:rFonts w:ascii="Arial" w:eastAsia="Arial" w:hAnsi="Arial"/>
          <w:color w:val="000000" w:themeColor="text1"/>
          <w:spacing w:val="3"/>
          <w:sz w:val="22"/>
          <w:lang w:val="en-GB"/>
        </w:rPr>
        <w:t>l</w:t>
      </w:r>
      <w:r w:rsidRPr="001B7717">
        <w:rPr>
          <w:rFonts w:ascii="Arial" w:eastAsia="Arial" w:hAnsi="Arial"/>
          <w:color w:val="000000" w:themeColor="text1"/>
          <w:sz w:val="22"/>
          <w:lang w:val="en-GB"/>
        </w:rPr>
        <w:t>e</w:t>
      </w:r>
      <w:r w:rsidRPr="001B7717">
        <w:rPr>
          <w:rFonts w:ascii="Arial" w:eastAsia="Arial" w:hAnsi="Arial"/>
          <w:color w:val="000000" w:themeColor="text1"/>
          <w:spacing w:val="24"/>
          <w:sz w:val="22"/>
          <w:lang w:val="en-GB"/>
        </w:rPr>
        <w:t xml:space="preserve"> </w:t>
      </w:r>
      <w:r w:rsidRPr="001B7717">
        <w:rPr>
          <w:rFonts w:ascii="Arial" w:eastAsia="Arial" w:hAnsi="Arial"/>
          <w:color w:val="000000" w:themeColor="text1"/>
          <w:spacing w:val="-5"/>
          <w:sz w:val="22"/>
          <w:lang w:val="en-GB"/>
        </w:rPr>
        <w:t>s</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2"/>
          <w:sz w:val="22"/>
          <w:lang w:val="en-GB"/>
        </w:rPr>
        <w:t>anda</w:t>
      </w:r>
      <w:r w:rsidRPr="001B7717">
        <w:rPr>
          <w:rFonts w:ascii="Arial" w:eastAsia="Arial" w:hAnsi="Arial"/>
          <w:color w:val="000000" w:themeColor="text1"/>
          <w:sz w:val="22"/>
          <w:lang w:val="en-GB"/>
        </w:rPr>
        <w:t>r</w:t>
      </w:r>
      <w:r w:rsidRPr="001B7717">
        <w:rPr>
          <w:rFonts w:ascii="Arial" w:eastAsia="Arial" w:hAnsi="Arial"/>
          <w:color w:val="000000" w:themeColor="text1"/>
          <w:spacing w:val="-2"/>
          <w:sz w:val="22"/>
          <w:lang w:val="en-GB"/>
        </w:rPr>
        <w:t>d</w:t>
      </w:r>
      <w:r w:rsidRPr="001B7717">
        <w:rPr>
          <w:rFonts w:ascii="Arial" w:eastAsia="Arial" w:hAnsi="Arial"/>
          <w:color w:val="000000" w:themeColor="text1"/>
          <w:spacing w:val="-5"/>
          <w:sz w:val="22"/>
          <w:lang w:val="en-GB"/>
        </w:rPr>
        <w:t>s</w:t>
      </w:r>
      <w:r w:rsidRPr="001B7717">
        <w:rPr>
          <w:rFonts w:ascii="Arial" w:eastAsia="Arial" w:hAnsi="Arial"/>
          <w:color w:val="000000" w:themeColor="text1"/>
          <w:sz w:val="22"/>
          <w:lang w:val="en-GB"/>
        </w:rPr>
        <w:t>,</w:t>
      </w:r>
      <w:r w:rsidRPr="001B7717">
        <w:rPr>
          <w:rFonts w:ascii="Arial" w:eastAsia="Arial" w:hAnsi="Arial"/>
          <w:color w:val="000000" w:themeColor="text1"/>
          <w:spacing w:val="27"/>
          <w:sz w:val="22"/>
          <w:lang w:val="en-GB"/>
        </w:rPr>
        <w:t xml:space="preserve"> </w:t>
      </w:r>
      <w:r w:rsidRPr="001B7717">
        <w:rPr>
          <w:rFonts w:ascii="Arial" w:eastAsia="Arial" w:hAnsi="Arial"/>
          <w:color w:val="000000" w:themeColor="text1"/>
          <w:spacing w:val="-2"/>
          <w:sz w:val="22"/>
          <w:lang w:val="en-GB"/>
        </w:rPr>
        <w:t>i</w:t>
      </w:r>
      <w:r w:rsidRPr="001B7717">
        <w:rPr>
          <w:rFonts w:ascii="Arial" w:eastAsia="Arial" w:hAnsi="Arial"/>
          <w:color w:val="000000" w:themeColor="text1"/>
          <w:spacing w:val="5"/>
          <w:sz w:val="22"/>
          <w:lang w:val="en-GB"/>
        </w:rPr>
        <w:t>m</w:t>
      </w:r>
      <w:r w:rsidRPr="001B7717">
        <w:rPr>
          <w:rFonts w:ascii="Arial" w:eastAsia="Arial" w:hAnsi="Arial"/>
          <w:color w:val="000000" w:themeColor="text1"/>
          <w:spacing w:val="-6"/>
          <w:sz w:val="22"/>
          <w:lang w:val="en-GB"/>
        </w:rPr>
        <w:t>p</w:t>
      </w:r>
      <w:r w:rsidRPr="001B7717">
        <w:rPr>
          <w:rFonts w:ascii="Arial" w:eastAsia="Arial" w:hAnsi="Arial"/>
          <w:color w:val="000000" w:themeColor="text1"/>
          <w:spacing w:val="3"/>
          <w:sz w:val="22"/>
          <w:lang w:val="en-GB"/>
        </w:rPr>
        <w:t>l</w:t>
      </w:r>
      <w:r w:rsidRPr="001B7717">
        <w:rPr>
          <w:rFonts w:ascii="Arial" w:eastAsia="Arial" w:hAnsi="Arial"/>
          <w:color w:val="000000" w:themeColor="text1"/>
          <w:spacing w:val="-6"/>
          <w:sz w:val="22"/>
          <w:lang w:val="en-GB"/>
        </w:rPr>
        <w:t>e</w:t>
      </w:r>
      <w:r w:rsidRPr="001B7717">
        <w:rPr>
          <w:rFonts w:ascii="Arial" w:eastAsia="Arial" w:hAnsi="Arial"/>
          <w:color w:val="000000" w:themeColor="text1"/>
          <w:spacing w:val="5"/>
          <w:sz w:val="22"/>
          <w:lang w:val="en-GB"/>
        </w:rPr>
        <w:t>m</w:t>
      </w:r>
      <w:r w:rsidRPr="001B7717">
        <w:rPr>
          <w:rFonts w:ascii="Arial" w:eastAsia="Arial" w:hAnsi="Arial"/>
          <w:color w:val="000000" w:themeColor="text1"/>
          <w:spacing w:val="-2"/>
          <w:sz w:val="22"/>
          <w:lang w:val="en-GB"/>
        </w:rPr>
        <w:t>en</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2"/>
          <w:sz w:val="22"/>
          <w:lang w:val="en-GB"/>
        </w:rPr>
        <w:t>a</w:t>
      </w:r>
      <w:r w:rsidRPr="001B7717">
        <w:rPr>
          <w:rFonts w:ascii="Arial" w:eastAsia="Arial" w:hAnsi="Arial"/>
          <w:color w:val="000000" w:themeColor="text1"/>
          <w:spacing w:val="-3"/>
          <w:sz w:val="22"/>
          <w:lang w:val="en-GB"/>
        </w:rPr>
        <w:t>t</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o</w:t>
      </w:r>
      <w:r w:rsidRPr="001B7717">
        <w:rPr>
          <w:rFonts w:ascii="Arial" w:eastAsia="Arial" w:hAnsi="Arial"/>
          <w:color w:val="000000" w:themeColor="text1"/>
          <w:sz w:val="22"/>
          <w:lang w:val="en-GB"/>
        </w:rPr>
        <w:t>n</w:t>
      </w:r>
      <w:r w:rsidRPr="001B7717">
        <w:rPr>
          <w:rFonts w:ascii="Arial" w:eastAsia="Arial" w:hAnsi="Arial"/>
          <w:color w:val="000000" w:themeColor="text1"/>
          <w:spacing w:val="24"/>
          <w:sz w:val="22"/>
          <w:lang w:val="en-GB"/>
        </w:rPr>
        <w:t xml:space="preserve"> </w:t>
      </w:r>
      <w:r w:rsidRPr="001B7717">
        <w:rPr>
          <w:rFonts w:ascii="Arial" w:eastAsia="Arial" w:hAnsi="Arial"/>
          <w:color w:val="000000" w:themeColor="text1"/>
          <w:spacing w:val="-2"/>
          <w:sz w:val="22"/>
          <w:lang w:val="en-GB"/>
        </w:rPr>
        <w:t>an</w:t>
      </w:r>
      <w:r w:rsidRPr="001B7717">
        <w:rPr>
          <w:rFonts w:ascii="Arial" w:eastAsia="Arial" w:hAnsi="Arial"/>
          <w:color w:val="000000" w:themeColor="text1"/>
          <w:sz w:val="22"/>
          <w:lang w:val="en-GB"/>
        </w:rPr>
        <w:t>d</w:t>
      </w:r>
      <w:r w:rsidRPr="001B7717">
        <w:rPr>
          <w:rFonts w:ascii="Arial" w:eastAsia="Arial" w:hAnsi="Arial"/>
          <w:color w:val="000000" w:themeColor="text1"/>
          <w:spacing w:val="24"/>
          <w:sz w:val="22"/>
          <w:lang w:val="en-GB"/>
        </w:rPr>
        <w:t xml:space="preserve"> </w:t>
      </w:r>
      <w:r w:rsidRPr="001B7717">
        <w:rPr>
          <w:rFonts w:ascii="Arial" w:eastAsia="Arial" w:hAnsi="Arial"/>
          <w:color w:val="000000" w:themeColor="text1"/>
          <w:spacing w:val="-5"/>
          <w:sz w:val="22"/>
          <w:lang w:val="en-GB"/>
        </w:rPr>
        <w:t>s</w:t>
      </w:r>
      <w:r w:rsidRPr="001B7717">
        <w:rPr>
          <w:rFonts w:ascii="Arial" w:eastAsia="Arial" w:hAnsi="Arial"/>
          <w:color w:val="000000" w:themeColor="text1"/>
          <w:spacing w:val="-2"/>
          <w:sz w:val="22"/>
          <w:lang w:val="en-GB"/>
        </w:rPr>
        <w:t>upe</w:t>
      </w:r>
      <w:r w:rsidRPr="001B7717">
        <w:rPr>
          <w:rFonts w:ascii="Arial" w:eastAsia="Arial" w:hAnsi="Arial"/>
          <w:color w:val="000000" w:themeColor="text1"/>
          <w:sz w:val="22"/>
          <w:lang w:val="en-GB"/>
        </w:rPr>
        <w:t>r</w:t>
      </w:r>
      <w:r w:rsidRPr="001B7717">
        <w:rPr>
          <w:rFonts w:ascii="Arial" w:eastAsia="Arial" w:hAnsi="Arial"/>
          <w:color w:val="000000" w:themeColor="text1"/>
          <w:spacing w:val="5"/>
          <w:sz w:val="22"/>
          <w:lang w:val="en-GB"/>
        </w:rPr>
        <w:t>v</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5"/>
          <w:sz w:val="22"/>
          <w:lang w:val="en-GB"/>
        </w:rPr>
        <w:t>s</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n</w:t>
      </w:r>
      <w:r w:rsidRPr="001B7717">
        <w:rPr>
          <w:rFonts w:ascii="Arial" w:eastAsia="Arial" w:hAnsi="Arial"/>
          <w:color w:val="000000" w:themeColor="text1"/>
          <w:sz w:val="22"/>
          <w:lang w:val="en-GB"/>
        </w:rPr>
        <w:t>g</w:t>
      </w:r>
      <w:r w:rsidRPr="001B7717">
        <w:rPr>
          <w:rFonts w:ascii="Arial" w:eastAsia="Arial" w:hAnsi="Arial"/>
          <w:color w:val="000000" w:themeColor="text1"/>
          <w:spacing w:val="24"/>
          <w:sz w:val="22"/>
          <w:lang w:val="en-GB"/>
        </w:rPr>
        <w:t xml:space="preserve"> </w:t>
      </w:r>
      <w:r w:rsidRPr="001B7717">
        <w:rPr>
          <w:rFonts w:ascii="Arial" w:eastAsia="Arial" w:hAnsi="Arial"/>
          <w:color w:val="000000" w:themeColor="text1"/>
          <w:sz w:val="22"/>
          <w:lang w:val="en-GB"/>
        </w:rPr>
        <w:t>r</w:t>
      </w:r>
      <w:r w:rsidRPr="001B7717">
        <w:rPr>
          <w:rFonts w:ascii="Arial" w:eastAsia="Arial" w:hAnsi="Arial"/>
          <w:color w:val="000000" w:themeColor="text1"/>
          <w:spacing w:val="-2"/>
          <w:sz w:val="22"/>
          <w:lang w:val="en-GB"/>
        </w:rPr>
        <w:t>e</w:t>
      </w:r>
      <w:r w:rsidRPr="001B7717">
        <w:rPr>
          <w:rFonts w:ascii="Arial" w:eastAsia="Arial" w:hAnsi="Arial"/>
          <w:color w:val="000000" w:themeColor="text1"/>
          <w:spacing w:val="-5"/>
          <w:sz w:val="22"/>
          <w:lang w:val="en-GB"/>
        </w:rPr>
        <w:t>s</w:t>
      </w:r>
      <w:r w:rsidRPr="001B7717">
        <w:rPr>
          <w:rFonts w:ascii="Arial" w:eastAsia="Arial" w:hAnsi="Arial"/>
          <w:color w:val="000000" w:themeColor="text1"/>
          <w:spacing w:val="-2"/>
          <w:sz w:val="22"/>
          <w:lang w:val="en-GB"/>
        </w:rPr>
        <w:t>po</w:t>
      </w:r>
      <w:r w:rsidRPr="001B7717">
        <w:rPr>
          <w:rFonts w:ascii="Arial" w:eastAsia="Arial" w:hAnsi="Arial"/>
          <w:color w:val="000000" w:themeColor="text1"/>
          <w:spacing w:val="3"/>
          <w:sz w:val="22"/>
          <w:lang w:val="en-GB"/>
        </w:rPr>
        <w:t>n</w:t>
      </w:r>
      <w:r w:rsidRPr="001B7717">
        <w:rPr>
          <w:rFonts w:ascii="Arial" w:eastAsia="Arial" w:hAnsi="Arial"/>
          <w:color w:val="000000" w:themeColor="text1"/>
          <w:spacing w:val="-5"/>
          <w:sz w:val="22"/>
          <w:lang w:val="en-GB"/>
        </w:rPr>
        <w:t>s</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bi</w:t>
      </w:r>
      <w:r w:rsidRPr="001B7717">
        <w:rPr>
          <w:rFonts w:ascii="Arial" w:eastAsia="Arial" w:hAnsi="Arial"/>
          <w:color w:val="000000" w:themeColor="text1"/>
          <w:spacing w:val="3"/>
          <w:sz w:val="22"/>
          <w:lang w:val="en-GB"/>
        </w:rPr>
        <w:t>l</w:t>
      </w:r>
      <w:r w:rsidRPr="001B7717">
        <w:rPr>
          <w:rFonts w:ascii="Arial" w:eastAsia="Arial" w:hAnsi="Arial"/>
          <w:color w:val="000000" w:themeColor="text1"/>
          <w:spacing w:val="-2"/>
          <w:sz w:val="22"/>
          <w:lang w:val="en-GB"/>
        </w:rPr>
        <w:t>i</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e</w:t>
      </w:r>
      <w:r w:rsidRPr="001B7717">
        <w:rPr>
          <w:rFonts w:ascii="Arial" w:eastAsia="Arial" w:hAnsi="Arial"/>
          <w:color w:val="000000" w:themeColor="text1"/>
          <w:spacing w:val="-5"/>
          <w:sz w:val="22"/>
          <w:lang w:val="en-GB"/>
        </w:rPr>
        <w:t>s</w:t>
      </w:r>
      <w:r w:rsidRPr="001B7717">
        <w:rPr>
          <w:rFonts w:ascii="Arial" w:eastAsia="Arial" w:hAnsi="Arial"/>
          <w:color w:val="000000" w:themeColor="text1"/>
          <w:sz w:val="22"/>
          <w:lang w:val="en-GB"/>
        </w:rPr>
        <w:t>.</w:t>
      </w:r>
    </w:p>
    <w:p w14:paraId="1842ECC7" w14:textId="2A2B1B2E" w:rsidR="008B79EA" w:rsidRPr="001B7717" w:rsidRDefault="008B79EA" w:rsidP="00F55A22">
      <w:pPr>
        <w:spacing w:after="160"/>
        <w:jc w:val="both"/>
        <w:rPr>
          <w:rFonts w:ascii="Arial" w:eastAsia="Arial" w:hAnsi="Arial"/>
          <w:color w:val="000000" w:themeColor="text1"/>
          <w:sz w:val="22"/>
          <w:lang w:val="en-GB"/>
        </w:rPr>
      </w:pPr>
      <w:r w:rsidRPr="001B7717">
        <w:rPr>
          <w:rFonts w:ascii="Arial" w:eastAsia="Arial" w:hAnsi="Arial"/>
          <w:color w:val="000000" w:themeColor="text1"/>
          <w:spacing w:val="1"/>
          <w:sz w:val="22"/>
          <w:lang w:val="en-GB"/>
        </w:rPr>
        <w:t>I</w:t>
      </w:r>
      <w:r w:rsidRPr="001B7717">
        <w:rPr>
          <w:rFonts w:ascii="Arial" w:eastAsia="Arial" w:hAnsi="Arial"/>
          <w:color w:val="000000" w:themeColor="text1"/>
          <w:sz w:val="22"/>
          <w:lang w:val="en-GB"/>
        </w:rPr>
        <w:t>n</w:t>
      </w:r>
      <w:r w:rsidRPr="001B7717">
        <w:rPr>
          <w:rFonts w:ascii="Arial" w:eastAsia="Arial" w:hAnsi="Arial"/>
          <w:color w:val="000000" w:themeColor="text1"/>
          <w:spacing w:val="24"/>
          <w:sz w:val="22"/>
          <w:lang w:val="en-GB"/>
        </w:rPr>
        <w:t xml:space="preserve"> </w:t>
      </w:r>
      <w:r w:rsidRPr="001B7717">
        <w:rPr>
          <w:rFonts w:ascii="Arial" w:eastAsia="Arial" w:hAnsi="Arial"/>
          <w:color w:val="000000" w:themeColor="text1"/>
          <w:spacing w:val="-2"/>
          <w:sz w:val="22"/>
          <w:lang w:val="en-GB"/>
        </w:rPr>
        <w:t>add</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3"/>
          <w:sz w:val="22"/>
          <w:lang w:val="en-GB"/>
        </w:rPr>
        <w:t>t</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o</w:t>
      </w:r>
      <w:r w:rsidRPr="001B7717">
        <w:rPr>
          <w:rFonts w:ascii="Arial" w:eastAsia="Arial" w:hAnsi="Arial"/>
          <w:color w:val="000000" w:themeColor="text1"/>
          <w:sz w:val="22"/>
          <w:lang w:val="en-GB"/>
        </w:rPr>
        <w:t>n</w:t>
      </w:r>
      <w:r w:rsidRPr="001B7717">
        <w:rPr>
          <w:rFonts w:ascii="Arial" w:eastAsia="Arial" w:hAnsi="Arial"/>
          <w:color w:val="000000" w:themeColor="text1"/>
          <w:spacing w:val="20"/>
          <w:sz w:val="22"/>
          <w:lang w:val="en-GB"/>
        </w:rPr>
        <w:t xml:space="preserve"> </w:t>
      </w:r>
      <w:r w:rsidRPr="001B7717">
        <w:rPr>
          <w:rFonts w:ascii="Arial" w:eastAsia="Arial" w:hAnsi="Arial"/>
          <w:color w:val="000000" w:themeColor="text1"/>
          <w:spacing w:val="2"/>
          <w:sz w:val="22"/>
          <w:lang w:val="en-GB"/>
        </w:rPr>
        <w:t>t</w:t>
      </w:r>
      <w:r w:rsidRPr="001B7717">
        <w:rPr>
          <w:rFonts w:ascii="Arial" w:eastAsia="Arial" w:hAnsi="Arial"/>
          <w:color w:val="000000" w:themeColor="text1"/>
          <w:sz w:val="22"/>
          <w:lang w:val="en-GB"/>
        </w:rPr>
        <w:t>o</w:t>
      </w:r>
      <w:r w:rsidRPr="001B7717">
        <w:rPr>
          <w:rFonts w:ascii="Arial" w:eastAsia="Arial" w:hAnsi="Arial"/>
          <w:color w:val="000000" w:themeColor="text1"/>
          <w:spacing w:val="25"/>
          <w:sz w:val="22"/>
          <w:lang w:val="en-GB"/>
        </w:rPr>
        <w:t xml:space="preserve"> </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2"/>
          <w:sz w:val="22"/>
          <w:lang w:val="en-GB"/>
        </w:rPr>
        <w:t>h</w:t>
      </w:r>
      <w:r w:rsidRPr="001B7717">
        <w:rPr>
          <w:rFonts w:ascii="Arial" w:eastAsia="Arial" w:hAnsi="Arial"/>
          <w:color w:val="000000" w:themeColor="text1"/>
          <w:sz w:val="22"/>
          <w:lang w:val="en-GB"/>
        </w:rPr>
        <w:t>e</w:t>
      </w:r>
      <w:r w:rsidRPr="001B7717">
        <w:rPr>
          <w:rFonts w:ascii="Arial" w:eastAsia="Arial" w:hAnsi="Arial"/>
          <w:color w:val="000000" w:themeColor="text1"/>
          <w:spacing w:val="24"/>
          <w:sz w:val="22"/>
          <w:lang w:val="en-GB"/>
        </w:rPr>
        <w:t xml:space="preserve"> </w:t>
      </w:r>
      <w:r w:rsidRPr="001B7717">
        <w:rPr>
          <w:rFonts w:ascii="Arial" w:eastAsia="Arial" w:hAnsi="Arial"/>
          <w:color w:val="000000" w:themeColor="text1"/>
          <w:spacing w:val="-5"/>
          <w:sz w:val="22"/>
          <w:lang w:val="en-GB"/>
        </w:rPr>
        <w:t>c</w:t>
      </w:r>
      <w:r w:rsidRPr="001B7717">
        <w:rPr>
          <w:rFonts w:ascii="Arial" w:eastAsia="Arial" w:hAnsi="Arial"/>
          <w:color w:val="000000" w:themeColor="text1"/>
          <w:sz w:val="22"/>
          <w:lang w:val="en-GB"/>
        </w:rPr>
        <w:t>r</w:t>
      </w:r>
      <w:r w:rsidRPr="001B7717">
        <w:rPr>
          <w:rFonts w:ascii="Arial" w:eastAsia="Arial" w:hAnsi="Arial"/>
          <w:color w:val="000000" w:themeColor="text1"/>
          <w:spacing w:val="-1"/>
          <w:sz w:val="22"/>
          <w:lang w:val="en-GB"/>
        </w:rPr>
        <w:t>i</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2"/>
          <w:sz w:val="22"/>
          <w:lang w:val="en-GB"/>
        </w:rPr>
        <w:t>i</w:t>
      </w:r>
      <w:r w:rsidRPr="001B7717">
        <w:rPr>
          <w:rFonts w:ascii="Arial" w:eastAsia="Arial" w:hAnsi="Arial"/>
          <w:color w:val="000000" w:themeColor="text1"/>
          <w:sz w:val="22"/>
          <w:lang w:val="en-GB"/>
        </w:rPr>
        <w:t>c</w:t>
      </w:r>
      <w:r w:rsidRPr="001B7717">
        <w:rPr>
          <w:rFonts w:ascii="Arial" w:eastAsia="Arial" w:hAnsi="Arial"/>
          <w:color w:val="000000" w:themeColor="text1"/>
          <w:spacing w:val="-2"/>
          <w:sz w:val="22"/>
          <w:lang w:val="en-GB"/>
        </w:rPr>
        <w:t>a</w:t>
      </w:r>
      <w:r w:rsidRPr="001B7717">
        <w:rPr>
          <w:rFonts w:ascii="Arial" w:eastAsia="Arial" w:hAnsi="Arial"/>
          <w:color w:val="000000" w:themeColor="text1"/>
          <w:sz w:val="22"/>
          <w:lang w:val="en-GB"/>
        </w:rPr>
        <w:t>l</w:t>
      </w:r>
      <w:r w:rsidRPr="001B7717">
        <w:rPr>
          <w:rFonts w:ascii="Arial" w:eastAsia="Arial" w:hAnsi="Arial"/>
          <w:color w:val="000000" w:themeColor="text1"/>
          <w:spacing w:val="24"/>
          <w:sz w:val="22"/>
          <w:lang w:val="en-GB"/>
        </w:rPr>
        <w:t xml:space="preserve"> </w:t>
      </w:r>
      <w:r w:rsidRPr="001B7717">
        <w:rPr>
          <w:rFonts w:ascii="Arial" w:eastAsia="Arial" w:hAnsi="Arial"/>
          <w:color w:val="000000" w:themeColor="text1"/>
          <w:spacing w:val="3"/>
          <w:sz w:val="22"/>
          <w:lang w:val="en-GB"/>
        </w:rPr>
        <w:t>l</w:t>
      </w:r>
      <w:r w:rsidRPr="001B7717">
        <w:rPr>
          <w:rFonts w:ascii="Arial" w:eastAsia="Arial" w:hAnsi="Arial"/>
          <w:color w:val="000000" w:themeColor="text1"/>
          <w:spacing w:val="-2"/>
          <w:sz w:val="22"/>
          <w:lang w:val="en-GB"/>
        </w:rPr>
        <w:t>o</w:t>
      </w:r>
      <w:r w:rsidRPr="001B7717">
        <w:rPr>
          <w:rFonts w:ascii="Arial" w:eastAsia="Arial" w:hAnsi="Arial"/>
          <w:color w:val="000000" w:themeColor="text1"/>
          <w:sz w:val="22"/>
          <w:lang w:val="en-GB"/>
        </w:rPr>
        <w:t>c</w:t>
      </w:r>
      <w:r w:rsidRPr="001B7717">
        <w:rPr>
          <w:rFonts w:ascii="Arial" w:eastAsia="Arial" w:hAnsi="Arial"/>
          <w:color w:val="000000" w:themeColor="text1"/>
          <w:spacing w:val="-6"/>
          <w:sz w:val="22"/>
          <w:lang w:val="en-GB"/>
        </w:rPr>
        <w:t>a</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on</w:t>
      </w:r>
      <w:r w:rsidRPr="001B7717">
        <w:rPr>
          <w:rFonts w:ascii="Arial" w:eastAsia="Arial" w:hAnsi="Arial"/>
          <w:color w:val="000000" w:themeColor="text1"/>
          <w:sz w:val="22"/>
          <w:lang w:val="en-GB"/>
        </w:rPr>
        <w:t>s</w:t>
      </w:r>
      <w:r w:rsidRPr="001B7717">
        <w:rPr>
          <w:rFonts w:ascii="Arial" w:eastAsia="Arial" w:hAnsi="Arial"/>
          <w:color w:val="000000" w:themeColor="text1"/>
          <w:spacing w:val="21"/>
          <w:sz w:val="22"/>
          <w:lang w:val="en-GB"/>
        </w:rPr>
        <w:t xml:space="preserve"> </w:t>
      </w:r>
      <w:r w:rsidRPr="001B7717">
        <w:rPr>
          <w:rFonts w:ascii="Arial" w:eastAsia="Arial" w:hAnsi="Arial"/>
          <w:color w:val="000000" w:themeColor="text1"/>
          <w:spacing w:val="-5"/>
          <w:sz w:val="22"/>
          <w:lang w:val="en-GB"/>
        </w:rPr>
        <w:t>s</w:t>
      </w:r>
      <w:r w:rsidRPr="001B7717">
        <w:rPr>
          <w:rFonts w:ascii="Arial" w:eastAsia="Arial" w:hAnsi="Arial"/>
          <w:color w:val="000000" w:themeColor="text1"/>
          <w:spacing w:val="-2"/>
          <w:sz w:val="22"/>
          <w:lang w:val="en-GB"/>
        </w:rPr>
        <w:t>e</w:t>
      </w:r>
      <w:r w:rsidRPr="001B7717">
        <w:rPr>
          <w:rFonts w:ascii="Arial" w:eastAsia="Arial" w:hAnsi="Arial"/>
          <w:color w:val="000000" w:themeColor="text1"/>
          <w:spacing w:val="3"/>
          <w:sz w:val="22"/>
          <w:lang w:val="en-GB"/>
        </w:rPr>
        <w:t>l</w:t>
      </w:r>
      <w:r w:rsidRPr="001B7717">
        <w:rPr>
          <w:rFonts w:ascii="Arial" w:eastAsia="Arial" w:hAnsi="Arial"/>
          <w:color w:val="000000" w:themeColor="text1"/>
          <w:spacing w:val="-2"/>
          <w:sz w:val="22"/>
          <w:lang w:val="en-GB"/>
        </w:rPr>
        <w:t>e</w:t>
      </w:r>
      <w:r w:rsidRPr="001B7717">
        <w:rPr>
          <w:rFonts w:ascii="Arial" w:eastAsia="Arial" w:hAnsi="Arial"/>
          <w:color w:val="000000" w:themeColor="text1"/>
          <w:sz w:val="22"/>
          <w:lang w:val="en-GB"/>
        </w:rPr>
        <w:t>c</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2"/>
          <w:sz w:val="22"/>
          <w:lang w:val="en-GB"/>
        </w:rPr>
        <w:t>e</w:t>
      </w:r>
      <w:r w:rsidRPr="001B7717">
        <w:rPr>
          <w:rFonts w:ascii="Arial" w:eastAsia="Arial" w:hAnsi="Arial"/>
          <w:color w:val="000000" w:themeColor="text1"/>
          <w:sz w:val="22"/>
          <w:lang w:val="en-GB"/>
        </w:rPr>
        <w:t>d</w:t>
      </w:r>
      <w:r w:rsidRPr="001B7717">
        <w:rPr>
          <w:rFonts w:ascii="Arial" w:eastAsia="Arial" w:hAnsi="Arial"/>
          <w:color w:val="000000" w:themeColor="text1"/>
          <w:spacing w:val="24"/>
          <w:sz w:val="22"/>
          <w:lang w:val="en-GB"/>
        </w:rPr>
        <w:t xml:space="preserve"> </w:t>
      </w:r>
      <w:r w:rsidRPr="001B7717">
        <w:rPr>
          <w:rFonts w:ascii="Arial" w:eastAsia="Arial" w:hAnsi="Arial"/>
          <w:color w:val="000000" w:themeColor="text1"/>
          <w:spacing w:val="-2"/>
          <w:sz w:val="22"/>
          <w:lang w:val="en-GB"/>
        </w:rPr>
        <w:t>du</w:t>
      </w:r>
      <w:r w:rsidRPr="001B7717">
        <w:rPr>
          <w:rFonts w:ascii="Arial" w:eastAsia="Arial" w:hAnsi="Arial"/>
          <w:color w:val="000000" w:themeColor="text1"/>
          <w:sz w:val="22"/>
          <w:lang w:val="en-GB"/>
        </w:rPr>
        <w:t>r</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n</w:t>
      </w:r>
      <w:r w:rsidRPr="001B7717">
        <w:rPr>
          <w:rFonts w:ascii="Arial" w:eastAsia="Arial" w:hAnsi="Arial"/>
          <w:color w:val="000000" w:themeColor="text1"/>
          <w:sz w:val="22"/>
          <w:lang w:val="en-GB"/>
        </w:rPr>
        <w:t>g</w:t>
      </w:r>
      <w:r w:rsidRPr="001B7717">
        <w:rPr>
          <w:rFonts w:ascii="Arial" w:eastAsia="Arial" w:hAnsi="Arial"/>
          <w:color w:val="000000" w:themeColor="text1"/>
          <w:spacing w:val="24"/>
          <w:sz w:val="22"/>
          <w:lang w:val="en-GB"/>
        </w:rPr>
        <w:t xml:space="preserve"> </w:t>
      </w:r>
      <w:r w:rsidRPr="001B7717">
        <w:rPr>
          <w:rFonts w:ascii="Arial" w:eastAsia="Arial" w:hAnsi="Arial"/>
          <w:color w:val="000000" w:themeColor="text1"/>
          <w:spacing w:val="-2"/>
          <w:sz w:val="22"/>
          <w:lang w:val="en-GB"/>
        </w:rPr>
        <w:t>d</w:t>
      </w:r>
      <w:r w:rsidRPr="001B7717">
        <w:rPr>
          <w:rFonts w:ascii="Arial" w:eastAsia="Arial" w:hAnsi="Arial"/>
          <w:color w:val="000000" w:themeColor="text1"/>
          <w:spacing w:val="-6"/>
          <w:sz w:val="22"/>
          <w:lang w:val="en-GB"/>
        </w:rPr>
        <w:t>e</w:t>
      </w:r>
      <w:r w:rsidRPr="001B7717">
        <w:rPr>
          <w:rFonts w:ascii="Arial" w:eastAsia="Arial" w:hAnsi="Arial"/>
          <w:color w:val="000000" w:themeColor="text1"/>
          <w:spacing w:val="-5"/>
          <w:sz w:val="22"/>
          <w:lang w:val="en-GB"/>
        </w:rPr>
        <w:t>s</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g</w:t>
      </w:r>
      <w:r w:rsidRPr="001B7717">
        <w:rPr>
          <w:rFonts w:ascii="Arial" w:eastAsia="Arial" w:hAnsi="Arial"/>
          <w:color w:val="000000" w:themeColor="text1"/>
          <w:sz w:val="22"/>
          <w:lang w:val="en-GB"/>
        </w:rPr>
        <w:t>n</w:t>
      </w:r>
      <w:r w:rsidRPr="001B7717">
        <w:rPr>
          <w:rFonts w:ascii="Arial" w:eastAsia="Arial" w:hAnsi="Arial"/>
          <w:color w:val="000000" w:themeColor="text1"/>
          <w:spacing w:val="24"/>
          <w:sz w:val="22"/>
          <w:lang w:val="en-GB"/>
        </w:rPr>
        <w:t xml:space="preserve"> </w:t>
      </w:r>
      <w:r w:rsidRPr="001B7717">
        <w:rPr>
          <w:rFonts w:ascii="Arial" w:eastAsia="Arial" w:hAnsi="Arial"/>
          <w:color w:val="000000" w:themeColor="text1"/>
          <w:spacing w:val="-5"/>
          <w:sz w:val="22"/>
          <w:lang w:val="en-GB"/>
        </w:rPr>
        <w:t>s</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2"/>
          <w:sz w:val="22"/>
          <w:lang w:val="en-GB"/>
        </w:rPr>
        <w:t>age</w:t>
      </w:r>
      <w:r w:rsidRPr="001B7717">
        <w:rPr>
          <w:rFonts w:ascii="Arial" w:eastAsia="Arial" w:hAnsi="Arial"/>
          <w:color w:val="000000" w:themeColor="text1"/>
          <w:sz w:val="22"/>
          <w:lang w:val="en-GB"/>
        </w:rPr>
        <w:t>,</w:t>
      </w:r>
      <w:r w:rsidRPr="001B7717">
        <w:rPr>
          <w:rFonts w:ascii="Arial" w:eastAsia="Arial" w:hAnsi="Arial"/>
          <w:color w:val="000000" w:themeColor="text1"/>
          <w:spacing w:val="27"/>
          <w:sz w:val="22"/>
          <w:lang w:val="en-GB"/>
        </w:rPr>
        <w:t xml:space="preserve"> </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2"/>
          <w:sz w:val="22"/>
          <w:lang w:val="en-GB"/>
        </w:rPr>
        <w:t>h</w:t>
      </w:r>
      <w:r w:rsidRPr="001B7717">
        <w:rPr>
          <w:rFonts w:ascii="Arial" w:eastAsia="Arial" w:hAnsi="Arial"/>
          <w:color w:val="000000" w:themeColor="text1"/>
          <w:sz w:val="22"/>
          <w:lang w:val="en-GB"/>
        </w:rPr>
        <w:t>e</w:t>
      </w:r>
      <w:r w:rsidRPr="001B7717">
        <w:rPr>
          <w:rFonts w:ascii="Arial" w:eastAsia="Arial" w:hAnsi="Arial"/>
          <w:color w:val="000000" w:themeColor="text1"/>
          <w:spacing w:val="24"/>
          <w:sz w:val="22"/>
          <w:lang w:val="en-GB"/>
        </w:rPr>
        <w:t xml:space="preserve"> </w:t>
      </w:r>
      <w:r w:rsidRPr="001B7717">
        <w:rPr>
          <w:rFonts w:ascii="Arial" w:eastAsia="Arial" w:hAnsi="Arial"/>
          <w:color w:val="000000" w:themeColor="text1"/>
          <w:spacing w:val="-2"/>
          <w:sz w:val="22"/>
          <w:lang w:val="en-GB"/>
        </w:rPr>
        <w:t>e</w:t>
      </w:r>
      <w:r w:rsidRPr="001B7717">
        <w:rPr>
          <w:rFonts w:ascii="Arial" w:eastAsia="Arial" w:hAnsi="Arial"/>
          <w:color w:val="000000" w:themeColor="text1"/>
          <w:spacing w:val="-6"/>
          <w:sz w:val="22"/>
          <w:lang w:val="en-GB"/>
        </w:rPr>
        <w:t>n</w:t>
      </w:r>
      <w:r w:rsidRPr="001B7717">
        <w:rPr>
          <w:rFonts w:ascii="Arial" w:eastAsia="Arial" w:hAnsi="Arial"/>
          <w:color w:val="000000" w:themeColor="text1"/>
          <w:spacing w:val="5"/>
          <w:sz w:val="22"/>
          <w:lang w:val="en-GB"/>
        </w:rPr>
        <w:t>v</w:t>
      </w:r>
      <w:r w:rsidRPr="001B7717">
        <w:rPr>
          <w:rFonts w:ascii="Arial" w:eastAsia="Arial" w:hAnsi="Arial"/>
          <w:color w:val="000000" w:themeColor="text1"/>
          <w:spacing w:val="3"/>
          <w:sz w:val="22"/>
          <w:lang w:val="en-GB"/>
        </w:rPr>
        <w:t>i</w:t>
      </w:r>
      <w:r w:rsidRPr="001B7717">
        <w:rPr>
          <w:rFonts w:ascii="Arial" w:eastAsia="Arial" w:hAnsi="Arial"/>
          <w:color w:val="000000" w:themeColor="text1"/>
          <w:sz w:val="22"/>
          <w:lang w:val="en-GB"/>
        </w:rPr>
        <w:t>r</w:t>
      </w:r>
      <w:r w:rsidRPr="001B7717">
        <w:rPr>
          <w:rFonts w:ascii="Arial" w:eastAsia="Arial" w:hAnsi="Arial"/>
          <w:color w:val="000000" w:themeColor="text1"/>
          <w:spacing w:val="-2"/>
          <w:sz w:val="22"/>
          <w:lang w:val="en-GB"/>
        </w:rPr>
        <w:t>o</w:t>
      </w:r>
      <w:r w:rsidRPr="001B7717">
        <w:rPr>
          <w:rFonts w:ascii="Arial" w:eastAsia="Arial" w:hAnsi="Arial"/>
          <w:color w:val="000000" w:themeColor="text1"/>
          <w:spacing w:val="-6"/>
          <w:sz w:val="22"/>
          <w:lang w:val="en-GB"/>
        </w:rPr>
        <w:t>n</w:t>
      </w:r>
      <w:r w:rsidRPr="001B7717">
        <w:rPr>
          <w:rFonts w:ascii="Arial" w:eastAsia="Arial" w:hAnsi="Arial"/>
          <w:color w:val="000000" w:themeColor="text1"/>
          <w:spacing w:val="5"/>
          <w:sz w:val="22"/>
          <w:lang w:val="en-GB"/>
        </w:rPr>
        <w:t>m</w:t>
      </w:r>
      <w:r w:rsidRPr="001B7717">
        <w:rPr>
          <w:rFonts w:ascii="Arial" w:eastAsia="Arial" w:hAnsi="Arial"/>
          <w:color w:val="000000" w:themeColor="text1"/>
          <w:spacing w:val="-2"/>
          <w:sz w:val="22"/>
          <w:lang w:val="en-GB"/>
        </w:rPr>
        <w:t>en</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6"/>
          <w:sz w:val="22"/>
          <w:lang w:val="en-GB"/>
        </w:rPr>
        <w:t>a</w:t>
      </w:r>
      <w:r w:rsidRPr="001B7717">
        <w:rPr>
          <w:rFonts w:ascii="Arial" w:eastAsia="Arial" w:hAnsi="Arial"/>
          <w:color w:val="000000" w:themeColor="text1"/>
          <w:sz w:val="22"/>
          <w:lang w:val="en-GB"/>
        </w:rPr>
        <w:t>l</w:t>
      </w:r>
      <w:r w:rsidRPr="001B7717">
        <w:rPr>
          <w:rFonts w:ascii="Arial" w:eastAsia="Arial" w:hAnsi="Arial"/>
          <w:color w:val="000000" w:themeColor="text1"/>
          <w:spacing w:val="24"/>
          <w:sz w:val="22"/>
          <w:lang w:val="en-GB"/>
        </w:rPr>
        <w:t xml:space="preserve"> </w:t>
      </w:r>
      <w:r w:rsidRPr="001B7717">
        <w:rPr>
          <w:rFonts w:ascii="Arial" w:eastAsia="Arial" w:hAnsi="Arial"/>
          <w:color w:val="000000" w:themeColor="text1"/>
          <w:spacing w:val="5"/>
          <w:sz w:val="22"/>
          <w:lang w:val="en-GB"/>
        </w:rPr>
        <w:t>m</w:t>
      </w:r>
      <w:r w:rsidRPr="001B7717">
        <w:rPr>
          <w:rFonts w:ascii="Arial" w:eastAsia="Arial" w:hAnsi="Arial"/>
          <w:color w:val="000000" w:themeColor="text1"/>
          <w:spacing w:val="-2"/>
          <w:sz w:val="22"/>
          <w:lang w:val="en-GB"/>
        </w:rPr>
        <w:t>o</w:t>
      </w:r>
      <w:r w:rsidRPr="001B7717">
        <w:rPr>
          <w:rFonts w:ascii="Arial" w:eastAsia="Arial" w:hAnsi="Arial"/>
          <w:color w:val="000000" w:themeColor="text1"/>
          <w:spacing w:val="-6"/>
          <w:sz w:val="22"/>
          <w:lang w:val="en-GB"/>
        </w:rPr>
        <w:t>n</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2"/>
          <w:sz w:val="22"/>
          <w:lang w:val="en-GB"/>
        </w:rPr>
        <w:t>o</w:t>
      </w:r>
      <w:r w:rsidRPr="001B7717">
        <w:rPr>
          <w:rFonts w:ascii="Arial" w:eastAsia="Arial" w:hAnsi="Arial"/>
          <w:color w:val="000000" w:themeColor="text1"/>
          <w:spacing w:val="-5"/>
          <w:sz w:val="22"/>
          <w:lang w:val="en-GB"/>
        </w:rPr>
        <w:t>r</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n</w:t>
      </w:r>
      <w:r w:rsidRPr="001B7717">
        <w:rPr>
          <w:rFonts w:ascii="Arial" w:eastAsia="Arial" w:hAnsi="Arial"/>
          <w:color w:val="000000" w:themeColor="text1"/>
          <w:sz w:val="22"/>
          <w:lang w:val="en-GB"/>
        </w:rPr>
        <w:t>g</w:t>
      </w:r>
      <w:r w:rsidRPr="001B7717">
        <w:rPr>
          <w:rFonts w:ascii="Arial" w:eastAsia="Arial" w:hAnsi="Arial"/>
          <w:color w:val="000000" w:themeColor="text1"/>
          <w:spacing w:val="24"/>
          <w:sz w:val="22"/>
          <w:lang w:val="en-GB"/>
        </w:rPr>
        <w:t xml:space="preserve"> </w:t>
      </w:r>
      <w:r w:rsidRPr="001B7717">
        <w:rPr>
          <w:rFonts w:ascii="Arial" w:eastAsia="Arial" w:hAnsi="Arial"/>
          <w:color w:val="000000" w:themeColor="text1"/>
          <w:spacing w:val="-6"/>
          <w:sz w:val="22"/>
          <w:lang w:val="en-GB"/>
        </w:rPr>
        <w:t>w</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l</w:t>
      </w:r>
      <w:r w:rsidRPr="001B7717">
        <w:rPr>
          <w:rFonts w:ascii="Arial" w:eastAsia="Arial" w:hAnsi="Arial"/>
          <w:color w:val="000000" w:themeColor="text1"/>
          <w:sz w:val="22"/>
          <w:lang w:val="en-GB"/>
        </w:rPr>
        <w:t xml:space="preserve">l </w:t>
      </w:r>
      <w:r w:rsidRPr="001B7717">
        <w:rPr>
          <w:rFonts w:ascii="Arial" w:eastAsia="Arial" w:hAnsi="Arial"/>
          <w:color w:val="000000" w:themeColor="text1"/>
          <w:spacing w:val="-2"/>
          <w:sz w:val="22"/>
          <w:lang w:val="en-GB"/>
        </w:rPr>
        <w:t>a</w:t>
      </w:r>
      <w:r w:rsidRPr="001B7717">
        <w:rPr>
          <w:rFonts w:ascii="Arial" w:eastAsia="Arial" w:hAnsi="Arial"/>
          <w:color w:val="000000" w:themeColor="text1"/>
          <w:spacing w:val="3"/>
          <w:sz w:val="22"/>
          <w:lang w:val="en-GB"/>
        </w:rPr>
        <w:t>l</w:t>
      </w:r>
      <w:r w:rsidRPr="001B7717">
        <w:rPr>
          <w:rFonts w:ascii="Arial" w:eastAsia="Arial" w:hAnsi="Arial"/>
          <w:color w:val="000000" w:themeColor="text1"/>
          <w:spacing w:val="-5"/>
          <w:sz w:val="22"/>
          <w:lang w:val="en-GB"/>
        </w:rPr>
        <w:t>s</w:t>
      </w:r>
      <w:r w:rsidRPr="001B7717">
        <w:rPr>
          <w:rFonts w:ascii="Arial" w:eastAsia="Arial" w:hAnsi="Arial"/>
          <w:color w:val="000000" w:themeColor="text1"/>
          <w:sz w:val="22"/>
          <w:lang w:val="en-GB"/>
        </w:rPr>
        <w:t>o</w:t>
      </w:r>
      <w:r w:rsidRPr="001B7717">
        <w:rPr>
          <w:rFonts w:ascii="Arial" w:eastAsia="Arial" w:hAnsi="Arial"/>
          <w:color w:val="000000" w:themeColor="text1"/>
          <w:spacing w:val="5"/>
          <w:sz w:val="22"/>
          <w:lang w:val="en-GB"/>
        </w:rPr>
        <w:t xml:space="preserve"> </w:t>
      </w:r>
      <w:r w:rsidRPr="001B7717">
        <w:rPr>
          <w:rFonts w:ascii="Arial" w:eastAsia="Arial" w:hAnsi="Arial"/>
          <w:color w:val="000000" w:themeColor="text1"/>
          <w:spacing w:val="-2"/>
          <w:sz w:val="22"/>
          <w:lang w:val="en-GB"/>
        </w:rPr>
        <w:t>b</w:t>
      </w:r>
      <w:r w:rsidRPr="001B7717">
        <w:rPr>
          <w:rFonts w:ascii="Arial" w:eastAsia="Arial" w:hAnsi="Arial"/>
          <w:color w:val="000000" w:themeColor="text1"/>
          <w:sz w:val="22"/>
          <w:lang w:val="en-GB"/>
        </w:rPr>
        <w:t>e</w:t>
      </w:r>
      <w:r w:rsidRPr="001B7717">
        <w:rPr>
          <w:rFonts w:ascii="Arial" w:eastAsia="Arial" w:hAnsi="Arial"/>
          <w:color w:val="000000" w:themeColor="text1"/>
          <w:spacing w:val="5"/>
          <w:sz w:val="22"/>
          <w:lang w:val="en-GB"/>
        </w:rPr>
        <w:t xml:space="preserve"> </w:t>
      </w:r>
      <w:r w:rsidRPr="001B7717">
        <w:rPr>
          <w:rFonts w:ascii="Arial" w:eastAsia="Arial" w:hAnsi="Arial"/>
          <w:color w:val="000000" w:themeColor="text1"/>
          <w:spacing w:val="-2"/>
          <w:sz w:val="22"/>
          <w:lang w:val="en-GB"/>
        </w:rPr>
        <w:t>don</w:t>
      </w:r>
      <w:r w:rsidRPr="001B7717">
        <w:rPr>
          <w:rFonts w:ascii="Arial" w:eastAsia="Arial" w:hAnsi="Arial"/>
          <w:color w:val="000000" w:themeColor="text1"/>
          <w:sz w:val="22"/>
          <w:lang w:val="en-GB"/>
        </w:rPr>
        <w:t>e</w:t>
      </w:r>
      <w:r w:rsidRPr="001B7717">
        <w:rPr>
          <w:rFonts w:ascii="Arial" w:eastAsia="Arial" w:hAnsi="Arial"/>
          <w:color w:val="000000" w:themeColor="text1"/>
          <w:spacing w:val="5"/>
          <w:sz w:val="22"/>
          <w:lang w:val="en-GB"/>
        </w:rPr>
        <w:t xml:space="preserve"> </w:t>
      </w:r>
      <w:r w:rsidRPr="001B7717">
        <w:rPr>
          <w:rFonts w:ascii="Arial" w:eastAsia="Arial" w:hAnsi="Arial"/>
          <w:color w:val="000000" w:themeColor="text1"/>
          <w:spacing w:val="-2"/>
          <w:sz w:val="22"/>
          <w:lang w:val="en-GB"/>
        </w:rPr>
        <w:t>a</w:t>
      </w:r>
      <w:r w:rsidRPr="001B7717">
        <w:rPr>
          <w:rFonts w:ascii="Arial" w:eastAsia="Arial" w:hAnsi="Arial"/>
          <w:color w:val="000000" w:themeColor="text1"/>
          <w:sz w:val="22"/>
          <w:lang w:val="en-GB"/>
        </w:rPr>
        <w:t>t</w:t>
      </w:r>
      <w:r w:rsidRPr="001B7717">
        <w:rPr>
          <w:rFonts w:ascii="Arial" w:eastAsia="Arial" w:hAnsi="Arial"/>
          <w:color w:val="000000" w:themeColor="text1"/>
          <w:spacing w:val="3"/>
          <w:sz w:val="22"/>
          <w:lang w:val="en-GB"/>
        </w:rPr>
        <w:t xml:space="preserve"> </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2"/>
          <w:sz w:val="22"/>
          <w:lang w:val="en-GB"/>
        </w:rPr>
        <w:t>h</w:t>
      </w:r>
      <w:r w:rsidRPr="001B7717">
        <w:rPr>
          <w:rFonts w:ascii="Arial" w:eastAsia="Arial" w:hAnsi="Arial"/>
          <w:color w:val="000000" w:themeColor="text1"/>
          <w:sz w:val="22"/>
          <w:lang w:val="en-GB"/>
        </w:rPr>
        <w:t>e</w:t>
      </w:r>
      <w:r w:rsidRPr="001B7717">
        <w:rPr>
          <w:rFonts w:ascii="Arial" w:eastAsia="Arial" w:hAnsi="Arial"/>
          <w:color w:val="000000" w:themeColor="text1"/>
          <w:spacing w:val="5"/>
          <w:sz w:val="22"/>
          <w:lang w:val="en-GB"/>
        </w:rPr>
        <w:t xml:space="preserve"> </w:t>
      </w:r>
      <w:r w:rsidRPr="001B7717">
        <w:rPr>
          <w:rFonts w:ascii="Arial" w:eastAsia="Arial" w:hAnsi="Arial"/>
          <w:color w:val="000000" w:themeColor="text1"/>
          <w:sz w:val="22"/>
          <w:lang w:val="en-GB"/>
        </w:rPr>
        <w:t>c</w:t>
      </w:r>
      <w:r w:rsidRPr="001B7717">
        <w:rPr>
          <w:rFonts w:ascii="Arial" w:eastAsia="Arial" w:hAnsi="Arial"/>
          <w:color w:val="000000" w:themeColor="text1"/>
          <w:spacing w:val="-2"/>
          <w:sz w:val="22"/>
          <w:lang w:val="en-GB"/>
        </w:rPr>
        <w:t>on</w:t>
      </w:r>
      <w:r w:rsidRPr="001B7717">
        <w:rPr>
          <w:rFonts w:ascii="Arial" w:eastAsia="Arial" w:hAnsi="Arial"/>
          <w:color w:val="000000" w:themeColor="text1"/>
          <w:spacing w:val="-5"/>
          <w:sz w:val="22"/>
          <w:lang w:val="en-GB"/>
        </w:rPr>
        <w:t>s</w:t>
      </w:r>
      <w:r w:rsidRPr="001B7717">
        <w:rPr>
          <w:rFonts w:ascii="Arial" w:eastAsia="Arial" w:hAnsi="Arial"/>
          <w:color w:val="000000" w:themeColor="text1"/>
          <w:spacing w:val="1"/>
          <w:sz w:val="22"/>
          <w:lang w:val="en-GB"/>
        </w:rPr>
        <w:t>t</w:t>
      </w:r>
      <w:r w:rsidRPr="001B7717">
        <w:rPr>
          <w:rFonts w:ascii="Arial" w:eastAsia="Arial" w:hAnsi="Arial"/>
          <w:color w:val="000000" w:themeColor="text1"/>
          <w:sz w:val="22"/>
          <w:lang w:val="en-GB"/>
        </w:rPr>
        <w:t>r</w:t>
      </w:r>
      <w:r w:rsidRPr="001B7717">
        <w:rPr>
          <w:rFonts w:ascii="Arial" w:eastAsia="Arial" w:hAnsi="Arial"/>
          <w:color w:val="000000" w:themeColor="text1"/>
          <w:spacing w:val="-2"/>
          <w:sz w:val="22"/>
          <w:lang w:val="en-GB"/>
        </w:rPr>
        <w:t>u</w:t>
      </w:r>
      <w:r w:rsidRPr="001B7717">
        <w:rPr>
          <w:rFonts w:ascii="Arial" w:eastAsia="Arial" w:hAnsi="Arial"/>
          <w:color w:val="000000" w:themeColor="text1"/>
          <w:sz w:val="22"/>
          <w:lang w:val="en-GB"/>
        </w:rPr>
        <w:t>c</w:t>
      </w:r>
      <w:r w:rsidRPr="001B7717">
        <w:rPr>
          <w:rFonts w:ascii="Arial" w:eastAsia="Arial" w:hAnsi="Arial"/>
          <w:color w:val="000000" w:themeColor="text1"/>
          <w:spacing w:val="-3"/>
          <w:sz w:val="22"/>
          <w:lang w:val="en-GB"/>
        </w:rPr>
        <w:t>t</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2"/>
          <w:sz w:val="22"/>
          <w:lang w:val="en-GB"/>
        </w:rPr>
        <w:t>o</w:t>
      </w:r>
      <w:r w:rsidRPr="001B7717">
        <w:rPr>
          <w:rFonts w:ascii="Arial" w:eastAsia="Arial" w:hAnsi="Arial"/>
          <w:color w:val="000000" w:themeColor="text1"/>
          <w:sz w:val="22"/>
          <w:lang w:val="en-GB"/>
        </w:rPr>
        <w:t>n</w:t>
      </w:r>
      <w:r w:rsidRPr="001B7717">
        <w:rPr>
          <w:rFonts w:ascii="Arial" w:eastAsia="Arial" w:hAnsi="Arial"/>
          <w:color w:val="000000" w:themeColor="text1"/>
          <w:spacing w:val="5"/>
          <w:sz w:val="22"/>
          <w:lang w:val="en-GB"/>
        </w:rPr>
        <w:t xml:space="preserve"> </w:t>
      </w:r>
      <w:r w:rsidRPr="001B7717">
        <w:rPr>
          <w:rFonts w:ascii="Arial" w:eastAsia="Arial" w:hAnsi="Arial"/>
          <w:color w:val="000000" w:themeColor="text1"/>
          <w:sz w:val="22"/>
          <w:lang w:val="en-GB"/>
        </w:rPr>
        <w:t>c</w:t>
      </w:r>
      <w:r w:rsidRPr="001B7717">
        <w:rPr>
          <w:rFonts w:ascii="Arial" w:eastAsia="Arial" w:hAnsi="Arial"/>
          <w:color w:val="000000" w:themeColor="text1"/>
          <w:spacing w:val="-6"/>
          <w:sz w:val="22"/>
          <w:lang w:val="en-GB"/>
        </w:rPr>
        <w:t>a</w:t>
      </w:r>
      <w:r w:rsidRPr="001B7717">
        <w:rPr>
          <w:rFonts w:ascii="Arial" w:eastAsia="Arial" w:hAnsi="Arial"/>
          <w:color w:val="000000" w:themeColor="text1"/>
          <w:spacing w:val="5"/>
          <w:sz w:val="22"/>
          <w:lang w:val="en-GB"/>
        </w:rPr>
        <w:t>m</w:t>
      </w:r>
      <w:r w:rsidRPr="001B7717">
        <w:rPr>
          <w:rFonts w:ascii="Arial" w:eastAsia="Arial" w:hAnsi="Arial"/>
          <w:color w:val="000000" w:themeColor="text1"/>
          <w:sz w:val="22"/>
          <w:lang w:val="en-GB"/>
        </w:rPr>
        <w:t xml:space="preserve">p </w:t>
      </w:r>
      <w:r w:rsidRPr="001B7717">
        <w:rPr>
          <w:rFonts w:ascii="Arial" w:eastAsia="Arial" w:hAnsi="Arial"/>
          <w:color w:val="000000" w:themeColor="text1"/>
          <w:spacing w:val="-5"/>
          <w:sz w:val="22"/>
          <w:lang w:val="en-GB"/>
        </w:rPr>
        <w:t>s</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1"/>
          <w:sz w:val="22"/>
          <w:lang w:val="en-GB"/>
        </w:rPr>
        <w:t>t</w:t>
      </w:r>
      <w:r w:rsidRPr="001B7717">
        <w:rPr>
          <w:rFonts w:ascii="Arial" w:eastAsia="Arial" w:hAnsi="Arial"/>
          <w:color w:val="000000" w:themeColor="text1"/>
          <w:sz w:val="22"/>
          <w:lang w:val="en-GB"/>
        </w:rPr>
        <w:t>e</w:t>
      </w:r>
      <w:r w:rsidRPr="001B7717">
        <w:rPr>
          <w:rFonts w:ascii="Arial" w:eastAsia="Arial" w:hAnsi="Arial"/>
          <w:color w:val="000000" w:themeColor="text1"/>
          <w:spacing w:val="5"/>
          <w:sz w:val="22"/>
          <w:lang w:val="en-GB"/>
        </w:rPr>
        <w:t xml:space="preserve"> </w:t>
      </w:r>
      <w:r w:rsidRPr="001B7717">
        <w:rPr>
          <w:rFonts w:ascii="Arial" w:eastAsia="Arial" w:hAnsi="Arial"/>
          <w:color w:val="000000" w:themeColor="text1"/>
          <w:spacing w:val="-2"/>
          <w:sz w:val="22"/>
          <w:lang w:val="en-GB"/>
        </w:rPr>
        <w:t>an</w:t>
      </w:r>
      <w:r w:rsidRPr="001B7717">
        <w:rPr>
          <w:rFonts w:ascii="Arial" w:eastAsia="Arial" w:hAnsi="Arial"/>
          <w:color w:val="000000" w:themeColor="text1"/>
          <w:sz w:val="22"/>
          <w:lang w:val="en-GB"/>
        </w:rPr>
        <w:t>d</w:t>
      </w:r>
      <w:r w:rsidRPr="001B7717">
        <w:rPr>
          <w:rFonts w:ascii="Arial" w:eastAsia="Arial" w:hAnsi="Arial"/>
          <w:color w:val="000000" w:themeColor="text1"/>
          <w:spacing w:val="5"/>
          <w:sz w:val="22"/>
          <w:lang w:val="en-GB"/>
        </w:rPr>
        <w:t xml:space="preserve"> </w:t>
      </w:r>
      <w:r w:rsidRPr="001B7717">
        <w:rPr>
          <w:rFonts w:ascii="Arial" w:eastAsia="Arial" w:hAnsi="Arial"/>
          <w:color w:val="000000" w:themeColor="text1"/>
          <w:spacing w:val="-2"/>
          <w:sz w:val="22"/>
          <w:lang w:val="en-GB"/>
        </w:rPr>
        <w:t>an</w:t>
      </w:r>
      <w:r w:rsidRPr="001B7717">
        <w:rPr>
          <w:rFonts w:ascii="Arial" w:eastAsia="Arial" w:hAnsi="Arial"/>
          <w:color w:val="000000" w:themeColor="text1"/>
          <w:sz w:val="22"/>
          <w:lang w:val="en-GB"/>
        </w:rPr>
        <w:t>y</w:t>
      </w:r>
      <w:r w:rsidRPr="001B7717">
        <w:rPr>
          <w:rFonts w:ascii="Arial" w:eastAsia="Arial" w:hAnsi="Arial"/>
          <w:color w:val="000000" w:themeColor="text1"/>
          <w:spacing w:val="2"/>
          <w:sz w:val="22"/>
          <w:lang w:val="en-GB"/>
        </w:rPr>
        <w:t xml:space="preserve"> </w:t>
      </w:r>
      <w:r w:rsidRPr="001B7717">
        <w:rPr>
          <w:rFonts w:ascii="Arial" w:eastAsia="Arial" w:hAnsi="Arial"/>
          <w:color w:val="000000" w:themeColor="text1"/>
          <w:spacing w:val="-2"/>
          <w:sz w:val="22"/>
          <w:lang w:val="en-GB"/>
        </w:rPr>
        <w:t>o</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6"/>
          <w:sz w:val="22"/>
          <w:lang w:val="en-GB"/>
        </w:rPr>
        <w:t>h</w:t>
      </w:r>
      <w:r w:rsidRPr="001B7717">
        <w:rPr>
          <w:rFonts w:ascii="Arial" w:eastAsia="Arial" w:hAnsi="Arial"/>
          <w:color w:val="000000" w:themeColor="text1"/>
          <w:spacing w:val="-2"/>
          <w:sz w:val="22"/>
          <w:lang w:val="en-GB"/>
        </w:rPr>
        <w:t>e</w:t>
      </w:r>
      <w:r w:rsidRPr="001B7717">
        <w:rPr>
          <w:rFonts w:ascii="Arial" w:eastAsia="Arial" w:hAnsi="Arial"/>
          <w:color w:val="000000" w:themeColor="text1"/>
          <w:sz w:val="22"/>
          <w:lang w:val="en-GB"/>
        </w:rPr>
        <w:t>r</w:t>
      </w:r>
      <w:r w:rsidRPr="001B7717">
        <w:rPr>
          <w:rFonts w:ascii="Arial" w:eastAsia="Arial" w:hAnsi="Arial"/>
          <w:color w:val="000000" w:themeColor="text1"/>
          <w:spacing w:val="7"/>
          <w:sz w:val="22"/>
          <w:lang w:val="en-GB"/>
        </w:rPr>
        <w:t xml:space="preserve"> </w:t>
      </w:r>
      <w:r w:rsidRPr="001B7717">
        <w:rPr>
          <w:rFonts w:ascii="Arial" w:eastAsia="Arial" w:hAnsi="Arial"/>
          <w:color w:val="000000" w:themeColor="text1"/>
          <w:spacing w:val="-2"/>
          <w:sz w:val="22"/>
          <w:lang w:val="en-GB"/>
        </w:rPr>
        <w:t>p</w:t>
      </w:r>
      <w:r w:rsidRPr="001B7717">
        <w:rPr>
          <w:rFonts w:ascii="Arial" w:eastAsia="Arial" w:hAnsi="Arial"/>
          <w:color w:val="000000" w:themeColor="text1"/>
          <w:spacing w:val="3"/>
          <w:sz w:val="22"/>
          <w:lang w:val="en-GB"/>
        </w:rPr>
        <w:t>l</w:t>
      </w:r>
      <w:r w:rsidRPr="001B7717">
        <w:rPr>
          <w:rFonts w:ascii="Arial" w:eastAsia="Arial" w:hAnsi="Arial"/>
          <w:color w:val="000000" w:themeColor="text1"/>
          <w:spacing w:val="-2"/>
          <w:sz w:val="22"/>
          <w:lang w:val="en-GB"/>
        </w:rPr>
        <w:t>an</w:t>
      </w:r>
      <w:r w:rsidRPr="001B7717">
        <w:rPr>
          <w:rFonts w:ascii="Arial" w:eastAsia="Arial" w:hAnsi="Arial"/>
          <w:color w:val="000000" w:themeColor="text1"/>
          <w:sz w:val="22"/>
          <w:lang w:val="en-GB"/>
        </w:rPr>
        <w:t>t</w:t>
      </w:r>
      <w:r w:rsidRPr="001B7717">
        <w:rPr>
          <w:rFonts w:ascii="Arial" w:eastAsia="Arial" w:hAnsi="Arial"/>
          <w:color w:val="000000" w:themeColor="text1"/>
          <w:spacing w:val="3"/>
          <w:sz w:val="22"/>
          <w:lang w:val="en-GB"/>
        </w:rPr>
        <w:t xml:space="preserve"> </w:t>
      </w:r>
      <w:r w:rsidRPr="001B7717">
        <w:rPr>
          <w:rFonts w:ascii="Arial" w:eastAsia="Arial" w:hAnsi="Arial"/>
          <w:color w:val="000000" w:themeColor="text1"/>
          <w:spacing w:val="-5"/>
          <w:sz w:val="22"/>
          <w:lang w:val="en-GB"/>
        </w:rPr>
        <w:t>s</w:t>
      </w:r>
      <w:r w:rsidRPr="001B7717">
        <w:rPr>
          <w:rFonts w:ascii="Arial" w:eastAsia="Arial" w:hAnsi="Arial"/>
          <w:color w:val="000000" w:themeColor="text1"/>
          <w:spacing w:val="3"/>
          <w:sz w:val="22"/>
          <w:lang w:val="en-GB"/>
        </w:rPr>
        <w:t>i</w:t>
      </w:r>
      <w:r w:rsidRPr="001B7717">
        <w:rPr>
          <w:rFonts w:ascii="Arial" w:eastAsia="Arial" w:hAnsi="Arial"/>
          <w:color w:val="000000" w:themeColor="text1"/>
          <w:spacing w:val="1"/>
          <w:sz w:val="22"/>
          <w:lang w:val="en-GB"/>
        </w:rPr>
        <w:t>t</w:t>
      </w:r>
      <w:r w:rsidRPr="001B7717">
        <w:rPr>
          <w:rFonts w:ascii="Arial" w:eastAsia="Arial" w:hAnsi="Arial"/>
          <w:color w:val="000000" w:themeColor="text1"/>
          <w:sz w:val="22"/>
          <w:lang w:val="en-GB"/>
        </w:rPr>
        <w:t xml:space="preserve">e as determined relevant </w:t>
      </w:r>
      <w:r w:rsidRPr="001B7717">
        <w:rPr>
          <w:rFonts w:ascii="Arial" w:eastAsia="Arial" w:hAnsi="Arial"/>
          <w:color w:val="000000" w:themeColor="text1"/>
          <w:spacing w:val="-2"/>
          <w:sz w:val="22"/>
          <w:lang w:val="en-GB"/>
        </w:rPr>
        <w:t xml:space="preserve">during </w:t>
      </w:r>
      <w:r w:rsidR="00A92B8F" w:rsidRPr="001B7717">
        <w:rPr>
          <w:rFonts w:ascii="Arial" w:eastAsia="Arial" w:hAnsi="Arial"/>
          <w:spacing w:val="-2"/>
          <w:sz w:val="22"/>
          <w:lang w:val="en-GB"/>
        </w:rPr>
        <w:t xml:space="preserve">construction </w:t>
      </w:r>
      <w:r w:rsidRPr="001B7717">
        <w:rPr>
          <w:rFonts w:ascii="Arial" w:eastAsia="Arial" w:hAnsi="Arial"/>
          <w:color w:val="000000" w:themeColor="text1"/>
          <w:spacing w:val="-2"/>
          <w:sz w:val="22"/>
          <w:lang w:val="en-GB"/>
        </w:rPr>
        <w:t>works</w:t>
      </w:r>
      <w:r w:rsidRPr="001B7717">
        <w:rPr>
          <w:rFonts w:ascii="Arial" w:eastAsia="Arial" w:hAnsi="Arial"/>
          <w:color w:val="000000" w:themeColor="text1"/>
          <w:spacing w:val="5"/>
          <w:sz w:val="22"/>
          <w:lang w:val="en-GB"/>
        </w:rPr>
        <w:t xml:space="preserve"> </w:t>
      </w:r>
      <w:r w:rsidRPr="001B7717">
        <w:rPr>
          <w:rFonts w:ascii="Arial" w:eastAsia="Arial" w:hAnsi="Arial"/>
          <w:color w:val="000000" w:themeColor="text1"/>
          <w:spacing w:val="-5"/>
          <w:sz w:val="22"/>
          <w:lang w:val="en-GB"/>
        </w:rPr>
        <w:t>s</w:t>
      </w:r>
      <w:r w:rsidRPr="001B7717">
        <w:rPr>
          <w:rFonts w:ascii="Arial" w:eastAsia="Arial" w:hAnsi="Arial"/>
          <w:color w:val="000000" w:themeColor="text1"/>
          <w:spacing w:val="1"/>
          <w:sz w:val="22"/>
          <w:lang w:val="en-GB"/>
        </w:rPr>
        <w:t>t</w:t>
      </w:r>
      <w:r w:rsidRPr="001B7717">
        <w:rPr>
          <w:rFonts w:ascii="Arial" w:eastAsia="Arial" w:hAnsi="Arial"/>
          <w:color w:val="000000" w:themeColor="text1"/>
          <w:spacing w:val="-2"/>
          <w:sz w:val="22"/>
          <w:lang w:val="en-GB"/>
        </w:rPr>
        <w:t>age</w:t>
      </w:r>
      <w:r w:rsidRPr="001B7717">
        <w:rPr>
          <w:rFonts w:ascii="Arial" w:eastAsia="Arial" w:hAnsi="Arial"/>
          <w:color w:val="000000" w:themeColor="text1"/>
          <w:sz w:val="22"/>
          <w:lang w:val="en-GB"/>
        </w:rPr>
        <w:t>.</w:t>
      </w:r>
      <w:r w:rsidRPr="001B7717">
        <w:rPr>
          <w:rFonts w:ascii="Arial" w:eastAsia="Arial" w:hAnsi="Arial"/>
          <w:color w:val="000000" w:themeColor="text1"/>
          <w:spacing w:val="8"/>
          <w:sz w:val="22"/>
          <w:lang w:val="en-GB"/>
        </w:rPr>
        <w:t xml:space="preserve"> </w:t>
      </w:r>
    </w:p>
    <w:p w14:paraId="5A825074" w14:textId="77777777" w:rsidR="00A5513F" w:rsidRPr="001B7717" w:rsidRDefault="0088562C" w:rsidP="00F55A22">
      <w:pPr>
        <w:suppressAutoHyphens/>
        <w:overflowPunct w:val="0"/>
        <w:autoSpaceDE w:val="0"/>
        <w:autoSpaceDN w:val="0"/>
        <w:adjustRightInd w:val="0"/>
        <w:spacing w:after="160"/>
        <w:jc w:val="both"/>
        <w:textAlignment w:val="baseline"/>
        <w:rPr>
          <w:rFonts w:ascii="Arial" w:hAnsi="Arial"/>
          <w:color w:val="000000" w:themeColor="text1"/>
          <w:sz w:val="22"/>
          <w:lang w:val="en-GB"/>
        </w:rPr>
      </w:pPr>
      <w:r w:rsidRPr="001B7717">
        <w:rPr>
          <w:rFonts w:ascii="Arial" w:hAnsi="Arial"/>
          <w:color w:val="000000" w:themeColor="text1"/>
          <w:sz w:val="22"/>
          <w:lang w:val="en-GB"/>
        </w:rPr>
        <w:t>World Bank guidance on the environmental aspects of project monitoring, including its health and socio-economic aspects, is provided in Environmental Assessment Sourcebook Update 14 Environmental Performance Monitoring and Supervision (June 1996).</w:t>
      </w:r>
    </w:p>
    <w:p w14:paraId="54555AE4" w14:textId="01E3E487" w:rsidR="00976E22" w:rsidRPr="001B7717" w:rsidRDefault="00976E22" w:rsidP="00F55A22">
      <w:pPr>
        <w:pStyle w:val="CM40"/>
        <w:spacing w:after="160"/>
        <w:jc w:val="both"/>
        <w:rPr>
          <w:rFonts w:ascii="Arial" w:hAnsi="Arial"/>
          <w:color w:val="000000" w:themeColor="text1"/>
          <w:sz w:val="22"/>
          <w:lang w:val="en-GB"/>
        </w:rPr>
      </w:pPr>
      <w:r w:rsidRPr="001B7717">
        <w:rPr>
          <w:rFonts w:ascii="Arial" w:hAnsi="Arial"/>
          <w:color w:val="000000" w:themeColor="text1"/>
          <w:sz w:val="22"/>
          <w:lang w:val="en-GB"/>
        </w:rPr>
        <w:t xml:space="preserve">The project’s monitoring program included surface and groundwater quality impacts, disturbance to important ecological habitats including riverside ecosystems, unscheduled environmental </w:t>
      </w:r>
      <w:r w:rsidR="00C9046B" w:rsidRPr="001B7717">
        <w:rPr>
          <w:rFonts w:ascii="Arial" w:hAnsi="Arial"/>
          <w:color w:val="000000" w:themeColor="text1"/>
          <w:sz w:val="22"/>
          <w:lang w:val="en-GB"/>
        </w:rPr>
        <w:t>compliance</w:t>
      </w:r>
      <w:r w:rsidRPr="001B7717">
        <w:rPr>
          <w:rFonts w:ascii="Arial" w:hAnsi="Arial"/>
          <w:color w:val="000000" w:themeColor="text1"/>
          <w:sz w:val="22"/>
          <w:lang w:val="en-GB"/>
        </w:rPr>
        <w:t xml:space="preserve"> inspections during construction, final inspection upon completion to ensure site condition is satisfactory, and assessment of sites prior to and after construction to ensure no loss of natural values. </w:t>
      </w:r>
    </w:p>
    <w:p w14:paraId="698CB41E" w14:textId="77777777" w:rsidR="00555D03" w:rsidRPr="001B7717" w:rsidRDefault="00555D03" w:rsidP="00F55A22">
      <w:pPr>
        <w:spacing w:after="160"/>
        <w:rPr>
          <w:rFonts w:ascii="Arial" w:hAnsi="Arial"/>
          <w:color w:val="000000" w:themeColor="text1"/>
          <w:sz w:val="22"/>
          <w:u w:val="single"/>
          <w:lang w:val="en-GB"/>
        </w:rPr>
      </w:pPr>
      <w:r w:rsidRPr="001B7717">
        <w:rPr>
          <w:rFonts w:ascii="Arial" w:hAnsi="Arial"/>
          <w:color w:val="000000" w:themeColor="text1"/>
          <w:sz w:val="22"/>
          <w:u w:val="single"/>
          <w:lang w:val="en-GB"/>
        </w:rPr>
        <w:t xml:space="preserve">Elements of an environmental </w:t>
      </w:r>
      <w:r w:rsidR="00255EB6" w:rsidRPr="001B7717">
        <w:rPr>
          <w:rFonts w:ascii="Arial" w:hAnsi="Arial"/>
          <w:color w:val="000000" w:themeColor="text1"/>
          <w:sz w:val="22"/>
          <w:u w:val="single"/>
          <w:lang w:val="en-GB"/>
        </w:rPr>
        <w:t>performance-monitoring</w:t>
      </w:r>
      <w:r w:rsidR="00D879AB" w:rsidRPr="001B7717">
        <w:rPr>
          <w:rFonts w:ascii="Arial" w:hAnsi="Arial"/>
          <w:color w:val="000000" w:themeColor="text1"/>
          <w:sz w:val="22"/>
          <w:u w:val="single"/>
          <w:lang w:val="en-GB"/>
        </w:rPr>
        <w:t xml:space="preserve"> program</w:t>
      </w:r>
      <w:r w:rsidRPr="001B7717">
        <w:rPr>
          <w:rFonts w:ascii="Arial" w:hAnsi="Arial"/>
          <w:color w:val="000000" w:themeColor="text1"/>
          <w:sz w:val="22"/>
          <w:u w:val="single"/>
          <w:lang w:val="en-GB"/>
        </w:rPr>
        <w:t>:</w:t>
      </w:r>
    </w:p>
    <w:p w14:paraId="55E6D430" w14:textId="77777777" w:rsidR="00555D03" w:rsidRPr="001B7717" w:rsidRDefault="00263397" w:rsidP="00F55A22">
      <w:pPr>
        <w:spacing w:after="160"/>
        <w:rPr>
          <w:rFonts w:ascii="Arial" w:hAnsi="Arial"/>
          <w:color w:val="000000" w:themeColor="text1"/>
          <w:sz w:val="22"/>
          <w:lang w:val="en-GB"/>
        </w:rPr>
      </w:pPr>
      <w:r w:rsidRPr="001B7717">
        <w:rPr>
          <w:rFonts w:ascii="Arial" w:hAnsi="Arial"/>
          <w:color w:val="000000" w:themeColor="text1"/>
          <w:sz w:val="22"/>
          <w:lang w:val="en-GB"/>
        </w:rPr>
        <w:t>Objectives</w:t>
      </w:r>
    </w:p>
    <w:p w14:paraId="136727DB" w14:textId="77777777" w:rsidR="00555D03" w:rsidRPr="001B7717" w:rsidRDefault="00555D03" w:rsidP="00F55A22">
      <w:pPr>
        <w:spacing w:after="160"/>
        <w:rPr>
          <w:rFonts w:ascii="Arial" w:hAnsi="Arial"/>
          <w:color w:val="000000" w:themeColor="text1"/>
          <w:sz w:val="22"/>
          <w:lang w:val="en-GB"/>
        </w:rPr>
      </w:pPr>
      <w:r w:rsidRPr="001B7717">
        <w:rPr>
          <w:rFonts w:ascii="Arial" w:hAnsi="Arial"/>
          <w:color w:val="000000" w:themeColor="text1"/>
          <w:sz w:val="22"/>
          <w:lang w:val="en-GB"/>
        </w:rPr>
        <w:t xml:space="preserve">Indicators linked to project </w:t>
      </w:r>
      <w:r w:rsidR="00263397" w:rsidRPr="001B7717">
        <w:rPr>
          <w:rFonts w:ascii="Arial" w:hAnsi="Arial"/>
          <w:color w:val="000000" w:themeColor="text1"/>
          <w:sz w:val="22"/>
          <w:lang w:val="en-GB"/>
        </w:rPr>
        <w:t>impacts and mitigation measures</w:t>
      </w:r>
    </w:p>
    <w:p w14:paraId="7770BE0B" w14:textId="77777777" w:rsidR="00555D03" w:rsidRPr="001B7717" w:rsidRDefault="00820EBC" w:rsidP="00F55A22">
      <w:pPr>
        <w:spacing w:after="160"/>
        <w:rPr>
          <w:rFonts w:ascii="Arial" w:hAnsi="Arial"/>
          <w:color w:val="000000" w:themeColor="text1"/>
          <w:sz w:val="22"/>
          <w:lang w:val="en-GB"/>
        </w:rPr>
      </w:pPr>
      <w:r w:rsidRPr="001B7717">
        <w:rPr>
          <w:rFonts w:ascii="Arial" w:hAnsi="Arial"/>
          <w:color w:val="000000" w:themeColor="text1"/>
          <w:sz w:val="22"/>
          <w:lang w:val="en-GB"/>
        </w:rPr>
        <w:t>Measured p</w:t>
      </w:r>
      <w:r w:rsidR="00263397" w:rsidRPr="001B7717">
        <w:rPr>
          <w:rFonts w:ascii="Arial" w:hAnsi="Arial"/>
          <w:color w:val="000000" w:themeColor="text1"/>
          <w:sz w:val="22"/>
          <w:lang w:val="en-GB"/>
        </w:rPr>
        <w:t>arameters</w:t>
      </w:r>
    </w:p>
    <w:p w14:paraId="3B37A2C2" w14:textId="77777777" w:rsidR="00555D03" w:rsidRPr="001B7717" w:rsidRDefault="00555D03" w:rsidP="00F55A22">
      <w:pPr>
        <w:spacing w:after="160"/>
        <w:rPr>
          <w:rFonts w:ascii="Arial" w:hAnsi="Arial"/>
          <w:color w:val="000000" w:themeColor="text1"/>
          <w:sz w:val="22"/>
          <w:lang w:val="en-GB"/>
        </w:rPr>
      </w:pPr>
      <w:r w:rsidRPr="001B7717">
        <w:rPr>
          <w:rFonts w:ascii="Arial" w:hAnsi="Arial"/>
          <w:color w:val="000000" w:themeColor="text1"/>
          <w:sz w:val="22"/>
          <w:lang w:val="en-GB"/>
        </w:rPr>
        <w:t>Institu</w:t>
      </w:r>
      <w:r w:rsidR="00263397" w:rsidRPr="001B7717">
        <w:rPr>
          <w:rFonts w:ascii="Arial" w:hAnsi="Arial"/>
          <w:color w:val="000000" w:themeColor="text1"/>
          <w:sz w:val="22"/>
          <w:lang w:val="en-GB"/>
        </w:rPr>
        <w:t>tional responsibilities, timing</w:t>
      </w:r>
    </w:p>
    <w:p w14:paraId="606BC291" w14:textId="77777777" w:rsidR="00555D03" w:rsidRPr="001B7717" w:rsidRDefault="00263397" w:rsidP="00F55A22">
      <w:pPr>
        <w:spacing w:after="160"/>
        <w:rPr>
          <w:rFonts w:ascii="Arial" w:hAnsi="Arial"/>
          <w:color w:val="000000" w:themeColor="text1"/>
          <w:sz w:val="22"/>
          <w:lang w:val="en-GB"/>
        </w:rPr>
      </w:pPr>
      <w:r w:rsidRPr="001B7717">
        <w:rPr>
          <w:rFonts w:ascii="Arial" w:hAnsi="Arial"/>
          <w:color w:val="000000" w:themeColor="text1"/>
          <w:sz w:val="22"/>
          <w:lang w:val="en-GB"/>
        </w:rPr>
        <w:t>Reporting arrangements</w:t>
      </w:r>
    </w:p>
    <w:p w14:paraId="21142991" w14:textId="77777777" w:rsidR="00555D03" w:rsidRPr="001B7717" w:rsidRDefault="00263397" w:rsidP="00F55A22">
      <w:pPr>
        <w:spacing w:after="160"/>
        <w:rPr>
          <w:rFonts w:ascii="Arial" w:hAnsi="Arial"/>
          <w:color w:val="000000" w:themeColor="text1"/>
          <w:sz w:val="22"/>
          <w:lang w:val="en-GB"/>
        </w:rPr>
      </w:pPr>
      <w:r w:rsidRPr="001B7717">
        <w:rPr>
          <w:rFonts w:ascii="Arial" w:hAnsi="Arial"/>
          <w:color w:val="000000" w:themeColor="text1"/>
          <w:sz w:val="22"/>
          <w:lang w:val="en-GB"/>
        </w:rPr>
        <w:t>Cost and financing provisions</w:t>
      </w:r>
    </w:p>
    <w:p w14:paraId="1D8B60F1" w14:textId="77777777" w:rsidR="00555D03" w:rsidRPr="001B7717" w:rsidRDefault="00555D03" w:rsidP="00F55A22">
      <w:pPr>
        <w:suppressAutoHyphens/>
        <w:overflowPunct w:val="0"/>
        <w:autoSpaceDE w:val="0"/>
        <w:autoSpaceDN w:val="0"/>
        <w:adjustRightInd w:val="0"/>
        <w:spacing w:after="160"/>
        <w:jc w:val="both"/>
        <w:textAlignment w:val="baseline"/>
        <w:rPr>
          <w:rFonts w:ascii="Arial" w:hAnsi="Arial"/>
          <w:color w:val="000000" w:themeColor="text1"/>
          <w:sz w:val="22"/>
          <w:lang w:val="en-GB"/>
        </w:rPr>
      </w:pPr>
    </w:p>
    <w:p w14:paraId="0712B90C" w14:textId="3263AFDE" w:rsidR="007C0682" w:rsidRPr="001B7717" w:rsidRDefault="007C0682" w:rsidP="00F55A22">
      <w:pPr>
        <w:suppressAutoHyphens/>
        <w:overflowPunct w:val="0"/>
        <w:autoSpaceDE w:val="0"/>
        <w:autoSpaceDN w:val="0"/>
        <w:adjustRightInd w:val="0"/>
        <w:spacing w:after="160"/>
        <w:jc w:val="both"/>
        <w:textAlignment w:val="baseline"/>
        <w:rPr>
          <w:rFonts w:ascii="Arial" w:hAnsi="Arial"/>
          <w:color w:val="000000" w:themeColor="text1"/>
          <w:sz w:val="22"/>
          <w:lang w:val="en-GB"/>
        </w:rPr>
      </w:pPr>
      <w:r w:rsidRPr="001B7717">
        <w:rPr>
          <w:rFonts w:ascii="Arial" w:hAnsi="Arial"/>
          <w:color w:val="000000" w:themeColor="text1"/>
          <w:sz w:val="22"/>
          <w:lang w:val="en-GB"/>
        </w:rPr>
        <w:t xml:space="preserve">The </w:t>
      </w:r>
      <w:r w:rsidR="00572933" w:rsidRPr="001B7717">
        <w:rPr>
          <w:rFonts w:ascii="Arial" w:hAnsi="Arial"/>
          <w:color w:val="000000" w:themeColor="text1"/>
          <w:sz w:val="22"/>
          <w:lang w:val="en-GB"/>
        </w:rPr>
        <w:t xml:space="preserve">following table presents </w:t>
      </w:r>
      <w:r w:rsidRPr="001B7717">
        <w:rPr>
          <w:rFonts w:ascii="Arial" w:hAnsi="Arial"/>
          <w:color w:val="000000" w:themeColor="text1"/>
          <w:sz w:val="22"/>
          <w:lang w:val="en-GB"/>
        </w:rPr>
        <w:t xml:space="preserve">the monitoring </w:t>
      </w:r>
      <w:r w:rsidR="00572933" w:rsidRPr="001B7717">
        <w:rPr>
          <w:rFonts w:ascii="Arial" w:hAnsi="Arial"/>
          <w:color w:val="000000" w:themeColor="text1"/>
          <w:sz w:val="22"/>
          <w:lang w:val="en-GB"/>
        </w:rPr>
        <w:t xml:space="preserve">activities and </w:t>
      </w:r>
      <w:r w:rsidRPr="001B7717">
        <w:rPr>
          <w:rFonts w:ascii="Arial" w:hAnsi="Arial"/>
          <w:color w:val="000000" w:themeColor="text1"/>
          <w:sz w:val="22"/>
          <w:lang w:val="en-GB"/>
        </w:rPr>
        <w:t>responsibilities over the implementation of proposed mitigation measures</w:t>
      </w:r>
      <w:r w:rsidR="00C145DB" w:rsidRPr="001B7717">
        <w:rPr>
          <w:rFonts w:ascii="Arial" w:hAnsi="Arial"/>
          <w:color w:val="000000" w:themeColor="text1"/>
          <w:sz w:val="22"/>
          <w:lang w:val="en-GB"/>
        </w:rPr>
        <w:t xml:space="preserve">, during execution of FERP sub-project </w:t>
      </w:r>
      <w:r w:rsidR="005266BB" w:rsidRPr="001B7717">
        <w:rPr>
          <w:rFonts w:ascii="Arial" w:hAnsi="Arial" w:cs="Arial"/>
          <w:color w:val="000000" w:themeColor="text1"/>
          <w:sz w:val="22"/>
          <w:szCs w:val="22"/>
          <w:lang w:val="en-GB"/>
        </w:rPr>
        <w:t>Provo</w:t>
      </w:r>
      <w:r w:rsidRPr="001B7717">
        <w:rPr>
          <w:rFonts w:ascii="Arial" w:hAnsi="Arial"/>
          <w:color w:val="000000" w:themeColor="text1"/>
          <w:sz w:val="22"/>
          <w:lang w:val="en-GB"/>
        </w:rPr>
        <w:t>.</w:t>
      </w:r>
    </w:p>
    <w:p w14:paraId="7451BD60" w14:textId="77777777" w:rsidR="00572933" w:rsidRPr="001B7717" w:rsidRDefault="00572933" w:rsidP="00F55A22">
      <w:pPr>
        <w:spacing w:after="160"/>
        <w:rPr>
          <w:rFonts w:ascii="Arial" w:hAnsi="Arial"/>
          <w:color w:val="000000" w:themeColor="text1"/>
          <w:sz w:val="22"/>
          <w:lang w:val="en-GB"/>
        </w:rPr>
        <w:sectPr w:rsidR="00572933" w:rsidRPr="001B7717" w:rsidSect="00572933">
          <w:headerReference w:type="default" r:id="rId24"/>
          <w:footerReference w:type="default" r:id="rId25"/>
          <w:pgSz w:w="11907" w:h="16840" w:code="9"/>
          <w:pgMar w:top="1134" w:right="1134" w:bottom="1134" w:left="1418" w:header="567" w:footer="454" w:gutter="0"/>
          <w:cols w:space="720"/>
        </w:sectPr>
      </w:pPr>
    </w:p>
    <w:p w14:paraId="7EDAF8AB" w14:textId="0AEBCFAF" w:rsidR="00572933" w:rsidRPr="001B7717" w:rsidRDefault="00572933" w:rsidP="003B72D4">
      <w:pPr>
        <w:pStyle w:val="Heading2"/>
        <w:keepNext w:val="0"/>
        <w:numPr>
          <w:ilvl w:val="1"/>
          <w:numId w:val="43"/>
        </w:numPr>
        <w:tabs>
          <w:tab w:val="left" w:pos="567"/>
        </w:tabs>
        <w:snapToGrid w:val="0"/>
        <w:ind w:left="567" w:hanging="567"/>
        <w:jc w:val="both"/>
        <w:rPr>
          <w:rFonts w:ascii="Arial" w:eastAsia="Arial" w:hAnsi="Arial"/>
          <w:color w:val="000000" w:themeColor="text1"/>
          <w:sz w:val="22"/>
          <w:lang w:val="en-GB"/>
        </w:rPr>
      </w:pPr>
      <w:bookmarkStart w:id="130" w:name="_Toc420665106"/>
      <w:bookmarkStart w:id="131" w:name="_Toc509406337"/>
      <w:bookmarkStart w:id="132" w:name="_Toc509155714"/>
      <w:bookmarkStart w:id="133" w:name="_Toc417865481"/>
      <w:bookmarkStart w:id="134" w:name="_Toc536567776"/>
      <w:r w:rsidRPr="001B7717">
        <w:rPr>
          <w:rFonts w:ascii="Arial" w:eastAsia="Arial" w:hAnsi="Arial"/>
          <w:color w:val="000000" w:themeColor="text1"/>
          <w:sz w:val="22"/>
          <w:lang w:val="en-GB"/>
        </w:rPr>
        <w:lastRenderedPageBreak/>
        <w:t xml:space="preserve">Monitoring Plan for FERP Sub-Projects </w:t>
      </w:r>
      <w:bookmarkEnd w:id="130"/>
      <w:bookmarkEnd w:id="131"/>
      <w:bookmarkEnd w:id="132"/>
      <w:r w:rsidR="005266BB" w:rsidRPr="001B7717">
        <w:rPr>
          <w:rFonts w:ascii="Arial" w:eastAsia="Arial" w:hAnsi="Arial" w:cs="Arial"/>
          <w:color w:val="000000" w:themeColor="text1"/>
          <w:sz w:val="22"/>
          <w:szCs w:val="22"/>
          <w:lang w:val="en-GB"/>
        </w:rPr>
        <w:t>PROVO</w:t>
      </w:r>
      <w:bookmarkEnd w:id="133"/>
      <w:bookmarkEnd w:id="134"/>
    </w:p>
    <w:p w14:paraId="3182AE6F" w14:textId="77777777" w:rsidR="00572933" w:rsidRPr="001B7717" w:rsidRDefault="00572933" w:rsidP="00572933">
      <w:pPr>
        <w:widowControl w:val="0"/>
        <w:rPr>
          <w:rFonts w:ascii="Arial" w:eastAsia="Arial" w:hAnsi="Arial"/>
          <w:color w:val="000000" w:themeColor="text1"/>
          <w:lang w:val="en-GB"/>
        </w:rPr>
      </w:pPr>
    </w:p>
    <w:tbl>
      <w:tblPr>
        <w:tblW w:w="14915" w:type="dxa"/>
        <w:jc w:val="center"/>
        <w:tblInd w:w="20" w:type="dxa"/>
        <w:tblBorders>
          <w:top w:val="single" w:sz="6" w:space="0" w:color="auto"/>
          <w:left w:val="single" w:sz="6" w:space="0" w:color="auto"/>
          <w:bottom w:val="single" w:sz="6" w:space="0" w:color="auto"/>
          <w:right w:val="single" w:sz="6" w:space="0" w:color="auto"/>
        </w:tblBorders>
        <w:tblCellMar>
          <w:top w:w="57" w:type="dxa"/>
          <w:left w:w="57" w:type="dxa"/>
          <w:bottom w:w="57" w:type="dxa"/>
          <w:right w:w="57" w:type="dxa"/>
        </w:tblCellMar>
        <w:tblLook w:val="0000" w:firstRow="0" w:lastRow="0" w:firstColumn="0" w:lastColumn="0" w:noHBand="0" w:noVBand="0"/>
      </w:tblPr>
      <w:tblGrid>
        <w:gridCol w:w="2036"/>
        <w:gridCol w:w="1680"/>
        <w:gridCol w:w="1559"/>
        <w:gridCol w:w="2977"/>
        <w:gridCol w:w="2828"/>
        <w:gridCol w:w="2133"/>
        <w:gridCol w:w="1702"/>
      </w:tblGrid>
      <w:tr w:rsidR="00567363" w:rsidRPr="00567363" w14:paraId="02FDE7D3" w14:textId="77777777" w:rsidTr="00F72E87">
        <w:trPr>
          <w:trHeight w:val="227"/>
          <w:tblHeader/>
          <w:jc w:val="center"/>
        </w:trPr>
        <w:tc>
          <w:tcPr>
            <w:tcW w:w="2036" w:type="dxa"/>
            <w:vMerge w:val="restart"/>
            <w:tcBorders>
              <w:top w:val="single" w:sz="6" w:space="0" w:color="auto"/>
              <w:right w:val="single" w:sz="4" w:space="0" w:color="000000"/>
            </w:tcBorders>
            <w:shd w:val="clear" w:color="auto" w:fill="E5DFEC"/>
            <w:vAlign w:val="center"/>
          </w:tcPr>
          <w:p w14:paraId="6F181485" w14:textId="77777777" w:rsidR="00292546" w:rsidRPr="00567363" w:rsidRDefault="00292546" w:rsidP="00F72E87">
            <w:pPr>
              <w:spacing w:before="40" w:after="40"/>
              <w:jc w:val="center"/>
              <w:rPr>
                <w:rFonts w:ascii="Arial" w:hAnsi="Arial" w:cs="Arial"/>
                <w:b/>
                <w:u w:color="FFFFFF"/>
                <w:lang w:val="en-GB"/>
              </w:rPr>
            </w:pPr>
            <w:r w:rsidRPr="00567363">
              <w:rPr>
                <w:rFonts w:ascii="Arial" w:hAnsi="Arial" w:cs="Arial"/>
                <w:b/>
                <w:u w:color="FFFFFF"/>
                <w:lang w:val="en-GB"/>
              </w:rPr>
              <w:t>Phase</w:t>
            </w:r>
          </w:p>
        </w:tc>
        <w:tc>
          <w:tcPr>
            <w:tcW w:w="1680" w:type="dxa"/>
            <w:vMerge w:val="restart"/>
            <w:tcBorders>
              <w:top w:val="single" w:sz="6" w:space="0" w:color="auto"/>
              <w:left w:val="single" w:sz="4" w:space="0" w:color="000000"/>
              <w:bottom w:val="single" w:sz="6" w:space="0" w:color="auto"/>
              <w:right w:val="single" w:sz="4" w:space="0" w:color="000000"/>
            </w:tcBorders>
            <w:shd w:val="clear" w:color="auto" w:fill="E5DFEC"/>
            <w:vAlign w:val="center"/>
          </w:tcPr>
          <w:p w14:paraId="09D82EB3" w14:textId="77777777" w:rsidR="00292546" w:rsidRPr="00567363" w:rsidRDefault="00292546" w:rsidP="00F72E87">
            <w:pPr>
              <w:spacing w:before="40" w:after="40"/>
              <w:jc w:val="center"/>
              <w:rPr>
                <w:rFonts w:ascii="Arial" w:hAnsi="Arial" w:cs="Arial"/>
                <w:b/>
                <w:u w:color="FFFFFF"/>
                <w:lang w:val="en-GB"/>
              </w:rPr>
            </w:pPr>
            <w:r w:rsidRPr="00567363">
              <w:rPr>
                <w:rFonts w:ascii="Arial" w:hAnsi="Arial" w:cs="Arial"/>
                <w:b/>
                <w:u w:color="FFFFFF"/>
                <w:lang w:val="en-GB"/>
              </w:rPr>
              <w:t>What is the parameter to be monitored?</w:t>
            </w:r>
          </w:p>
        </w:tc>
        <w:tc>
          <w:tcPr>
            <w:tcW w:w="1559" w:type="dxa"/>
            <w:vMerge w:val="restart"/>
            <w:tcBorders>
              <w:top w:val="single" w:sz="6" w:space="0" w:color="auto"/>
              <w:left w:val="single" w:sz="4" w:space="0" w:color="000000"/>
              <w:right w:val="single" w:sz="4" w:space="0" w:color="000000"/>
            </w:tcBorders>
            <w:shd w:val="clear" w:color="auto" w:fill="E5DFEC"/>
            <w:vAlign w:val="center"/>
          </w:tcPr>
          <w:p w14:paraId="45845095" w14:textId="77777777" w:rsidR="00292546" w:rsidRPr="00567363" w:rsidRDefault="00292546" w:rsidP="00F72E87">
            <w:pPr>
              <w:spacing w:before="40" w:after="40"/>
              <w:jc w:val="center"/>
              <w:rPr>
                <w:rFonts w:ascii="Arial" w:hAnsi="Arial" w:cs="Arial"/>
                <w:b/>
                <w:u w:color="FFFFFF"/>
                <w:lang w:val="en-GB"/>
              </w:rPr>
            </w:pPr>
            <w:r w:rsidRPr="00567363">
              <w:rPr>
                <w:rFonts w:ascii="Arial" w:hAnsi="Arial" w:cs="Arial"/>
                <w:b/>
                <w:u w:color="FFFFFF"/>
                <w:lang w:val="en-GB"/>
              </w:rPr>
              <w:t>Where the parameter should be monitored?</w:t>
            </w:r>
          </w:p>
        </w:tc>
        <w:tc>
          <w:tcPr>
            <w:tcW w:w="2977" w:type="dxa"/>
            <w:vMerge w:val="restart"/>
            <w:tcBorders>
              <w:top w:val="single" w:sz="6" w:space="0" w:color="auto"/>
              <w:left w:val="single" w:sz="4" w:space="0" w:color="000000"/>
              <w:right w:val="single" w:sz="4" w:space="0" w:color="000000"/>
            </w:tcBorders>
            <w:shd w:val="clear" w:color="auto" w:fill="E5DFEC"/>
            <w:vAlign w:val="center"/>
          </w:tcPr>
          <w:p w14:paraId="00144FE1" w14:textId="3A72501D" w:rsidR="00292546" w:rsidRPr="00567363" w:rsidRDefault="00292546" w:rsidP="00F72E87">
            <w:pPr>
              <w:spacing w:before="40" w:after="40"/>
              <w:jc w:val="center"/>
              <w:rPr>
                <w:rFonts w:ascii="Arial" w:hAnsi="Arial" w:cs="Arial"/>
                <w:b/>
                <w:u w:color="FFFFFF"/>
                <w:lang w:val="en-GB"/>
              </w:rPr>
            </w:pPr>
            <w:r w:rsidRPr="00567363">
              <w:rPr>
                <w:rFonts w:ascii="Arial" w:hAnsi="Arial" w:cs="Arial"/>
                <w:b/>
                <w:u w:color="FFFFFF"/>
                <w:lang w:val="en-GB"/>
              </w:rPr>
              <w:t xml:space="preserve">How the parameter should be </w:t>
            </w:r>
            <w:r w:rsidR="00B83583" w:rsidRPr="00567363">
              <w:rPr>
                <w:rFonts w:ascii="Arial" w:hAnsi="Arial" w:cs="Arial"/>
                <w:b/>
                <w:u w:color="FFFFFF"/>
                <w:lang w:val="en-GB"/>
              </w:rPr>
              <w:t>monitored? /</w:t>
            </w:r>
            <w:r w:rsidRPr="00567363">
              <w:rPr>
                <w:rFonts w:ascii="Arial" w:hAnsi="Arial" w:cs="Arial"/>
                <w:b/>
                <w:u w:color="FFFFFF"/>
                <w:lang w:val="en-GB"/>
              </w:rPr>
              <w:t xml:space="preserve"> type of monitoring equipment</w:t>
            </w:r>
          </w:p>
        </w:tc>
        <w:tc>
          <w:tcPr>
            <w:tcW w:w="2828" w:type="dxa"/>
            <w:vMerge w:val="restart"/>
            <w:tcBorders>
              <w:top w:val="single" w:sz="6" w:space="0" w:color="auto"/>
              <w:left w:val="single" w:sz="4" w:space="0" w:color="000000"/>
              <w:right w:val="single" w:sz="4" w:space="0" w:color="000000"/>
            </w:tcBorders>
            <w:shd w:val="clear" w:color="auto" w:fill="E5DFEC"/>
            <w:vAlign w:val="center"/>
          </w:tcPr>
          <w:p w14:paraId="264925DC" w14:textId="77777777" w:rsidR="00292546" w:rsidRPr="00567363" w:rsidRDefault="00292546" w:rsidP="00F72E87">
            <w:pPr>
              <w:spacing w:before="40" w:after="40"/>
              <w:jc w:val="center"/>
              <w:rPr>
                <w:rFonts w:ascii="Arial" w:hAnsi="Arial" w:cs="Arial"/>
                <w:b/>
                <w:u w:color="FFFFFF"/>
                <w:lang w:val="en-GB"/>
              </w:rPr>
            </w:pPr>
            <w:r w:rsidRPr="00567363">
              <w:rPr>
                <w:rFonts w:ascii="Arial" w:hAnsi="Arial" w:cs="Arial"/>
                <w:b/>
                <w:u w:color="FFFFFF"/>
                <w:lang w:val="en-GB"/>
              </w:rPr>
              <w:t>When the parameter should be monitored? (frequency of measurement or continuous)</w:t>
            </w:r>
          </w:p>
        </w:tc>
        <w:tc>
          <w:tcPr>
            <w:tcW w:w="2133" w:type="dxa"/>
            <w:vMerge w:val="restart"/>
            <w:tcBorders>
              <w:top w:val="single" w:sz="6" w:space="0" w:color="auto"/>
              <w:left w:val="single" w:sz="4" w:space="0" w:color="000000"/>
              <w:right w:val="single" w:sz="4" w:space="0" w:color="000000"/>
            </w:tcBorders>
            <w:shd w:val="clear" w:color="auto" w:fill="E5DFEC"/>
            <w:vAlign w:val="center"/>
          </w:tcPr>
          <w:p w14:paraId="5F3E2876" w14:textId="77777777" w:rsidR="00292546" w:rsidRPr="00567363" w:rsidRDefault="00292546" w:rsidP="00F72E87">
            <w:pPr>
              <w:spacing w:before="40" w:after="40"/>
              <w:jc w:val="center"/>
              <w:rPr>
                <w:rFonts w:ascii="Arial" w:hAnsi="Arial" w:cs="Arial"/>
                <w:b/>
                <w:u w:color="FFFFFF"/>
                <w:lang w:val="en-GB"/>
              </w:rPr>
            </w:pPr>
            <w:r w:rsidRPr="00567363">
              <w:rPr>
                <w:rFonts w:ascii="Arial" w:hAnsi="Arial" w:cs="Arial"/>
                <w:b/>
                <w:u w:color="FFFFFF"/>
                <w:lang w:val="en-GB"/>
              </w:rPr>
              <w:t>Why the parameter should be monitored? (optional)</w:t>
            </w:r>
          </w:p>
        </w:tc>
        <w:tc>
          <w:tcPr>
            <w:tcW w:w="1702" w:type="dxa"/>
            <w:tcBorders>
              <w:top w:val="single" w:sz="6" w:space="0" w:color="auto"/>
              <w:left w:val="single" w:sz="4" w:space="0" w:color="000000"/>
              <w:bottom w:val="single" w:sz="6" w:space="0" w:color="auto"/>
            </w:tcBorders>
            <w:shd w:val="clear" w:color="auto" w:fill="E5DFEC"/>
            <w:vAlign w:val="center"/>
          </w:tcPr>
          <w:p w14:paraId="6EA31F8A" w14:textId="77777777" w:rsidR="00292546" w:rsidRPr="00567363" w:rsidRDefault="00292546" w:rsidP="00F72E87">
            <w:pPr>
              <w:spacing w:before="40" w:after="40"/>
              <w:jc w:val="center"/>
              <w:rPr>
                <w:rFonts w:ascii="Arial" w:hAnsi="Arial" w:cs="Arial"/>
                <w:b/>
                <w:u w:color="FFFFFF"/>
                <w:lang w:val="en-GB"/>
              </w:rPr>
            </w:pPr>
            <w:r w:rsidRPr="00567363">
              <w:rPr>
                <w:rFonts w:ascii="Arial" w:hAnsi="Arial" w:cs="Arial"/>
                <w:b/>
                <w:u w:color="FFFFFF"/>
                <w:lang w:val="en-GB"/>
              </w:rPr>
              <w:t>Institutional responsibility</w:t>
            </w:r>
          </w:p>
        </w:tc>
      </w:tr>
      <w:tr w:rsidR="00567363" w:rsidRPr="00567363" w14:paraId="20D25777" w14:textId="77777777" w:rsidTr="00F72E87">
        <w:trPr>
          <w:trHeight w:val="227"/>
          <w:tblHeader/>
          <w:jc w:val="center"/>
        </w:trPr>
        <w:tc>
          <w:tcPr>
            <w:tcW w:w="2036" w:type="dxa"/>
            <w:vMerge/>
            <w:tcBorders>
              <w:bottom w:val="single" w:sz="6" w:space="0" w:color="auto"/>
              <w:right w:val="single" w:sz="4" w:space="0" w:color="000000"/>
            </w:tcBorders>
            <w:shd w:val="clear" w:color="auto" w:fill="A0A0A0"/>
            <w:vAlign w:val="center"/>
          </w:tcPr>
          <w:p w14:paraId="61B33256" w14:textId="77777777" w:rsidR="00292546" w:rsidRPr="00567363" w:rsidRDefault="00292546" w:rsidP="00F72E87">
            <w:pPr>
              <w:spacing w:before="40" w:after="40"/>
              <w:jc w:val="center"/>
              <w:rPr>
                <w:rFonts w:ascii="Arial" w:hAnsi="Arial" w:cs="Arial"/>
                <w:u w:color="FFFFFF"/>
                <w:lang w:val="en-GB"/>
              </w:rPr>
            </w:pPr>
          </w:p>
        </w:tc>
        <w:tc>
          <w:tcPr>
            <w:tcW w:w="1680" w:type="dxa"/>
            <w:vMerge/>
            <w:tcBorders>
              <w:top w:val="single" w:sz="6" w:space="0" w:color="auto"/>
              <w:left w:val="single" w:sz="4" w:space="0" w:color="000000"/>
              <w:bottom w:val="single" w:sz="6" w:space="0" w:color="auto"/>
              <w:right w:val="single" w:sz="4" w:space="0" w:color="000000"/>
            </w:tcBorders>
            <w:shd w:val="clear" w:color="auto" w:fill="A0A0A0"/>
            <w:vAlign w:val="center"/>
          </w:tcPr>
          <w:p w14:paraId="329EFF49" w14:textId="77777777" w:rsidR="00292546" w:rsidRPr="00567363" w:rsidRDefault="00292546" w:rsidP="00F72E87">
            <w:pPr>
              <w:spacing w:before="40" w:after="40"/>
              <w:jc w:val="center"/>
              <w:rPr>
                <w:rFonts w:ascii="Arial" w:hAnsi="Arial" w:cs="Arial"/>
                <w:u w:color="FFFFFF"/>
                <w:lang w:val="en-GB"/>
              </w:rPr>
            </w:pPr>
          </w:p>
        </w:tc>
        <w:tc>
          <w:tcPr>
            <w:tcW w:w="1559" w:type="dxa"/>
            <w:vMerge/>
            <w:tcBorders>
              <w:left w:val="single" w:sz="4" w:space="0" w:color="000000"/>
              <w:bottom w:val="single" w:sz="6" w:space="0" w:color="auto"/>
              <w:right w:val="single" w:sz="4" w:space="0" w:color="000000"/>
            </w:tcBorders>
            <w:shd w:val="clear" w:color="auto" w:fill="A0A0A0"/>
            <w:vAlign w:val="center"/>
          </w:tcPr>
          <w:p w14:paraId="18B46F89" w14:textId="77777777" w:rsidR="00292546" w:rsidRPr="00567363" w:rsidRDefault="00292546" w:rsidP="00F72E87">
            <w:pPr>
              <w:spacing w:before="40" w:after="40"/>
              <w:jc w:val="center"/>
              <w:rPr>
                <w:rFonts w:ascii="Arial" w:hAnsi="Arial" w:cs="Arial"/>
                <w:u w:color="FFFFFF"/>
                <w:lang w:val="en-GB"/>
              </w:rPr>
            </w:pPr>
          </w:p>
        </w:tc>
        <w:tc>
          <w:tcPr>
            <w:tcW w:w="2977" w:type="dxa"/>
            <w:vMerge/>
            <w:tcBorders>
              <w:left w:val="single" w:sz="4" w:space="0" w:color="000000"/>
              <w:bottom w:val="single" w:sz="6" w:space="0" w:color="auto"/>
              <w:right w:val="single" w:sz="4" w:space="0" w:color="000000"/>
            </w:tcBorders>
            <w:shd w:val="clear" w:color="auto" w:fill="A0A0A0"/>
            <w:vAlign w:val="center"/>
          </w:tcPr>
          <w:p w14:paraId="5D279058" w14:textId="77777777" w:rsidR="00292546" w:rsidRPr="00567363" w:rsidRDefault="00292546" w:rsidP="00F72E87">
            <w:pPr>
              <w:spacing w:before="40" w:after="40"/>
              <w:jc w:val="center"/>
              <w:rPr>
                <w:rFonts w:ascii="Arial" w:hAnsi="Arial" w:cs="Arial"/>
                <w:u w:color="FFFFFF"/>
                <w:lang w:val="en-GB"/>
              </w:rPr>
            </w:pPr>
          </w:p>
        </w:tc>
        <w:tc>
          <w:tcPr>
            <w:tcW w:w="2828" w:type="dxa"/>
            <w:vMerge/>
            <w:tcBorders>
              <w:left w:val="single" w:sz="4" w:space="0" w:color="000000"/>
              <w:bottom w:val="single" w:sz="6" w:space="0" w:color="auto"/>
              <w:right w:val="single" w:sz="4" w:space="0" w:color="000000"/>
            </w:tcBorders>
            <w:shd w:val="clear" w:color="auto" w:fill="A0A0A0"/>
            <w:vAlign w:val="center"/>
          </w:tcPr>
          <w:p w14:paraId="51D954F0" w14:textId="77777777" w:rsidR="00292546" w:rsidRPr="00567363" w:rsidRDefault="00292546" w:rsidP="00F72E87">
            <w:pPr>
              <w:spacing w:before="40" w:after="40"/>
              <w:jc w:val="center"/>
              <w:rPr>
                <w:rFonts w:ascii="Arial" w:hAnsi="Arial" w:cs="Arial"/>
                <w:u w:color="FFFFFF"/>
                <w:lang w:val="en-GB"/>
              </w:rPr>
            </w:pPr>
          </w:p>
        </w:tc>
        <w:tc>
          <w:tcPr>
            <w:tcW w:w="2133" w:type="dxa"/>
            <w:vMerge/>
            <w:tcBorders>
              <w:left w:val="single" w:sz="4" w:space="0" w:color="000000"/>
              <w:bottom w:val="single" w:sz="6" w:space="0" w:color="auto"/>
              <w:right w:val="single" w:sz="4" w:space="0" w:color="000000"/>
            </w:tcBorders>
            <w:shd w:val="clear" w:color="auto" w:fill="99FF99"/>
            <w:vAlign w:val="center"/>
          </w:tcPr>
          <w:p w14:paraId="199C5448" w14:textId="77777777" w:rsidR="00292546" w:rsidRPr="00567363" w:rsidRDefault="00292546" w:rsidP="00F72E87">
            <w:pPr>
              <w:spacing w:before="40" w:after="40"/>
              <w:jc w:val="center"/>
              <w:rPr>
                <w:rFonts w:ascii="Arial" w:hAnsi="Arial" w:cs="Arial"/>
                <w:b/>
                <w:u w:color="FFFFFF"/>
                <w:lang w:val="en-GB"/>
              </w:rPr>
            </w:pPr>
          </w:p>
        </w:tc>
        <w:tc>
          <w:tcPr>
            <w:tcW w:w="1702" w:type="dxa"/>
            <w:tcBorders>
              <w:top w:val="single" w:sz="6" w:space="0" w:color="auto"/>
              <w:left w:val="single" w:sz="4" w:space="0" w:color="000000"/>
              <w:bottom w:val="single" w:sz="6" w:space="0" w:color="auto"/>
            </w:tcBorders>
            <w:shd w:val="clear" w:color="auto" w:fill="E5DFEC"/>
            <w:vAlign w:val="center"/>
          </w:tcPr>
          <w:p w14:paraId="1D5A0083" w14:textId="77777777" w:rsidR="00292546" w:rsidRPr="00567363" w:rsidRDefault="00292546" w:rsidP="00F72E87">
            <w:pPr>
              <w:spacing w:before="40" w:after="40"/>
              <w:jc w:val="center"/>
              <w:rPr>
                <w:rFonts w:ascii="Arial" w:hAnsi="Arial" w:cs="Arial"/>
                <w:b/>
                <w:u w:color="FFFFFF"/>
                <w:lang w:val="en-GB"/>
              </w:rPr>
            </w:pPr>
            <w:r w:rsidRPr="00567363">
              <w:rPr>
                <w:rFonts w:ascii="Arial" w:hAnsi="Arial" w:cs="Arial"/>
                <w:b/>
                <w:u w:color="FFFFFF"/>
                <w:lang w:val="en-GB"/>
              </w:rPr>
              <w:t>Operate</w:t>
            </w:r>
          </w:p>
        </w:tc>
      </w:tr>
      <w:tr w:rsidR="00567363" w:rsidRPr="00567363" w14:paraId="3D314C36" w14:textId="77777777" w:rsidTr="00F72E87">
        <w:trPr>
          <w:trHeight w:val="340"/>
          <w:jc w:val="center"/>
        </w:trPr>
        <w:tc>
          <w:tcPr>
            <w:tcW w:w="2036" w:type="dxa"/>
            <w:tcBorders>
              <w:top w:val="dotted" w:sz="4" w:space="0" w:color="auto"/>
              <w:bottom w:val="dotted" w:sz="4" w:space="0" w:color="auto"/>
              <w:right w:val="single" w:sz="4" w:space="0" w:color="000000"/>
            </w:tcBorders>
            <w:shd w:val="clear" w:color="auto" w:fill="D9D9D9"/>
          </w:tcPr>
          <w:p w14:paraId="2F7081C6" w14:textId="28AC802D" w:rsidR="00BD3563" w:rsidRPr="00567363" w:rsidRDefault="00BD3563" w:rsidP="00A63310">
            <w:pPr>
              <w:spacing w:before="40" w:after="40"/>
              <w:jc w:val="both"/>
              <w:rPr>
                <w:rFonts w:ascii="Arial" w:hAnsi="Arial" w:cs="Arial"/>
                <w:b/>
                <w:u w:val="single" w:color="FFFFFF"/>
                <w:lang w:val="en-GB"/>
              </w:rPr>
            </w:pPr>
            <w:r w:rsidRPr="00567363">
              <w:rPr>
                <w:rFonts w:ascii="Arial" w:hAnsi="Arial" w:cs="Arial"/>
                <w:b/>
                <w:u w:val="single" w:color="FFFFFF"/>
                <w:lang w:val="en-GB"/>
              </w:rPr>
              <w:t>CONSTRUCTION</w:t>
            </w:r>
          </w:p>
        </w:tc>
        <w:tc>
          <w:tcPr>
            <w:tcW w:w="1680" w:type="dxa"/>
            <w:tcBorders>
              <w:top w:val="dotted" w:sz="4" w:space="0" w:color="auto"/>
              <w:left w:val="single" w:sz="4" w:space="0" w:color="000000"/>
              <w:bottom w:val="dotted" w:sz="4" w:space="0" w:color="auto"/>
              <w:right w:val="single" w:sz="4" w:space="0" w:color="000000"/>
            </w:tcBorders>
            <w:shd w:val="clear" w:color="auto" w:fill="D9D9D9"/>
          </w:tcPr>
          <w:p w14:paraId="0A2F507D" w14:textId="77777777" w:rsidR="00BD3563" w:rsidRPr="00567363" w:rsidRDefault="00BD3563" w:rsidP="00A63310">
            <w:pPr>
              <w:spacing w:before="40" w:after="40"/>
              <w:jc w:val="both"/>
              <w:rPr>
                <w:rFonts w:ascii="Arial" w:hAnsi="Arial" w:cs="Arial"/>
                <w:u w:color="FFFFFF"/>
                <w:lang w:val="en-GB"/>
              </w:rPr>
            </w:pPr>
          </w:p>
        </w:tc>
        <w:tc>
          <w:tcPr>
            <w:tcW w:w="1559" w:type="dxa"/>
            <w:tcBorders>
              <w:top w:val="dotted" w:sz="4" w:space="0" w:color="auto"/>
              <w:left w:val="single" w:sz="4" w:space="0" w:color="000000"/>
              <w:bottom w:val="dotted" w:sz="4" w:space="0" w:color="auto"/>
              <w:right w:val="single" w:sz="4" w:space="0" w:color="000000"/>
            </w:tcBorders>
            <w:shd w:val="clear" w:color="auto" w:fill="D9D9D9"/>
          </w:tcPr>
          <w:p w14:paraId="542F90CB" w14:textId="77777777" w:rsidR="00BD3563" w:rsidRPr="00567363" w:rsidRDefault="00BD3563" w:rsidP="00A63310">
            <w:pPr>
              <w:spacing w:before="40" w:after="40"/>
              <w:jc w:val="both"/>
              <w:rPr>
                <w:rFonts w:ascii="Arial" w:hAnsi="Arial" w:cs="Arial"/>
                <w:u w:color="FFFFFF"/>
                <w:lang w:val="en-GB"/>
              </w:rPr>
            </w:pPr>
          </w:p>
        </w:tc>
        <w:tc>
          <w:tcPr>
            <w:tcW w:w="5805" w:type="dxa"/>
            <w:gridSpan w:val="2"/>
            <w:tcBorders>
              <w:top w:val="dotted" w:sz="4" w:space="0" w:color="auto"/>
              <w:left w:val="single" w:sz="4" w:space="0" w:color="000000"/>
              <w:bottom w:val="dotted" w:sz="4" w:space="0" w:color="auto"/>
              <w:right w:val="single" w:sz="4" w:space="0" w:color="000000"/>
            </w:tcBorders>
            <w:shd w:val="clear" w:color="auto" w:fill="D9D9D9"/>
          </w:tcPr>
          <w:p w14:paraId="3FD29D3A" w14:textId="4CA959EB" w:rsidR="00BD3563" w:rsidRPr="00567363" w:rsidRDefault="00BD3563" w:rsidP="00A63310">
            <w:pPr>
              <w:spacing w:before="40" w:after="40"/>
              <w:jc w:val="both"/>
              <w:rPr>
                <w:rFonts w:ascii="Arial" w:hAnsi="Arial" w:cs="Arial"/>
                <w:b/>
                <w:u w:color="FFFFFF"/>
                <w:lang w:val="en-GB"/>
              </w:rPr>
            </w:pPr>
            <w:r w:rsidRPr="00567363">
              <w:rPr>
                <w:rFonts w:ascii="Arial" w:hAnsi="Arial" w:cs="Arial"/>
                <w:b/>
                <w:u w:color="FFFFFF"/>
                <w:lang w:val="en-GB"/>
              </w:rPr>
              <w:t>Material transport</w:t>
            </w:r>
          </w:p>
        </w:tc>
        <w:tc>
          <w:tcPr>
            <w:tcW w:w="2133" w:type="dxa"/>
            <w:tcBorders>
              <w:top w:val="dotted" w:sz="4" w:space="0" w:color="auto"/>
              <w:left w:val="single" w:sz="4" w:space="0" w:color="000000"/>
              <w:bottom w:val="dotted" w:sz="4" w:space="0" w:color="auto"/>
              <w:right w:val="single" w:sz="4" w:space="0" w:color="000000"/>
            </w:tcBorders>
            <w:shd w:val="clear" w:color="auto" w:fill="D9D9D9"/>
          </w:tcPr>
          <w:p w14:paraId="0DE69FFA" w14:textId="77777777" w:rsidR="00BD3563" w:rsidRPr="00567363" w:rsidRDefault="00BD3563" w:rsidP="00A63310">
            <w:pPr>
              <w:spacing w:before="40" w:after="40"/>
              <w:jc w:val="both"/>
              <w:rPr>
                <w:rFonts w:ascii="Arial" w:hAnsi="Arial" w:cs="Arial"/>
                <w:u w:color="FFFFFF"/>
                <w:lang w:val="en-GB"/>
              </w:rPr>
            </w:pPr>
          </w:p>
        </w:tc>
        <w:tc>
          <w:tcPr>
            <w:tcW w:w="1702" w:type="dxa"/>
            <w:tcBorders>
              <w:top w:val="dotted" w:sz="4" w:space="0" w:color="auto"/>
              <w:left w:val="single" w:sz="4" w:space="0" w:color="000000"/>
              <w:bottom w:val="dotted" w:sz="4" w:space="0" w:color="auto"/>
            </w:tcBorders>
            <w:shd w:val="clear" w:color="auto" w:fill="D9D9D9"/>
          </w:tcPr>
          <w:p w14:paraId="6393EE7E" w14:textId="77777777" w:rsidR="00BD3563" w:rsidRPr="00567363" w:rsidRDefault="00BD3563" w:rsidP="00A63310">
            <w:pPr>
              <w:spacing w:before="40" w:after="40"/>
              <w:jc w:val="both"/>
              <w:rPr>
                <w:rFonts w:ascii="Arial" w:hAnsi="Arial" w:cs="Arial"/>
                <w:u w:color="FFFFFF"/>
                <w:lang w:val="en-GB"/>
              </w:rPr>
            </w:pPr>
          </w:p>
        </w:tc>
      </w:tr>
      <w:tr w:rsidR="00567363" w:rsidRPr="00567363" w14:paraId="37258BEE" w14:textId="77777777" w:rsidTr="00F72E87">
        <w:tblPrEx>
          <w:tblBorders>
            <w:insideH w:val="single" w:sz="6" w:space="0" w:color="auto"/>
            <w:insideV w:val="single" w:sz="6" w:space="0" w:color="auto"/>
          </w:tblBorders>
        </w:tblPrEx>
        <w:trPr>
          <w:trHeight w:val="340"/>
          <w:jc w:val="center"/>
        </w:trPr>
        <w:tc>
          <w:tcPr>
            <w:tcW w:w="2036" w:type="dxa"/>
            <w:tcBorders>
              <w:top w:val="single" w:sz="6" w:space="0" w:color="auto"/>
              <w:left w:val="single" w:sz="6" w:space="0" w:color="auto"/>
              <w:bottom w:val="dotted" w:sz="4" w:space="0" w:color="auto"/>
              <w:right w:val="single" w:sz="4" w:space="0" w:color="000000"/>
            </w:tcBorders>
          </w:tcPr>
          <w:p w14:paraId="379E55A6" w14:textId="77777777" w:rsidR="00BD3563" w:rsidRPr="00567363" w:rsidRDefault="00BD3563" w:rsidP="00A63310">
            <w:pPr>
              <w:spacing w:before="40" w:after="40"/>
              <w:jc w:val="both"/>
              <w:rPr>
                <w:rFonts w:ascii="Arial" w:hAnsi="Arial" w:cs="Arial"/>
                <w:u w:color="FFFFFF"/>
                <w:lang w:val="en-GB"/>
              </w:rPr>
            </w:pPr>
            <w:r w:rsidRPr="00567363">
              <w:rPr>
                <w:rFonts w:ascii="Arial" w:hAnsi="Arial" w:cs="Arial"/>
                <w:u w:color="FFFFFF"/>
                <w:lang w:val="en-GB"/>
              </w:rPr>
              <w:t>Stone</w:t>
            </w:r>
          </w:p>
        </w:tc>
        <w:tc>
          <w:tcPr>
            <w:tcW w:w="1680" w:type="dxa"/>
            <w:tcBorders>
              <w:top w:val="single" w:sz="6" w:space="0" w:color="auto"/>
              <w:left w:val="single" w:sz="4" w:space="0" w:color="000000"/>
              <w:bottom w:val="dotted" w:sz="4" w:space="0" w:color="auto"/>
              <w:right w:val="single" w:sz="4" w:space="0" w:color="000000"/>
            </w:tcBorders>
          </w:tcPr>
          <w:p w14:paraId="092A7202" w14:textId="1BDCB827" w:rsidR="00BD3563" w:rsidRPr="00567363" w:rsidRDefault="00BD3563" w:rsidP="00F72E87">
            <w:pPr>
              <w:spacing w:before="40" w:after="40"/>
              <w:jc w:val="both"/>
              <w:rPr>
                <w:rFonts w:ascii="Arial" w:hAnsi="Arial" w:cs="Arial"/>
                <w:u w:color="FFFFFF"/>
                <w:lang w:val="en-GB"/>
              </w:rPr>
            </w:pPr>
            <w:r w:rsidRPr="00567363">
              <w:rPr>
                <w:rFonts w:ascii="Arial" w:hAnsi="Arial" w:cs="Arial"/>
                <w:u w:color="FFFFFF"/>
                <w:lang w:val="en-GB"/>
              </w:rPr>
              <w:t>truck load covered or wetted</w:t>
            </w:r>
          </w:p>
        </w:tc>
        <w:tc>
          <w:tcPr>
            <w:tcW w:w="1559" w:type="dxa"/>
            <w:tcBorders>
              <w:top w:val="single" w:sz="6" w:space="0" w:color="auto"/>
              <w:left w:val="single" w:sz="4" w:space="0" w:color="000000"/>
              <w:bottom w:val="dotted" w:sz="4" w:space="0" w:color="auto"/>
              <w:right w:val="single" w:sz="4" w:space="0" w:color="000000"/>
            </w:tcBorders>
          </w:tcPr>
          <w:p w14:paraId="3C647BF6" w14:textId="77777777" w:rsidR="00BD3563" w:rsidRPr="00567363" w:rsidRDefault="00BD3563" w:rsidP="00A63310">
            <w:pPr>
              <w:spacing w:before="40" w:after="40"/>
              <w:jc w:val="both"/>
              <w:rPr>
                <w:rFonts w:ascii="Arial" w:hAnsi="Arial" w:cs="Arial"/>
                <w:u w:color="FFFFFF"/>
                <w:lang w:val="en-GB"/>
              </w:rPr>
            </w:pPr>
            <w:r w:rsidRPr="00567363">
              <w:rPr>
                <w:rFonts w:ascii="Arial" w:hAnsi="Arial" w:cs="Arial"/>
                <w:u w:color="FFFFFF"/>
                <w:lang w:val="en-GB"/>
              </w:rPr>
              <w:t>job site</w:t>
            </w:r>
          </w:p>
        </w:tc>
        <w:tc>
          <w:tcPr>
            <w:tcW w:w="2977" w:type="dxa"/>
            <w:tcBorders>
              <w:top w:val="single" w:sz="6" w:space="0" w:color="auto"/>
              <w:left w:val="single" w:sz="4" w:space="0" w:color="000000"/>
              <w:bottom w:val="dotted" w:sz="4" w:space="0" w:color="auto"/>
              <w:right w:val="single" w:sz="4" w:space="0" w:color="000000"/>
            </w:tcBorders>
          </w:tcPr>
          <w:p w14:paraId="75F45FE9" w14:textId="77777777" w:rsidR="00BD3563" w:rsidRPr="00567363" w:rsidRDefault="00BD3563" w:rsidP="00A63310">
            <w:pPr>
              <w:spacing w:before="40" w:after="40"/>
              <w:jc w:val="both"/>
              <w:rPr>
                <w:rFonts w:ascii="Arial" w:hAnsi="Arial" w:cs="Arial"/>
                <w:u w:color="FFFFFF"/>
                <w:lang w:val="en-GB"/>
              </w:rPr>
            </w:pPr>
            <w:r w:rsidRPr="00567363">
              <w:rPr>
                <w:rFonts w:ascii="Arial" w:hAnsi="Arial" w:cs="Arial"/>
                <w:u w:color="FFFFFF"/>
                <w:lang w:val="en-GB"/>
              </w:rPr>
              <w:t>supervision</w:t>
            </w:r>
          </w:p>
        </w:tc>
        <w:tc>
          <w:tcPr>
            <w:tcW w:w="2828" w:type="dxa"/>
            <w:tcBorders>
              <w:top w:val="single" w:sz="6" w:space="0" w:color="auto"/>
              <w:left w:val="single" w:sz="4" w:space="0" w:color="000000"/>
              <w:bottom w:val="dotted" w:sz="4" w:space="0" w:color="auto"/>
              <w:right w:val="single" w:sz="4" w:space="0" w:color="000000"/>
            </w:tcBorders>
          </w:tcPr>
          <w:p w14:paraId="7D9E2EAB" w14:textId="7D918116" w:rsidR="00BD3563" w:rsidRPr="00567363" w:rsidRDefault="00BD3563" w:rsidP="00F72E87">
            <w:pPr>
              <w:spacing w:before="40" w:after="40"/>
              <w:jc w:val="both"/>
              <w:rPr>
                <w:rFonts w:ascii="Arial" w:hAnsi="Arial" w:cs="Arial"/>
                <w:u w:color="FFFFFF"/>
                <w:lang w:val="en-GB"/>
              </w:rPr>
            </w:pPr>
            <w:r w:rsidRPr="00567363">
              <w:rPr>
                <w:rFonts w:ascii="Arial" w:hAnsi="Arial" w:cs="Arial"/>
                <w:u w:color="FFFFFF"/>
                <w:lang w:val="en-GB"/>
              </w:rPr>
              <w:t>unannounced inspections during work, at least once per week</w:t>
            </w:r>
          </w:p>
        </w:tc>
        <w:tc>
          <w:tcPr>
            <w:tcW w:w="2133" w:type="dxa"/>
            <w:tcBorders>
              <w:top w:val="single" w:sz="6" w:space="0" w:color="auto"/>
              <w:left w:val="single" w:sz="4" w:space="0" w:color="000000"/>
              <w:bottom w:val="dotted" w:sz="4" w:space="0" w:color="auto"/>
              <w:right w:val="single" w:sz="4" w:space="0" w:color="000000"/>
            </w:tcBorders>
          </w:tcPr>
          <w:p w14:paraId="3871519B" w14:textId="77777777" w:rsidR="00BD3563" w:rsidRPr="00567363" w:rsidRDefault="00BD3563" w:rsidP="00A63310">
            <w:pPr>
              <w:spacing w:before="40" w:after="40"/>
              <w:jc w:val="both"/>
              <w:rPr>
                <w:rFonts w:ascii="Arial" w:hAnsi="Arial" w:cs="Arial"/>
                <w:u w:color="FFFFFF"/>
                <w:lang w:val="en-GB"/>
              </w:rPr>
            </w:pPr>
            <w:r w:rsidRPr="00567363">
              <w:rPr>
                <w:rFonts w:ascii="Arial" w:hAnsi="Arial" w:cs="Arial"/>
                <w:u w:color="FFFFFF"/>
                <w:lang w:val="en-GB"/>
              </w:rPr>
              <w:t xml:space="preserve">and safety requirements and enable as </w:t>
            </w:r>
          </w:p>
        </w:tc>
        <w:tc>
          <w:tcPr>
            <w:tcW w:w="1702" w:type="dxa"/>
            <w:tcBorders>
              <w:top w:val="single" w:sz="6" w:space="0" w:color="auto"/>
              <w:left w:val="single" w:sz="4" w:space="0" w:color="000000"/>
              <w:bottom w:val="dotted" w:sz="4" w:space="0" w:color="auto"/>
              <w:right w:val="single" w:sz="6" w:space="0" w:color="auto"/>
            </w:tcBorders>
            <w:shd w:val="clear" w:color="auto" w:fill="auto"/>
          </w:tcPr>
          <w:p w14:paraId="6E5467F8" w14:textId="77777777" w:rsidR="00BD3563" w:rsidRPr="00567363" w:rsidRDefault="00BD3563" w:rsidP="00A63310">
            <w:pPr>
              <w:spacing w:before="40" w:after="40"/>
              <w:jc w:val="both"/>
              <w:rPr>
                <w:rFonts w:ascii="Arial" w:hAnsi="Arial" w:cs="Arial"/>
                <w:u w:color="FFFFFF"/>
                <w:lang w:val="en-GB"/>
              </w:rPr>
            </w:pPr>
            <w:r w:rsidRPr="00567363">
              <w:rPr>
                <w:rFonts w:ascii="Arial" w:hAnsi="Arial" w:cs="Arial"/>
                <w:u w:color="FFFFFF"/>
                <w:lang w:val="en-GB"/>
              </w:rPr>
              <w:t>Supervision Contractor</w:t>
            </w:r>
          </w:p>
        </w:tc>
      </w:tr>
      <w:tr w:rsidR="00567363" w:rsidRPr="00567363" w14:paraId="765B50D2" w14:textId="77777777" w:rsidTr="00F72E87">
        <w:tblPrEx>
          <w:tblBorders>
            <w:insideH w:val="single" w:sz="6" w:space="0" w:color="auto"/>
            <w:insideV w:val="single" w:sz="6" w:space="0" w:color="auto"/>
          </w:tblBorders>
        </w:tblPrEx>
        <w:trPr>
          <w:trHeight w:val="340"/>
          <w:jc w:val="center"/>
        </w:trPr>
        <w:tc>
          <w:tcPr>
            <w:tcW w:w="2036" w:type="dxa"/>
            <w:tcBorders>
              <w:top w:val="dotted" w:sz="4" w:space="0" w:color="auto"/>
              <w:left w:val="single" w:sz="6" w:space="0" w:color="auto"/>
              <w:bottom w:val="dotted" w:sz="4" w:space="0" w:color="auto"/>
              <w:right w:val="single" w:sz="4" w:space="0" w:color="000000"/>
            </w:tcBorders>
          </w:tcPr>
          <w:p w14:paraId="36760673" w14:textId="77777777" w:rsidR="00BD3563" w:rsidRPr="00567363" w:rsidRDefault="00BD3563" w:rsidP="00A63310">
            <w:pPr>
              <w:spacing w:before="40" w:after="40"/>
              <w:jc w:val="both"/>
              <w:rPr>
                <w:rFonts w:ascii="Arial" w:hAnsi="Arial" w:cs="Arial"/>
                <w:u w:color="FFFFFF"/>
                <w:lang w:val="en-GB"/>
              </w:rPr>
            </w:pPr>
            <w:r w:rsidRPr="00567363">
              <w:rPr>
                <w:rFonts w:ascii="Arial" w:hAnsi="Arial" w:cs="Arial"/>
                <w:u w:color="FFFFFF"/>
                <w:lang w:val="en-GB"/>
              </w:rPr>
              <w:t>Sand and gravel</w:t>
            </w:r>
          </w:p>
        </w:tc>
        <w:tc>
          <w:tcPr>
            <w:tcW w:w="1680" w:type="dxa"/>
            <w:tcBorders>
              <w:top w:val="dotted" w:sz="4" w:space="0" w:color="auto"/>
              <w:left w:val="single" w:sz="4" w:space="0" w:color="000000"/>
              <w:bottom w:val="dotted" w:sz="4" w:space="0" w:color="auto"/>
              <w:right w:val="single" w:sz="4" w:space="0" w:color="000000"/>
            </w:tcBorders>
          </w:tcPr>
          <w:p w14:paraId="47ED5CBD" w14:textId="0066E22B" w:rsidR="00BD3563" w:rsidRPr="00567363" w:rsidRDefault="00BD3563" w:rsidP="00A63310">
            <w:pPr>
              <w:spacing w:before="40" w:after="40"/>
              <w:jc w:val="both"/>
              <w:rPr>
                <w:rFonts w:ascii="Arial" w:hAnsi="Arial" w:cs="Arial"/>
                <w:u w:color="FFFFFF"/>
                <w:lang w:val="en-GB"/>
              </w:rPr>
            </w:pPr>
            <w:r w:rsidRPr="00567363">
              <w:rPr>
                <w:rFonts w:ascii="Arial" w:hAnsi="Arial" w:cs="Arial"/>
                <w:u w:color="FFFFFF"/>
                <w:lang w:val="en-GB"/>
              </w:rPr>
              <w:t>truck load covered or wetted</w:t>
            </w:r>
          </w:p>
        </w:tc>
        <w:tc>
          <w:tcPr>
            <w:tcW w:w="1559" w:type="dxa"/>
            <w:tcBorders>
              <w:top w:val="dotted" w:sz="4" w:space="0" w:color="auto"/>
              <w:left w:val="single" w:sz="4" w:space="0" w:color="000000"/>
              <w:bottom w:val="dotted" w:sz="4" w:space="0" w:color="auto"/>
              <w:right w:val="single" w:sz="4" w:space="0" w:color="000000"/>
            </w:tcBorders>
          </w:tcPr>
          <w:p w14:paraId="780B9C9E" w14:textId="77777777" w:rsidR="00BD3563" w:rsidRPr="00567363" w:rsidRDefault="00BD3563" w:rsidP="00A63310">
            <w:pPr>
              <w:spacing w:before="40" w:after="40"/>
              <w:jc w:val="both"/>
              <w:rPr>
                <w:rFonts w:ascii="Arial" w:hAnsi="Arial" w:cs="Arial"/>
                <w:u w:color="FFFFFF"/>
                <w:lang w:val="en-GB"/>
              </w:rPr>
            </w:pPr>
            <w:r w:rsidRPr="00567363">
              <w:rPr>
                <w:rFonts w:ascii="Arial" w:hAnsi="Arial" w:cs="Arial"/>
                <w:u w:color="FFFFFF"/>
                <w:lang w:val="en-GB"/>
              </w:rPr>
              <w:t>job site</w:t>
            </w:r>
          </w:p>
        </w:tc>
        <w:tc>
          <w:tcPr>
            <w:tcW w:w="2977" w:type="dxa"/>
            <w:tcBorders>
              <w:top w:val="dotted" w:sz="4" w:space="0" w:color="auto"/>
              <w:left w:val="single" w:sz="4" w:space="0" w:color="000000"/>
              <w:bottom w:val="dotted" w:sz="4" w:space="0" w:color="auto"/>
              <w:right w:val="single" w:sz="4" w:space="0" w:color="000000"/>
            </w:tcBorders>
          </w:tcPr>
          <w:p w14:paraId="7084510E" w14:textId="77777777" w:rsidR="00BD3563" w:rsidRPr="00567363" w:rsidRDefault="00BD3563" w:rsidP="00A63310">
            <w:pPr>
              <w:spacing w:before="40" w:after="40"/>
              <w:jc w:val="both"/>
              <w:rPr>
                <w:rFonts w:ascii="Arial" w:hAnsi="Arial" w:cs="Arial"/>
                <w:u w:color="FFFFFF"/>
                <w:lang w:val="en-GB"/>
              </w:rPr>
            </w:pPr>
            <w:r w:rsidRPr="00567363">
              <w:rPr>
                <w:rFonts w:ascii="Arial" w:hAnsi="Arial" w:cs="Arial"/>
                <w:u w:color="FFFFFF"/>
                <w:lang w:val="en-GB"/>
              </w:rPr>
              <w:t>supervision</w:t>
            </w:r>
          </w:p>
        </w:tc>
        <w:tc>
          <w:tcPr>
            <w:tcW w:w="2828" w:type="dxa"/>
            <w:tcBorders>
              <w:top w:val="dotted" w:sz="4" w:space="0" w:color="auto"/>
              <w:left w:val="single" w:sz="4" w:space="0" w:color="000000"/>
              <w:bottom w:val="dotted" w:sz="4" w:space="0" w:color="auto"/>
              <w:right w:val="single" w:sz="4" w:space="0" w:color="000000"/>
            </w:tcBorders>
          </w:tcPr>
          <w:p w14:paraId="76FEDE40" w14:textId="0FDBDAD5" w:rsidR="00BD3563" w:rsidRPr="00567363" w:rsidRDefault="00BD3563" w:rsidP="00A63310">
            <w:pPr>
              <w:spacing w:before="40" w:after="40"/>
              <w:jc w:val="both"/>
              <w:rPr>
                <w:rFonts w:ascii="Arial" w:hAnsi="Arial" w:cs="Arial"/>
                <w:u w:color="FFFFFF"/>
                <w:lang w:val="en-GB"/>
              </w:rPr>
            </w:pPr>
            <w:r w:rsidRPr="00567363">
              <w:rPr>
                <w:rFonts w:ascii="Arial" w:hAnsi="Arial" w:cs="Arial"/>
                <w:u w:color="FFFFFF"/>
                <w:lang w:val="en-GB"/>
              </w:rPr>
              <w:t>unannounced inspections during work, at least once per week</w:t>
            </w:r>
          </w:p>
        </w:tc>
        <w:tc>
          <w:tcPr>
            <w:tcW w:w="2133" w:type="dxa"/>
            <w:tcBorders>
              <w:top w:val="dotted" w:sz="4" w:space="0" w:color="auto"/>
              <w:left w:val="single" w:sz="4" w:space="0" w:color="000000"/>
              <w:bottom w:val="dotted" w:sz="4" w:space="0" w:color="auto"/>
              <w:right w:val="single" w:sz="4" w:space="0" w:color="000000"/>
            </w:tcBorders>
          </w:tcPr>
          <w:p w14:paraId="2AA13D74" w14:textId="77777777" w:rsidR="00BD3563" w:rsidRPr="00567363" w:rsidRDefault="00BD3563" w:rsidP="00A63310">
            <w:pPr>
              <w:spacing w:before="40" w:after="40"/>
              <w:jc w:val="both"/>
              <w:rPr>
                <w:rFonts w:ascii="Arial" w:hAnsi="Arial" w:cs="Arial"/>
                <w:u w:color="FFFFFF"/>
                <w:lang w:val="en-GB"/>
              </w:rPr>
            </w:pPr>
            <w:r w:rsidRPr="00567363">
              <w:rPr>
                <w:rFonts w:ascii="Arial" w:hAnsi="Arial" w:cs="Arial"/>
                <w:u w:color="FFFFFF"/>
                <w:lang w:val="en-GB"/>
              </w:rPr>
              <w:t>little disruption to traffic as it is possible</w:t>
            </w:r>
          </w:p>
        </w:tc>
        <w:tc>
          <w:tcPr>
            <w:tcW w:w="1702" w:type="dxa"/>
            <w:tcBorders>
              <w:top w:val="dotted" w:sz="4" w:space="0" w:color="auto"/>
              <w:left w:val="single" w:sz="4" w:space="0" w:color="000000"/>
              <w:bottom w:val="dotted" w:sz="4" w:space="0" w:color="auto"/>
              <w:right w:val="single" w:sz="6" w:space="0" w:color="auto"/>
            </w:tcBorders>
            <w:shd w:val="clear" w:color="auto" w:fill="auto"/>
          </w:tcPr>
          <w:p w14:paraId="06BF5CE4" w14:textId="77777777" w:rsidR="00BD3563" w:rsidRPr="00567363" w:rsidRDefault="00BD3563" w:rsidP="00A63310">
            <w:pPr>
              <w:spacing w:before="40" w:after="40"/>
              <w:jc w:val="both"/>
              <w:rPr>
                <w:rFonts w:ascii="Arial" w:hAnsi="Arial" w:cs="Arial"/>
                <w:u w:color="FFFFFF"/>
                <w:lang w:val="en-GB"/>
              </w:rPr>
            </w:pPr>
            <w:r w:rsidRPr="00567363">
              <w:rPr>
                <w:rFonts w:ascii="Arial" w:hAnsi="Arial" w:cs="Arial"/>
                <w:u w:color="FFFFFF"/>
                <w:lang w:val="en-GB"/>
              </w:rPr>
              <w:t>Supervision Contractor</w:t>
            </w:r>
          </w:p>
        </w:tc>
      </w:tr>
      <w:tr w:rsidR="00567363" w:rsidRPr="00567363" w14:paraId="7B593E9D" w14:textId="77777777" w:rsidTr="00F72E87">
        <w:tblPrEx>
          <w:tblBorders>
            <w:insideH w:val="single" w:sz="6" w:space="0" w:color="auto"/>
            <w:insideV w:val="single" w:sz="6" w:space="0" w:color="auto"/>
          </w:tblBorders>
        </w:tblPrEx>
        <w:trPr>
          <w:trHeight w:val="340"/>
          <w:jc w:val="center"/>
        </w:trPr>
        <w:tc>
          <w:tcPr>
            <w:tcW w:w="2036" w:type="dxa"/>
            <w:tcBorders>
              <w:top w:val="dotted" w:sz="4" w:space="0" w:color="auto"/>
              <w:left w:val="single" w:sz="6" w:space="0" w:color="auto"/>
              <w:bottom w:val="single" w:sz="6" w:space="0" w:color="auto"/>
              <w:right w:val="single" w:sz="4" w:space="0" w:color="000000"/>
            </w:tcBorders>
          </w:tcPr>
          <w:p w14:paraId="283878C2" w14:textId="77777777" w:rsidR="00BD3563" w:rsidRPr="00567363" w:rsidRDefault="00BD3563" w:rsidP="00A63310">
            <w:pPr>
              <w:spacing w:before="40" w:after="40"/>
              <w:jc w:val="both"/>
              <w:rPr>
                <w:rFonts w:ascii="Arial" w:hAnsi="Arial" w:cs="Arial"/>
                <w:u w:color="FFFFFF"/>
                <w:lang w:val="en-GB"/>
              </w:rPr>
            </w:pPr>
            <w:r w:rsidRPr="00567363">
              <w:rPr>
                <w:rFonts w:ascii="Arial" w:hAnsi="Arial" w:cs="Arial"/>
                <w:u w:color="FFFFFF"/>
                <w:lang w:val="en-GB"/>
              </w:rPr>
              <w:t>Traffic management</w:t>
            </w:r>
          </w:p>
        </w:tc>
        <w:tc>
          <w:tcPr>
            <w:tcW w:w="1680" w:type="dxa"/>
            <w:tcBorders>
              <w:top w:val="dotted" w:sz="4" w:space="0" w:color="auto"/>
              <w:left w:val="single" w:sz="4" w:space="0" w:color="000000"/>
              <w:bottom w:val="single" w:sz="6" w:space="0" w:color="auto"/>
              <w:right w:val="single" w:sz="4" w:space="0" w:color="000000"/>
            </w:tcBorders>
          </w:tcPr>
          <w:p w14:paraId="7D3EC0A2" w14:textId="05FF355C" w:rsidR="00BD3563" w:rsidRPr="00567363" w:rsidRDefault="00BD3563" w:rsidP="00A63310">
            <w:pPr>
              <w:spacing w:before="40" w:after="40"/>
              <w:jc w:val="both"/>
              <w:rPr>
                <w:rFonts w:ascii="Arial" w:hAnsi="Arial" w:cs="Arial"/>
                <w:u w:color="FFFFFF"/>
                <w:lang w:val="en-GB"/>
              </w:rPr>
            </w:pPr>
            <w:r w:rsidRPr="00567363">
              <w:rPr>
                <w:rFonts w:ascii="Arial" w:hAnsi="Arial" w:cs="Arial"/>
                <w:u w:color="FFFFFF"/>
                <w:lang w:val="en-GB"/>
              </w:rPr>
              <w:t>hours and routes selected</w:t>
            </w:r>
          </w:p>
        </w:tc>
        <w:tc>
          <w:tcPr>
            <w:tcW w:w="1559" w:type="dxa"/>
            <w:tcBorders>
              <w:top w:val="dotted" w:sz="4" w:space="0" w:color="auto"/>
              <w:left w:val="single" w:sz="4" w:space="0" w:color="000000"/>
              <w:bottom w:val="single" w:sz="6" w:space="0" w:color="auto"/>
              <w:right w:val="single" w:sz="4" w:space="0" w:color="000000"/>
            </w:tcBorders>
          </w:tcPr>
          <w:p w14:paraId="6B70F55E" w14:textId="77777777" w:rsidR="00BD3563" w:rsidRPr="00567363" w:rsidRDefault="00BD3563" w:rsidP="00A63310">
            <w:pPr>
              <w:spacing w:before="40" w:after="40"/>
              <w:jc w:val="both"/>
              <w:rPr>
                <w:rFonts w:ascii="Arial" w:hAnsi="Arial" w:cs="Arial"/>
                <w:u w:color="FFFFFF"/>
                <w:lang w:val="en-GB"/>
              </w:rPr>
            </w:pPr>
            <w:r w:rsidRPr="00567363">
              <w:rPr>
                <w:rFonts w:ascii="Arial" w:hAnsi="Arial" w:cs="Arial"/>
                <w:u w:color="FFFFFF"/>
                <w:lang w:val="en-GB"/>
              </w:rPr>
              <w:t>job site</w:t>
            </w:r>
          </w:p>
        </w:tc>
        <w:tc>
          <w:tcPr>
            <w:tcW w:w="2977" w:type="dxa"/>
            <w:tcBorders>
              <w:top w:val="dotted" w:sz="4" w:space="0" w:color="auto"/>
              <w:left w:val="single" w:sz="4" w:space="0" w:color="000000"/>
              <w:bottom w:val="single" w:sz="6" w:space="0" w:color="auto"/>
              <w:right w:val="single" w:sz="4" w:space="0" w:color="000000"/>
            </w:tcBorders>
          </w:tcPr>
          <w:p w14:paraId="6782145A" w14:textId="77777777" w:rsidR="00BD3563" w:rsidRPr="00567363" w:rsidRDefault="00BD3563" w:rsidP="00A63310">
            <w:pPr>
              <w:spacing w:before="40" w:after="40"/>
              <w:jc w:val="both"/>
              <w:rPr>
                <w:rFonts w:ascii="Arial" w:hAnsi="Arial" w:cs="Arial"/>
                <w:u w:color="FFFFFF"/>
                <w:lang w:val="en-GB"/>
              </w:rPr>
            </w:pPr>
            <w:r w:rsidRPr="00567363">
              <w:rPr>
                <w:rFonts w:ascii="Arial" w:hAnsi="Arial" w:cs="Arial"/>
                <w:u w:color="FFFFFF"/>
                <w:lang w:val="en-GB"/>
              </w:rPr>
              <w:t>supervision</w:t>
            </w:r>
          </w:p>
        </w:tc>
        <w:tc>
          <w:tcPr>
            <w:tcW w:w="2828" w:type="dxa"/>
            <w:tcBorders>
              <w:top w:val="dotted" w:sz="4" w:space="0" w:color="auto"/>
              <w:left w:val="single" w:sz="4" w:space="0" w:color="000000"/>
              <w:bottom w:val="single" w:sz="6" w:space="0" w:color="auto"/>
              <w:right w:val="single" w:sz="4" w:space="0" w:color="000000"/>
            </w:tcBorders>
          </w:tcPr>
          <w:p w14:paraId="0453AE9E" w14:textId="77777777" w:rsidR="00BD3563" w:rsidRPr="00567363" w:rsidRDefault="00BD3563" w:rsidP="00A63310">
            <w:pPr>
              <w:spacing w:before="40" w:after="40"/>
              <w:jc w:val="both"/>
              <w:rPr>
                <w:rFonts w:ascii="Arial" w:hAnsi="Arial" w:cs="Arial"/>
                <w:u w:color="FFFFFF"/>
                <w:lang w:val="en-GB"/>
              </w:rPr>
            </w:pPr>
            <w:r w:rsidRPr="00567363">
              <w:rPr>
                <w:rFonts w:ascii="Arial" w:hAnsi="Arial" w:cs="Arial"/>
                <w:u w:color="FFFFFF"/>
                <w:lang w:val="en-GB"/>
              </w:rPr>
              <w:t>unannounced inspections during work, at least once per week</w:t>
            </w:r>
          </w:p>
        </w:tc>
        <w:tc>
          <w:tcPr>
            <w:tcW w:w="2133" w:type="dxa"/>
            <w:tcBorders>
              <w:top w:val="dotted" w:sz="4" w:space="0" w:color="auto"/>
              <w:left w:val="single" w:sz="4" w:space="0" w:color="000000"/>
              <w:bottom w:val="single" w:sz="6" w:space="0" w:color="auto"/>
              <w:right w:val="single" w:sz="4" w:space="0" w:color="000000"/>
            </w:tcBorders>
          </w:tcPr>
          <w:p w14:paraId="195EA8C9" w14:textId="77777777" w:rsidR="00BD3563" w:rsidRPr="00567363" w:rsidRDefault="00BD3563" w:rsidP="00A63310">
            <w:pPr>
              <w:spacing w:before="40" w:after="40"/>
              <w:ind w:left="360"/>
              <w:jc w:val="both"/>
              <w:rPr>
                <w:rFonts w:ascii="Arial" w:hAnsi="Arial" w:cs="Arial"/>
                <w:u w:color="FFFFFF"/>
                <w:lang w:val="en-GB"/>
              </w:rPr>
            </w:pPr>
          </w:p>
        </w:tc>
        <w:tc>
          <w:tcPr>
            <w:tcW w:w="1702" w:type="dxa"/>
            <w:tcBorders>
              <w:top w:val="dotted" w:sz="4" w:space="0" w:color="auto"/>
              <w:left w:val="single" w:sz="4" w:space="0" w:color="000000"/>
              <w:bottom w:val="single" w:sz="6" w:space="0" w:color="auto"/>
              <w:right w:val="single" w:sz="6" w:space="0" w:color="auto"/>
            </w:tcBorders>
            <w:shd w:val="clear" w:color="auto" w:fill="auto"/>
          </w:tcPr>
          <w:p w14:paraId="5F7DE223" w14:textId="77777777" w:rsidR="00BD3563" w:rsidRPr="00567363" w:rsidRDefault="00BD3563" w:rsidP="00A63310">
            <w:pPr>
              <w:spacing w:before="40" w:after="40"/>
              <w:jc w:val="both"/>
              <w:rPr>
                <w:rFonts w:ascii="Arial" w:hAnsi="Arial" w:cs="Arial"/>
                <w:u w:color="FFFFFF"/>
                <w:lang w:val="en-GB"/>
              </w:rPr>
            </w:pPr>
            <w:r w:rsidRPr="00567363">
              <w:rPr>
                <w:rFonts w:ascii="Arial" w:hAnsi="Arial" w:cs="Arial"/>
                <w:u w:color="FFFFFF"/>
                <w:lang w:val="en-GB"/>
              </w:rPr>
              <w:t>Supervision Contractor</w:t>
            </w:r>
          </w:p>
        </w:tc>
      </w:tr>
      <w:tr w:rsidR="00567363" w:rsidRPr="00567363" w14:paraId="011D2896" w14:textId="77777777" w:rsidTr="00F72E87">
        <w:trPr>
          <w:trHeight w:val="340"/>
          <w:jc w:val="center"/>
        </w:trPr>
        <w:tc>
          <w:tcPr>
            <w:tcW w:w="2036" w:type="dxa"/>
            <w:tcBorders>
              <w:top w:val="dotted" w:sz="4" w:space="0" w:color="auto"/>
              <w:bottom w:val="dotted" w:sz="4" w:space="0" w:color="auto"/>
              <w:right w:val="single" w:sz="4" w:space="0" w:color="000000"/>
            </w:tcBorders>
            <w:shd w:val="clear" w:color="auto" w:fill="D9D9D9"/>
          </w:tcPr>
          <w:p w14:paraId="29C40E70" w14:textId="77777777" w:rsidR="00BD3563" w:rsidRPr="00567363" w:rsidRDefault="00BD3563" w:rsidP="00A63310">
            <w:pPr>
              <w:spacing w:before="40" w:after="40"/>
              <w:jc w:val="both"/>
              <w:rPr>
                <w:rFonts w:ascii="Arial" w:hAnsi="Arial" w:cs="Arial"/>
                <w:u w:color="FFFFFF"/>
                <w:lang w:val="en-GB"/>
              </w:rPr>
            </w:pPr>
            <w:r w:rsidRPr="00567363">
              <w:rPr>
                <w:rFonts w:ascii="Arial" w:hAnsi="Arial" w:cs="Arial"/>
                <w:b/>
                <w:u w:val="single" w:color="FFFFFF"/>
                <w:lang w:val="en-GB"/>
              </w:rPr>
              <w:t>CONSTRUCTION</w:t>
            </w:r>
          </w:p>
        </w:tc>
        <w:tc>
          <w:tcPr>
            <w:tcW w:w="1680" w:type="dxa"/>
            <w:tcBorders>
              <w:top w:val="dotted" w:sz="4" w:space="0" w:color="auto"/>
              <w:left w:val="single" w:sz="4" w:space="0" w:color="000000"/>
              <w:bottom w:val="dotted" w:sz="4" w:space="0" w:color="auto"/>
              <w:right w:val="single" w:sz="4" w:space="0" w:color="000000"/>
            </w:tcBorders>
            <w:shd w:val="clear" w:color="auto" w:fill="D9D9D9"/>
          </w:tcPr>
          <w:p w14:paraId="616AACD6" w14:textId="77777777" w:rsidR="00BD3563" w:rsidRPr="00567363" w:rsidRDefault="00BD3563" w:rsidP="00A63310">
            <w:pPr>
              <w:spacing w:before="40" w:after="40"/>
              <w:jc w:val="both"/>
              <w:rPr>
                <w:rFonts w:ascii="Arial" w:hAnsi="Arial" w:cs="Arial"/>
                <w:u w:color="FFFFFF"/>
                <w:lang w:val="en-GB"/>
              </w:rPr>
            </w:pPr>
          </w:p>
        </w:tc>
        <w:tc>
          <w:tcPr>
            <w:tcW w:w="1559" w:type="dxa"/>
            <w:tcBorders>
              <w:top w:val="dotted" w:sz="4" w:space="0" w:color="auto"/>
              <w:left w:val="single" w:sz="4" w:space="0" w:color="000000"/>
              <w:bottom w:val="dotted" w:sz="4" w:space="0" w:color="auto"/>
              <w:right w:val="single" w:sz="4" w:space="0" w:color="000000"/>
            </w:tcBorders>
            <w:shd w:val="clear" w:color="auto" w:fill="D9D9D9"/>
          </w:tcPr>
          <w:p w14:paraId="547578E4" w14:textId="77777777" w:rsidR="00BD3563" w:rsidRPr="00567363" w:rsidRDefault="00BD3563" w:rsidP="00A63310">
            <w:pPr>
              <w:spacing w:before="40" w:after="40"/>
              <w:jc w:val="both"/>
              <w:rPr>
                <w:rFonts w:ascii="Arial" w:hAnsi="Arial" w:cs="Arial"/>
                <w:u w:color="FFFFFF"/>
                <w:lang w:val="en-GB"/>
              </w:rPr>
            </w:pPr>
          </w:p>
        </w:tc>
        <w:tc>
          <w:tcPr>
            <w:tcW w:w="5805" w:type="dxa"/>
            <w:gridSpan w:val="2"/>
            <w:tcBorders>
              <w:top w:val="dotted" w:sz="4" w:space="0" w:color="auto"/>
              <w:left w:val="single" w:sz="4" w:space="0" w:color="000000"/>
              <w:bottom w:val="dotted" w:sz="4" w:space="0" w:color="auto"/>
              <w:right w:val="single" w:sz="4" w:space="0" w:color="000000"/>
            </w:tcBorders>
            <w:shd w:val="clear" w:color="auto" w:fill="D9D9D9"/>
          </w:tcPr>
          <w:p w14:paraId="39AB92ED" w14:textId="77777777" w:rsidR="00BD3563" w:rsidRPr="00567363" w:rsidRDefault="00BD3563" w:rsidP="00A63310">
            <w:pPr>
              <w:spacing w:before="40" w:after="40"/>
              <w:jc w:val="both"/>
              <w:rPr>
                <w:rFonts w:ascii="Arial" w:hAnsi="Arial" w:cs="Arial"/>
                <w:u w:color="FFFFFF"/>
                <w:lang w:val="en-GB"/>
              </w:rPr>
            </w:pPr>
            <w:r w:rsidRPr="00567363">
              <w:rPr>
                <w:rFonts w:ascii="Arial" w:hAnsi="Arial" w:cs="Arial"/>
                <w:b/>
                <w:u w:color="FFFFFF"/>
                <w:lang w:val="en-GB"/>
              </w:rPr>
              <w:t>Construction Site</w:t>
            </w:r>
          </w:p>
        </w:tc>
        <w:tc>
          <w:tcPr>
            <w:tcW w:w="2133" w:type="dxa"/>
            <w:tcBorders>
              <w:top w:val="dotted" w:sz="4" w:space="0" w:color="auto"/>
              <w:left w:val="single" w:sz="4" w:space="0" w:color="000000"/>
              <w:bottom w:val="dotted" w:sz="4" w:space="0" w:color="auto"/>
              <w:right w:val="single" w:sz="4" w:space="0" w:color="000000"/>
            </w:tcBorders>
            <w:shd w:val="clear" w:color="auto" w:fill="D9D9D9"/>
          </w:tcPr>
          <w:p w14:paraId="06306E9C" w14:textId="77777777" w:rsidR="00BD3563" w:rsidRPr="00567363" w:rsidRDefault="00BD3563" w:rsidP="00A63310">
            <w:pPr>
              <w:spacing w:before="40" w:after="40"/>
              <w:jc w:val="both"/>
              <w:rPr>
                <w:rFonts w:ascii="Arial" w:hAnsi="Arial" w:cs="Arial"/>
                <w:u w:color="FFFFFF"/>
                <w:lang w:val="en-GB"/>
              </w:rPr>
            </w:pPr>
          </w:p>
        </w:tc>
        <w:tc>
          <w:tcPr>
            <w:tcW w:w="1702" w:type="dxa"/>
            <w:tcBorders>
              <w:top w:val="dotted" w:sz="4" w:space="0" w:color="auto"/>
              <w:left w:val="single" w:sz="4" w:space="0" w:color="000000"/>
              <w:bottom w:val="dotted" w:sz="4" w:space="0" w:color="auto"/>
            </w:tcBorders>
            <w:shd w:val="clear" w:color="auto" w:fill="D9D9D9"/>
          </w:tcPr>
          <w:p w14:paraId="0B10085A" w14:textId="77777777" w:rsidR="00BD3563" w:rsidRPr="00567363" w:rsidRDefault="00BD3563" w:rsidP="00A63310">
            <w:pPr>
              <w:spacing w:before="40" w:after="40"/>
              <w:jc w:val="both"/>
              <w:rPr>
                <w:rFonts w:ascii="Arial" w:hAnsi="Arial" w:cs="Arial"/>
                <w:u w:color="FFFFFF"/>
                <w:lang w:val="en-GB"/>
              </w:rPr>
            </w:pPr>
          </w:p>
        </w:tc>
      </w:tr>
      <w:tr w:rsidR="00567363" w:rsidRPr="00567363" w14:paraId="059EAA83" w14:textId="77777777" w:rsidTr="00F72E87">
        <w:tblPrEx>
          <w:tblBorders>
            <w:insideH w:val="single" w:sz="6" w:space="0" w:color="auto"/>
            <w:insideV w:val="single" w:sz="6" w:space="0" w:color="auto"/>
          </w:tblBorders>
        </w:tblPrEx>
        <w:trPr>
          <w:trHeight w:val="340"/>
          <w:jc w:val="center"/>
        </w:trPr>
        <w:tc>
          <w:tcPr>
            <w:tcW w:w="2036" w:type="dxa"/>
            <w:tcBorders>
              <w:top w:val="dotted" w:sz="4" w:space="0" w:color="auto"/>
              <w:bottom w:val="dotted" w:sz="4" w:space="0" w:color="auto"/>
              <w:right w:val="single" w:sz="4" w:space="0" w:color="000000"/>
            </w:tcBorders>
            <w:shd w:val="clear" w:color="auto" w:fill="auto"/>
          </w:tcPr>
          <w:p w14:paraId="56AAA555" w14:textId="77777777" w:rsidR="00BD3563" w:rsidRPr="00567363" w:rsidRDefault="00BD3563" w:rsidP="00A63310">
            <w:pPr>
              <w:spacing w:before="40" w:after="40"/>
              <w:rPr>
                <w:rFonts w:ascii="Arial" w:hAnsi="Arial" w:cs="Arial"/>
                <w:lang w:val="en-GB"/>
              </w:rPr>
            </w:pPr>
            <w:r w:rsidRPr="00567363">
              <w:rPr>
                <w:rFonts w:ascii="Arial" w:hAnsi="Arial" w:cs="Arial"/>
                <w:lang w:val="en-GB"/>
              </w:rPr>
              <w:t>Cultural goods and archaeological findings</w:t>
            </w:r>
          </w:p>
        </w:tc>
        <w:tc>
          <w:tcPr>
            <w:tcW w:w="1680" w:type="dxa"/>
            <w:tcBorders>
              <w:top w:val="dotted" w:sz="4" w:space="0" w:color="auto"/>
              <w:left w:val="single" w:sz="4" w:space="0" w:color="000000"/>
              <w:bottom w:val="dotted" w:sz="4" w:space="0" w:color="auto"/>
              <w:right w:val="single" w:sz="4" w:space="0" w:color="000000"/>
            </w:tcBorders>
            <w:shd w:val="clear" w:color="auto" w:fill="auto"/>
          </w:tcPr>
          <w:p w14:paraId="6B95997A" w14:textId="77777777" w:rsidR="00BD3563" w:rsidRPr="00567363" w:rsidRDefault="00BD3563" w:rsidP="00A63310">
            <w:pPr>
              <w:spacing w:before="40" w:after="40"/>
              <w:rPr>
                <w:rFonts w:ascii="Arial" w:hAnsi="Arial" w:cs="Arial"/>
                <w:lang w:val="en-GB"/>
              </w:rPr>
            </w:pPr>
            <w:r w:rsidRPr="00567363">
              <w:rPr>
                <w:rFonts w:ascii="Arial" w:hAnsi="Arial" w:cs="Arial"/>
                <w:lang w:val="en-GB"/>
              </w:rPr>
              <w:t>Presence of archaeological findings in the soil</w:t>
            </w:r>
          </w:p>
        </w:tc>
        <w:tc>
          <w:tcPr>
            <w:tcW w:w="1559" w:type="dxa"/>
            <w:tcBorders>
              <w:top w:val="dotted" w:sz="4" w:space="0" w:color="auto"/>
              <w:left w:val="single" w:sz="4" w:space="0" w:color="000000"/>
              <w:bottom w:val="dotted" w:sz="4" w:space="0" w:color="auto"/>
              <w:right w:val="single" w:sz="4" w:space="0" w:color="000000"/>
            </w:tcBorders>
            <w:shd w:val="clear" w:color="auto" w:fill="auto"/>
          </w:tcPr>
          <w:p w14:paraId="652DBC54" w14:textId="2DD2986E" w:rsidR="00BD3563" w:rsidRPr="00567363" w:rsidRDefault="00B83583" w:rsidP="00A63310">
            <w:pPr>
              <w:spacing w:before="40" w:after="40"/>
              <w:rPr>
                <w:rFonts w:ascii="Arial" w:hAnsi="Arial" w:cs="Arial"/>
                <w:lang w:val="en-GB"/>
              </w:rPr>
            </w:pPr>
            <w:r w:rsidRPr="00567363">
              <w:rPr>
                <w:rFonts w:ascii="Arial" w:hAnsi="Arial" w:cs="Arial"/>
                <w:lang w:val="en-GB"/>
              </w:rPr>
              <w:t>at and</w:t>
            </w:r>
            <w:r w:rsidR="00BD3563" w:rsidRPr="00567363">
              <w:rPr>
                <w:rFonts w:ascii="Arial" w:hAnsi="Arial" w:cs="Arial"/>
                <w:lang w:val="en-GB"/>
              </w:rPr>
              <w:t xml:space="preserve"> near the Construction site</w:t>
            </w:r>
          </w:p>
        </w:tc>
        <w:tc>
          <w:tcPr>
            <w:tcW w:w="2977" w:type="dxa"/>
            <w:tcBorders>
              <w:top w:val="dotted" w:sz="4" w:space="0" w:color="auto"/>
              <w:left w:val="single" w:sz="4" w:space="0" w:color="000000"/>
              <w:bottom w:val="dotted" w:sz="4" w:space="0" w:color="auto"/>
              <w:right w:val="single" w:sz="4" w:space="0" w:color="000000"/>
            </w:tcBorders>
            <w:shd w:val="clear" w:color="auto" w:fill="auto"/>
          </w:tcPr>
          <w:p w14:paraId="269EC8A5" w14:textId="77777777" w:rsidR="00BD3563" w:rsidRPr="00567363" w:rsidRDefault="00BD3563" w:rsidP="00A63310">
            <w:pPr>
              <w:spacing w:before="40" w:after="40"/>
              <w:rPr>
                <w:rFonts w:ascii="Arial" w:hAnsi="Arial" w:cs="Arial"/>
                <w:lang w:val="en-GB"/>
              </w:rPr>
            </w:pPr>
            <w:r w:rsidRPr="00567363">
              <w:rPr>
                <w:rFonts w:ascii="Arial" w:hAnsi="Arial" w:cs="Arial"/>
                <w:lang w:val="en-GB"/>
              </w:rPr>
              <w:t>Continuous supervision of earthworks</w:t>
            </w:r>
          </w:p>
        </w:tc>
        <w:tc>
          <w:tcPr>
            <w:tcW w:w="2828" w:type="dxa"/>
            <w:tcBorders>
              <w:top w:val="dotted" w:sz="4" w:space="0" w:color="auto"/>
              <w:left w:val="single" w:sz="4" w:space="0" w:color="000000"/>
              <w:bottom w:val="dotted" w:sz="4" w:space="0" w:color="auto"/>
              <w:right w:val="single" w:sz="4" w:space="0" w:color="000000"/>
            </w:tcBorders>
            <w:shd w:val="clear" w:color="auto" w:fill="auto"/>
          </w:tcPr>
          <w:p w14:paraId="34842B86" w14:textId="1FCAF031" w:rsidR="00BD3563" w:rsidRPr="00567363" w:rsidRDefault="00821322" w:rsidP="00A63310">
            <w:pPr>
              <w:spacing w:before="40" w:after="40"/>
              <w:rPr>
                <w:rFonts w:ascii="Arial" w:hAnsi="Arial" w:cs="Arial"/>
                <w:lang w:val="en-GB"/>
              </w:rPr>
            </w:pPr>
            <w:r w:rsidRPr="00567363">
              <w:rPr>
                <w:rFonts w:ascii="Arial" w:hAnsi="Arial" w:cs="Arial"/>
                <w:lang w:val="en-GB"/>
              </w:rPr>
              <w:t>D</w:t>
            </w:r>
            <w:r w:rsidR="00BD3563" w:rsidRPr="00567363">
              <w:rPr>
                <w:rFonts w:ascii="Arial" w:hAnsi="Arial" w:cs="Arial"/>
                <w:lang w:val="en-GB"/>
              </w:rPr>
              <w:t>uring earthworks</w:t>
            </w:r>
            <w:r w:rsidRPr="00567363">
              <w:rPr>
                <w:rFonts w:ascii="Arial" w:hAnsi="Arial" w:cs="Arial"/>
                <w:lang w:val="en-GB"/>
              </w:rPr>
              <w:t>.</w:t>
            </w:r>
          </w:p>
        </w:tc>
        <w:tc>
          <w:tcPr>
            <w:tcW w:w="2133" w:type="dxa"/>
            <w:tcBorders>
              <w:top w:val="dotted" w:sz="4" w:space="0" w:color="auto"/>
              <w:left w:val="single" w:sz="4" w:space="0" w:color="000000"/>
              <w:bottom w:val="dotted" w:sz="4" w:space="0" w:color="auto"/>
              <w:right w:val="single" w:sz="4" w:space="0" w:color="000000"/>
            </w:tcBorders>
            <w:shd w:val="clear" w:color="auto" w:fill="auto"/>
          </w:tcPr>
          <w:p w14:paraId="4D867564" w14:textId="77777777" w:rsidR="00BD3563" w:rsidRPr="00567363" w:rsidRDefault="00BD3563" w:rsidP="00A63310">
            <w:pPr>
              <w:spacing w:before="40" w:after="40"/>
              <w:rPr>
                <w:rFonts w:ascii="Arial" w:hAnsi="Arial" w:cs="Arial"/>
                <w:lang w:val="en-GB"/>
              </w:rPr>
            </w:pPr>
            <w:r w:rsidRPr="00567363">
              <w:rPr>
                <w:rFonts w:ascii="Arial" w:hAnsi="Arial" w:cs="Arial"/>
                <w:lang w:val="en-GB"/>
              </w:rPr>
              <w:t>For the sake of preservation of cultural heritage</w:t>
            </w:r>
          </w:p>
        </w:tc>
        <w:tc>
          <w:tcPr>
            <w:tcW w:w="1702" w:type="dxa"/>
            <w:tcBorders>
              <w:top w:val="dotted" w:sz="4" w:space="0" w:color="auto"/>
              <w:left w:val="single" w:sz="4" w:space="0" w:color="000000"/>
              <w:bottom w:val="dotted" w:sz="4" w:space="0" w:color="auto"/>
            </w:tcBorders>
            <w:shd w:val="clear" w:color="auto" w:fill="auto"/>
          </w:tcPr>
          <w:p w14:paraId="3A5262A2" w14:textId="3EFEAA74" w:rsidR="00BD3563" w:rsidRPr="00567363" w:rsidRDefault="00BD3563" w:rsidP="00A63310">
            <w:pPr>
              <w:spacing w:before="40" w:after="40"/>
              <w:jc w:val="both"/>
              <w:rPr>
                <w:rFonts w:ascii="Arial" w:hAnsi="Arial" w:cs="Arial"/>
                <w:lang w:val="en-GB"/>
              </w:rPr>
            </w:pPr>
            <w:r w:rsidRPr="00567363">
              <w:rPr>
                <w:rFonts w:ascii="Arial" w:hAnsi="Arial" w:cs="Arial"/>
                <w:lang w:val="en-GB"/>
              </w:rPr>
              <w:t>Contractor Supervision (Monitoring)</w:t>
            </w:r>
            <w:r w:rsidR="00821322" w:rsidRPr="00567363">
              <w:rPr>
                <w:rFonts w:ascii="Arial" w:hAnsi="Arial" w:cs="Arial"/>
                <w:lang w:val="en-GB"/>
              </w:rPr>
              <w:t>.</w:t>
            </w:r>
          </w:p>
        </w:tc>
      </w:tr>
      <w:tr w:rsidR="00567363" w:rsidRPr="00567363" w14:paraId="3A8AD5CE" w14:textId="77777777" w:rsidTr="00F72E87">
        <w:tblPrEx>
          <w:tblBorders>
            <w:insideH w:val="single" w:sz="6" w:space="0" w:color="auto"/>
            <w:insideV w:val="single" w:sz="6" w:space="0" w:color="auto"/>
          </w:tblBorders>
        </w:tblPrEx>
        <w:trPr>
          <w:trHeight w:val="340"/>
          <w:jc w:val="center"/>
        </w:trPr>
        <w:tc>
          <w:tcPr>
            <w:tcW w:w="2036" w:type="dxa"/>
            <w:tcBorders>
              <w:top w:val="dotted" w:sz="4" w:space="0" w:color="auto"/>
              <w:bottom w:val="dotted" w:sz="4" w:space="0" w:color="auto"/>
              <w:right w:val="single" w:sz="4" w:space="0" w:color="000000"/>
            </w:tcBorders>
            <w:shd w:val="clear" w:color="auto" w:fill="auto"/>
          </w:tcPr>
          <w:p w14:paraId="557340B0" w14:textId="59FFF7CE" w:rsidR="00567363" w:rsidRPr="00567363" w:rsidRDefault="00567363" w:rsidP="00A63310">
            <w:pPr>
              <w:spacing w:before="40" w:after="40"/>
              <w:rPr>
                <w:rFonts w:ascii="Arial" w:hAnsi="Arial" w:cs="Arial"/>
                <w:lang w:val="en-GB"/>
              </w:rPr>
            </w:pPr>
            <w:r w:rsidRPr="00567363">
              <w:rPr>
                <w:rFonts w:ascii="Arial" w:hAnsi="Arial" w:cs="Arial"/>
                <w:u w:color="FFFFFF"/>
                <w:lang w:val="en-GB"/>
              </w:rPr>
              <w:t>During construction</w:t>
            </w:r>
          </w:p>
        </w:tc>
        <w:tc>
          <w:tcPr>
            <w:tcW w:w="1680" w:type="dxa"/>
            <w:tcBorders>
              <w:top w:val="dotted" w:sz="4" w:space="0" w:color="auto"/>
              <w:left w:val="single" w:sz="4" w:space="0" w:color="000000"/>
              <w:bottom w:val="dotted" w:sz="4" w:space="0" w:color="auto"/>
              <w:right w:val="single" w:sz="4" w:space="0" w:color="000000"/>
            </w:tcBorders>
            <w:shd w:val="clear" w:color="auto" w:fill="auto"/>
          </w:tcPr>
          <w:p w14:paraId="41857668" w14:textId="4BD28702" w:rsidR="00567363" w:rsidRPr="00567363" w:rsidRDefault="00567363" w:rsidP="00A63310">
            <w:pPr>
              <w:spacing w:before="40" w:after="40"/>
              <w:rPr>
                <w:rFonts w:ascii="Arial" w:hAnsi="Arial" w:cs="Arial"/>
                <w:lang w:val="en-GB"/>
              </w:rPr>
            </w:pPr>
            <w:r w:rsidRPr="00567363">
              <w:rPr>
                <w:rFonts w:ascii="Arial" w:hAnsi="Arial" w:cs="Arial"/>
                <w:u w:color="FFFFFF"/>
                <w:lang w:val="en-GB"/>
              </w:rPr>
              <w:t>Chance findings</w:t>
            </w:r>
          </w:p>
        </w:tc>
        <w:tc>
          <w:tcPr>
            <w:tcW w:w="1559" w:type="dxa"/>
            <w:tcBorders>
              <w:top w:val="dotted" w:sz="4" w:space="0" w:color="auto"/>
              <w:left w:val="single" w:sz="4" w:space="0" w:color="000000"/>
              <w:bottom w:val="dotted" w:sz="4" w:space="0" w:color="auto"/>
              <w:right w:val="single" w:sz="4" w:space="0" w:color="000000"/>
            </w:tcBorders>
            <w:shd w:val="clear" w:color="auto" w:fill="auto"/>
          </w:tcPr>
          <w:p w14:paraId="381C3EC9" w14:textId="66922427" w:rsidR="00567363" w:rsidRPr="00567363" w:rsidRDefault="00567363" w:rsidP="00A63310">
            <w:pPr>
              <w:spacing w:before="40" w:after="40"/>
              <w:rPr>
                <w:rFonts w:ascii="Arial" w:hAnsi="Arial" w:cs="Arial"/>
                <w:lang w:val="en-GB"/>
              </w:rPr>
            </w:pPr>
            <w:r w:rsidRPr="00567363">
              <w:rPr>
                <w:rFonts w:ascii="Arial" w:hAnsi="Arial" w:cs="Arial"/>
                <w:u w:color="FFFFFF"/>
                <w:lang w:val="en-GB"/>
              </w:rPr>
              <w:t>On site</w:t>
            </w:r>
          </w:p>
        </w:tc>
        <w:tc>
          <w:tcPr>
            <w:tcW w:w="2977" w:type="dxa"/>
            <w:tcBorders>
              <w:top w:val="dotted" w:sz="4" w:space="0" w:color="auto"/>
              <w:left w:val="single" w:sz="4" w:space="0" w:color="000000"/>
              <w:bottom w:val="dotted" w:sz="4" w:space="0" w:color="auto"/>
              <w:right w:val="single" w:sz="4" w:space="0" w:color="000000"/>
            </w:tcBorders>
            <w:shd w:val="clear" w:color="auto" w:fill="auto"/>
          </w:tcPr>
          <w:p w14:paraId="2EA1780B" w14:textId="0F81D080" w:rsidR="00567363" w:rsidRPr="00567363" w:rsidRDefault="00567363" w:rsidP="00A63310">
            <w:pPr>
              <w:spacing w:before="40" w:after="40"/>
              <w:rPr>
                <w:rFonts w:ascii="Arial" w:hAnsi="Arial" w:cs="Arial"/>
                <w:lang w:val="en-GB"/>
              </w:rPr>
            </w:pPr>
            <w:r w:rsidRPr="00567363">
              <w:rPr>
                <w:rFonts w:ascii="Arial" w:hAnsi="Arial" w:cs="Arial"/>
                <w:u w:color="FFFFFF"/>
                <w:lang w:val="en-GB"/>
              </w:rPr>
              <w:t>Through site log</w:t>
            </w:r>
          </w:p>
        </w:tc>
        <w:tc>
          <w:tcPr>
            <w:tcW w:w="2828" w:type="dxa"/>
            <w:tcBorders>
              <w:top w:val="dotted" w:sz="4" w:space="0" w:color="auto"/>
              <w:left w:val="single" w:sz="4" w:space="0" w:color="000000"/>
              <w:bottom w:val="dotted" w:sz="4" w:space="0" w:color="auto"/>
              <w:right w:val="single" w:sz="4" w:space="0" w:color="000000"/>
            </w:tcBorders>
            <w:shd w:val="clear" w:color="auto" w:fill="auto"/>
          </w:tcPr>
          <w:p w14:paraId="0386FB5E" w14:textId="02287A4C" w:rsidR="00567363" w:rsidRPr="00567363" w:rsidRDefault="00567363" w:rsidP="00A63310">
            <w:pPr>
              <w:spacing w:before="40" w:after="40"/>
              <w:rPr>
                <w:rFonts w:ascii="Arial" w:hAnsi="Arial" w:cs="Arial"/>
                <w:lang w:val="en-GB"/>
              </w:rPr>
            </w:pPr>
            <w:r w:rsidRPr="00567363">
              <w:rPr>
                <w:rFonts w:ascii="Arial" w:hAnsi="Arial" w:cs="Arial"/>
                <w:u w:color="FFFFFF"/>
                <w:lang w:val="en-GB"/>
              </w:rPr>
              <w:t>Regularly through construction works</w:t>
            </w:r>
          </w:p>
        </w:tc>
        <w:tc>
          <w:tcPr>
            <w:tcW w:w="2133" w:type="dxa"/>
            <w:tcBorders>
              <w:top w:val="dotted" w:sz="4" w:space="0" w:color="auto"/>
              <w:left w:val="single" w:sz="4" w:space="0" w:color="000000"/>
              <w:bottom w:val="dotted" w:sz="4" w:space="0" w:color="auto"/>
              <w:right w:val="single" w:sz="4" w:space="0" w:color="000000"/>
            </w:tcBorders>
            <w:shd w:val="clear" w:color="auto" w:fill="auto"/>
          </w:tcPr>
          <w:p w14:paraId="6C65EF8E" w14:textId="65E86723" w:rsidR="00567363" w:rsidRPr="00567363" w:rsidRDefault="00567363" w:rsidP="00A63310">
            <w:pPr>
              <w:spacing w:before="40" w:after="40"/>
              <w:rPr>
                <w:rFonts w:ascii="Arial" w:hAnsi="Arial" w:cs="Arial"/>
                <w:lang w:val="en-GB"/>
              </w:rPr>
            </w:pPr>
            <w:r w:rsidRPr="00567363">
              <w:rPr>
                <w:rFonts w:ascii="Arial" w:hAnsi="Arial" w:cs="Arial"/>
                <w:u w:color="FFFFFF"/>
                <w:lang w:val="en-GB"/>
              </w:rPr>
              <w:t>To ensure adequate management of chance findings</w:t>
            </w:r>
          </w:p>
        </w:tc>
        <w:tc>
          <w:tcPr>
            <w:tcW w:w="1702" w:type="dxa"/>
            <w:tcBorders>
              <w:top w:val="dotted" w:sz="4" w:space="0" w:color="auto"/>
              <w:left w:val="single" w:sz="4" w:space="0" w:color="000000"/>
              <w:bottom w:val="dotted" w:sz="4" w:space="0" w:color="auto"/>
            </w:tcBorders>
            <w:shd w:val="clear" w:color="auto" w:fill="auto"/>
          </w:tcPr>
          <w:p w14:paraId="1FC98608" w14:textId="77777777" w:rsidR="00567363" w:rsidRPr="00567363" w:rsidRDefault="00567363" w:rsidP="00C67EEE">
            <w:pPr>
              <w:spacing w:before="40" w:after="40"/>
              <w:rPr>
                <w:rFonts w:ascii="Arial" w:hAnsi="Arial" w:cs="Arial"/>
                <w:u w:color="FFFFFF"/>
                <w:lang w:val="en-GB"/>
              </w:rPr>
            </w:pPr>
            <w:r w:rsidRPr="00567363">
              <w:rPr>
                <w:rFonts w:ascii="Arial" w:hAnsi="Arial" w:cs="Arial"/>
                <w:u w:color="FFFFFF"/>
                <w:lang w:val="en-GB"/>
              </w:rPr>
              <w:t>Contractor to implement, Supervisor to review and report on</w:t>
            </w:r>
          </w:p>
          <w:p w14:paraId="1DA41373" w14:textId="77777777" w:rsidR="00567363" w:rsidRPr="00567363" w:rsidRDefault="00567363" w:rsidP="00A63310">
            <w:pPr>
              <w:spacing w:before="40" w:after="40"/>
              <w:jc w:val="both"/>
              <w:rPr>
                <w:rFonts w:ascii="Arial" w:hAnsi="Arial" w:cs="Arial"/>
                <w:lang w:val="en-GB"/>
              </w:rPr>
            </w:pPr>
          </w:p>
        </w:tc>
      </w:tr>
      <w:tr w:rsidR="00567363" w:rsidRPr="00567363" w14:paraId="2C8AA169" w14:textId="77777777" w:rsidTr="00F72E87">
        <w:tblPrEx>
          <w:tblBorders>
            <w:insideH w:val="single" w:sz="6" w:space="0" w:color="auto"/>
            <w:insideV w:val="single" w:sz="6" w:space="0" w:color="auto"/>
          </w:tblBorders>
        </w:tblPrEx>
        <w:trPr>
          <w:trHeight w:val="340"/>
          <w:jc w:val="center"/>
        </w:trPr>
        <w:tc>
          <w:tcPr>
            <w:tcW w:w="2036" w:type="dxa"/>
            <w:tcBorders>
              <w:top w:val="dotted" w:sz="4" w:space="0" w:color="auto"/>
              <w:bottom w:val="dotted" w:sz="4" w:space="0" w:color="auto"/>
              <w:right w:val="single" w:sz="4" w:space="0" w:color="000000"/>
            </w:tcBorders>
            <w:shd w:val="clear" w:color="auto" w:fill="auto"/>
          </w:tcPr>
          <w:p w14:paraId="330005E8" w14:textId="77777777" w:rsidR="00BD3563" w:rsidRPr="00567363" w:rsidRDefault="00BD3563" w:rsidP="00A63310">
            <w:pPr>
              <w:spacing w:before="40" w:after="40"/>
              <w:jc w:val="both"/>
              <w:rPr>
                <w:rFonts w:ascii="Arial" w:hAnsi="Arial" w:cs="Arial"/>
                <w:u w:color="FFFFFF"/>
                <w:lang w:val="en-GB"/>
              </w:rPr>
            </w:pPr>
            <w:r w:rsidRPr="00567363">
              <w:rPr>
                <w:rFonts w:ascii="Arial" w:hAnsi="Arial" w:cs="Arial"/>
                <w:u w:color="FFFFFF"/>
                <w:lang w:val="en-GB"/>
              </w:rPr>
              <w:t>Dust</w:t>
            </w:r>
          </w:p>
        </w:tc>
        <w:tc>
          <w:tcPr>
            <w:tcW w:w="1680" w:type="dxa"/>
            <w:tcBorders>
              <w:top w:val="dotted" w:sz="4" w:space="0" w:color="auto"/>
              <w:left w:val="single" w:sz="4" w:space="0" w:color="000000"/>
              <w:bottom w:val="dotted" w:sz="4" w:space="0" w:color="auto"/>
              <w:right w:val="single" w:sz="4" w:space="0" w:color="000000"/>
            </w:tcBorders>
            <w:shd w:val="clear" w:color="auto" w:fill="auto"/>
          </w:tcPr>
          <w:p w14:paraId="22EF7677" w14:textId="77777777" w:rsidR="00BD3563" w:rsidRPr="00567363" w:rsidRDefault="00BD3563" w:rsidP="00A63310">
            <w:pPr>
              <w:spacing w:before="40" w:after="40"/>
              <w:jc w:val="both"/>
              <w:rPr>
                <w:rFonts w:ascii="Arial" w:hAnsi="Arial" w:cs="Arial"/>
                <w:u w:color="FFFFFF"/>
                <w:lang w:val="en-GB"/>
              </w:rPr>
            </w:pPr>
            <w:r w:rsidRPr="00567363">
              <w:rPr>
                <w:rFonts w:ascii="Arial" w:hAnsi="Arial" w:cs="Arial"/>
                <w:u w:color="FFFFFF"/>
                <w:lang w:val="en-GB"/>
              </w:rPr>
              <w:t>air pollution (solid particles)</w:t>
            </w:r>
          </w:p>
        </w:tc>
        <w:tc>
          <w:tcPr>
            <w:tcW w:w="1559" w:type="dxa"/>
            <w:tcBorders>
              <w:top w:val="dotted" w:sz="4" w:space="0" w:color="auto"/>
              <w:left w:val="single" w:sz="4" w:space="0" w:color="000000"/>
              <w:bottom w:val="dotted" w:sz="4" w:space="0" w:color="auto"/>
              <w:right w:val="single" w:sz="4" w:space="0" w:color="000000"/>
            </w:tcBorders>
            <w:shd w:val="clear" w:color="auto" w:fill="auto"/>
          </w:tcPr>
          <w:p w14:paraId="57A07D42" w14:textId="77777777" w:rsidR="00BD3563" w:rsidRPr="00567363" w:rsidRDefault="00BD3563" w:rsidP="00A63310">
            <w:pPr>
              <w:spacing w:before="40" w:after="40"/>
              <w:jc w:val="both"/>
              <w:rPr>
                <w:rFonts w:ascii="Arial" w:hAnsi="Arial" w:cs="Arial"/>
                <w:u w:color="FFFFFF"/>
                <w:lang w:val="en-GB"/>
              </w:rPr>
            </w:pPr>
            <w:r w:rsidRPr="00567363">
              <w:rPr>
                <w:rFonts w:ascii="Arial" w:hAnsi="Arial" w:cs="Arial"/>
                <w:u w:color="FFFFFF"/>
                <w:lang w:val="en-GB"/>
              </w:rPr>
              <w:t>at and near job site</w:t>
            </w:r>
          </w:p>
        </w:tc>
        <w:tc>
          <w:tcPr>
            <w:tcW w:w="2977" w:type="dxa"/>
            <w:tcBorders>
              <w:top w:val="dotted" w:sz="4" w:space="0" w:color="auto"/>
              <w:left w:val="single" w:sz="4" w:space="0" w:color="000000"/>
              <w:bottom w:val="dotted" w:sz="4" w:space="0" w:color="auto"/>
              <w:right w:val="single" w:sz="4" w:space="0" w:color="000000"/>
            </w:tcBorders>
            <w:shd w:val="clear" w:color="auto" w:fill="auto"/>
          </w:tcPr>
          <w:p w14:paraId="42F23880" w14:textId="77777777" w:rsidR="00BD3563" w:rsidRPr="00567363" w:rsidRDefault="00BD3563" w:rsidP="00A63310">
            <w:pPr>
              <w:spacing w:before="40" w:after="40"/>
              <w:jc w:val="both"/>
              <w:rPr>
                <w:rFonts w:ascii="Arial" w:hAnsi="Arial" w:cs="Arial"/>
                <w:u w:color="FFFFFF"/>
                <w:lang w:val="en-GB"/>
              </w:rPr>
            </w:pPr>
            <w:r w:rsidRPr="00567363">
              <w:rPr>
                <w:rFonts w:ascii="Arial" w:hAnsi="Arial" w:cs="Arial"/>
                <w:u w:color="FFFFFF"/>
                <w:lang w:val="en-GB"/>
              </w:rPr>
              <w:t>inspection and visual observation</w:t>
            </w:r>
          </w:p>
        </w:tc>
        <w:tc>
          <w:tcPr>
            <w:tcW w:w="2828" w:type="dxa"/>
            <w:tcBorders>
              <w:top w:val="dotted" w:sz="4" w:space="0" w:color="auto"/>
              <w:left w:val="single" w:sz="4" w:space="0" w:color="000000"/>
              <w:bottom w:val="dotted" w:sz="4" w:space="0" w:color="auto"/>
              <w:right w:val="single" w:sz="4" w:space="0" w:color="000000"/>
            </w:tcBorders>
            <w:shd w:val="clear" w:color="auto" w:fill="auto"/>
          </w:tcPr>
          <w:p w14:paraId="616E5313" w14:textId="77777777" w:rsidR="00BD3563" w:rsidRPr="00567363" w:rsidRDefault="00BD3563" w:rsidP="00A63310">
            <w:pPr>
              <w:spacing w:before="40" w:after="40"/>
              <w:jc w:val="both"/>
              <w:rPr>
                <w:rFonts w:ascii="Arial" w:hAnsi="Arial" w:cs="Arial"/>
                <w:u w:color="FFFFFF"/>
                <w:lang w:val="en-GB"/>
              </w:rPr>
            </w:pPr>
            <w:r w:rsidRPr="00567363">
              <w:rPr>
                <w:rFonts w:ascii="Arial" w:hAnsi="Arial" w:cs="Arial"/>
                <w:u w:color="FFFFFF"/>
                <w:lang w:val="en-GB"/>
              </w:rPr>
              <w:t>unannounced inspections during material delivery and construction</w:t>
            </w:r>
          </w:p>
        </w:tc>
        <w:tc>
          <w:tcPr>
            <w:tcW w:w="2133" w:type="dxa"/>
            <w:tcBorders>
              <w:top w:val="dotted" w:sz="4" w:space="0" w:color="auto"/>
              <w:left w:val="single" w:sz="4" w:space="0" w:color="000000"/>
              <w:bottom w:val="dotted" w:sz="4" w:space="0" w:color="auto"/>
              <w:right w:val="single" w:sz="4" w:space="0" w:color="000000"/>
            </w:tcBorders>
            <w:shd w:val="clear" w:color="auto" w:fill="auto"/>
          </w:tcPr>
          <w:p w14:paraId="6075F22B" w14:textId="77777777" w:rsidR="00BD3563" w:rsidRPr="00567363" w:rsidRDefault="00BD3563" w:rsidP="00A63310">
            <w:pPr>
              <w:spacing w:before="40" w:after="40"/>
              <w:jc w:val="both"/>
              <w:rPr>
                <w:rFonts w:ascii="Arial" w:hAnsi="Arial" w:cs="Arial"/>
                <w:u w:color="FFFFFF"/>
                <w:lang w:val="en-GB"/>
              </w:rPr>
            </w:pPr>
            <w:r w:rsidRPr="00567363">
              <w:rPr>
                <w:rFonts w:ascii="Arial" w:hAnsi="Arial" w:cs="Arial"/>
                <w:u w:color="FFFFFF"/>
                <w:lang w:val="en-GB"/>
              </w:rPr>
              <w:t>health and safety requirements and enable as little disruption to traffic as it is possible</w:t>
            </w:r>
          </w:p>
        </w:tc>
        <w:tc>
          <w:tcPr>
            <w:tcW w:w="1702" w:type="dxa"/>
            <w:tcBorders>
              <w:top w:val="dotted" w:sz="4" w:space="0" w:color="auto"/>
              <w:left w:val="single" w:sz="4" w:space="0" w:color="000000"/>
              <w:bottom w:val="dotted" w:sz="4" w:space="0" w:color="auto"/>
            </w:tcBorders>
            <w:shd w:val="clear" w:color="auto" w:fill="auto"/>
          </w:tcPr>
          <w:p w14:paraId="27D83589" w14:textId="77777777" w:rsidR="00BD3563" w:rsidRPr="00567363" w:rsidRDefault="00BD3563" w:rsidP="00A63310">
            <w:pPr>
              <w:spacing w:before="40" w:after="40"/>
              <w:jc w:val="both"/>
              <w:rPr>
                <w:rFonts w:ascii="Arial" w:hAnsi="Arial" w:cs="Arial"/>
                <w:u w:color="FFFFFF"/>
                <w:lang w:val="en-GB"/>
              </w:rPr>
            </w:pPr>
            <w:r w:rsidRPr="00567363">
              <w:rPr>
                <w:rFonts w:ascii="Arial" w:hAnsi="Arial" w:cs="Arial"/>
                <w:u w:color="FFFFFF"/>
                <w:lang w:val="en-GB"/>
              </w:rPr>
              <w:t>Supervision Contractor</w:t>
            </w:r>
          </w:p>
        </w:tc>
      </w:tr>
      <w:tr w:rsidR="00567363" w:rsidRPr="00567363" w14:paraId="6BC83706" w14:textId="77777777" w:rsidTr="00F72E87">
        <w:tblPrEx>
          <w:tblBorders>
            <w:insideH w:val="single" w:sz="6" w:space="0" w:color="auto"/>
            <w:insideV w:val="single" w:sz="6" w:space="0" w:color="auto"/>
          </w:tblBorders>
        </w:tblPrEx>
        <w:trPr>
          <w:trHeight w:val="340"/>
          <w:jc w:val="center"/>
        </w:trPr>
        <w:tc>
          <w:tcPr>
            <w:tcW w:w="2036" w:type="dxa"/>
            <w:tcBorders>
              <w:top w:val="dotted" w:sz="4" w:space="0" w:color="auto"/>
              <w:bottom w:val="dotted" w:sz="4" w:space="0" w:color="auto"/>
              <w:right w:val="single" w:sz="4" w:space="0" w:color="000000"/>
            </w:tcBorders>
            <w:shd w:val="clear" w:color="auto" w:fill="auto"/>
          </w:tcPr>
          <w:p w14:paraId="38237A00" w14:textId="75B76684" w:rsidR="00356295" w:rsidRPr="00567363" w:rsidRDefault="00356295" w:rsidP="00A63310">
            <w:pPr>
              <w:spacing w:before="40" w:after="40"/>
              <w:jc w:val="both"/>
              <w:rPr>
                <w:rFonts w:ascii="Arial" w:hAnsi="Arial" w:cs="Arial"/>
                <w:u w:color="FFFFFF"/>
                <w:lang w:val="en-GB"/>
              </w:rPr>
            </w:pPr>
            <w:r w:rsidRPr="00567363">
              <w:rPr>
                <w:rFonts w:ascii="Arial" w:hAnsi="Arial" w:cs="Arial"/>
                <w:u w:color="FFFFFF"/>
                <w:lang w:val="en-GB"/>
              </w:rPr>
              <w:lastRenderedPageBreak/>
              <w:t>During construction</w:t>
            </w:r>
          </w:p>
        </w:tc>
        <w:tc>
          <w:tcPr>
            <w:tcW w:w="1680" w:type="dxa"/>
            <w:tcBorders>
              <w:top w:val="dotted" w:sz="4" w:space="0" w:color="auto"/>
              <w:left w:val="single" w:sz="4" w:space="0" w:color="000000"/>
              <w:bottom w:val="dotted" w:sz="4" w:space="0" w:color="auto"/>
              <w:right w:val="single" w:sz="4" w:space="0" w:color="000000"/>
            </w:tcBorders>
            <w:shd w:val="clear" w:color="auto" w:fill="auto"/>
          </w:tcPr>
          <w:p w14:paraId="440C17E8" w14:textId="17E4BBDC" w:rsidR="00356295" w:rsidRPr="00567363" w:rsidRDefault="00356295" w:rsidP="00A63310">
            <w:pPr>
              <w:spacing w:before="40" w:after="40"/>
              <w:jc w:val="both"/>
              <w:rPr>
                <w:rFonts w:ascii="Arial" w:hAnsi="Arial" w:cs="Arial"/>
                <w:u w:color="FFFFFF"/>
                <w:lang w:val="en-GB"/>
              </w:rPr>
            </w:pPr>
            <w:r w:rsidRPr="00567363">
              <w:rPr>
                <w:rFonts w:ascii="Arial" w:hAnsi="Arial" w:cs="Arial"/>
                <w:u w:color="FFFFFF"/>
                <w:lang w:val="en-GB"/>
              </w:rPr>
              <w:t>Air and Soil quality</w:t>
            </w:r>
          </w:p>
        </w:tc>
        <w:tc>
          <w:tcPr>
            <w:tcW w:w="1559" w:type="dxa"/>
            <w:tcBorders>
              <w:top w:val="dotted" w:sz="4" w:space="0" w:color="auto"/>
              <w:left w:val="single" w:sz="4" w:space="0" w:color="000000"/>
              <w:bottom w:val="dotted" w:sz="4" w:space="0" w:color="auto"/>
              <w:right w:val="single" w:sz="4" w:space="0" w:color="000000"/>
            </w:tcBorders>
            <w:shd w:val="clear" w:color="auto" w:fill="auto"/>
          </w:tcPr>
          <w:p w14:paraId="1EFE0B2E" w14:textId="3D079B99" w:rsidR="00356295" w:rsidRPr="00567363" w:rsidRDefault="00356295" w:rsidP="00356295">
            <w:pPr>
              <w:spacing w:before="40" w:after="40"/>
              <w:rPr>
                <w:rFonts w:ascii="Arial" w:hAnsi="Arial" w:cs="Arial"/>
                <w:u w:color="FFFFFF"/>
                <w:lang w:val="en-GB"/>
              </w:rPr>
            </w:pPr>
            <w:r w:rsidRPr="00567363">
              <w:rPr>
                <w:rFonts w:ascii="Arial" w:hAnsi="Arial" w:cs="Arial"/>
                <w:u w:color="FFFFFF"/>
                <w:lang w:val="en-GB"/>
              </w:rPr>
              <w:t>On construction site and surrounding areas</w:t>
            </w:r>
          </w:p>
        </w:tc>
        <w:tc>
          <w:tcPr>
            <w:tcW w:w="2977" w:type="dxa"/>
            <w:tcBorders>
              <w:top w:val="dotted" w:sz="4" w:space="0" w:color="auto"/>
              <w:left w:val="single" w:sz="4" w:space="0" w:color="000000"/>
              <w:bottom w:val="dotted" w:sz="4" w:space="0" w:color="auto"/>
              <w:right w:val="single" w:sz="4" w:space="0" w:color="000000"/>
            </w:tcBorders>
            <w:shd w:val="clear" w:color="auto" w:fill="auto"/>
          </w:tcPr>
          <w:p w14:paraId="67E90AA8" w14:textId="77777777" w:rsidR="00356295" w:rsidRPr="00567363" w:rsidRDefault="00356295" w:rsidP="00C67EEE">
            <w:pPr>
              <w:spacing w:before="40" w:after="40"/>
              <w:jc w:val="both"/>
              <w:rPr>
                <w:rFonts w:ascii="Arial" w:hAnsi="Arial" w:cs="Arial"/>
                <w:u w:color="FFFFFF"/>
                <w:lang w:val="en-GB"/>
              </w:rPr>
            </w:pPr>
            <w:r w:rsidRPr="00567363">
              <w:rPr>
                <w:rFonts w:ascii="Arial" w:hAnsi="Arial" w:cs="Arial"/>
                <w:u w:color="FFFFFF"/>
                <w:lang w:val="en-GB"/>
              </w:rPr>
              <w:t>Visually inspect dust generation and control.</w:t>
            </w:r>
          </w:p>
          <w:p w14:paraId="724AB335" w14:textId="77777777" w:rsidR="00356295" w:rsidRPr="00567363" w:rsidRDefault="00356295" w:rsidP="00C67EEE">
            <w:pPr>
              <w:spacing w:before="40" w:after="40"/>
              <w:jc w:val="both"/>
              <w:rPr>
                <w:rFonts w:ascii="Arial" w:hAnsi="Arial" w:cs="Arial"/>
                <w:u w:color="FFFFFF"/>
                <w:lang w:val="en-GB"/>
              </w:rPr>
            </w:pPr>
            <w:r w:rsidRPr="00567363">
              <w:rPr>
                <w:rFonts w:ascii="Arial" w:hAnsi="Arial" w:cs="Arial"/>
                <w:u w:color="FFFFFF"/>
                <w:lang w:val="en-GB"/>
              </w:rPr>
              <w:t>Inspect presence and if any smell is emitted from the septic tank on site. Visually inspect presence of clandestine waste on site and in surroundings.</w:t>
            </w:r>
          </w:p>
          <w:p w14:paraId="36C9F2D6" w14:textId="77777777" w:rsidR="00356295" w:rsidRPr="00567363" w:rsidRDefault="00356295" w:rsidP="00C67EEE">
            <w:pPr>
              <w:spacing w:before="40" w:after="40"/>
              <w:jc w:val="both"/>
              <w:rPr>
                <w:rFonts w:ascii="Arial" w:hAnsi="Arial" w:cs="Arial"/>
                <w:u w:color="FFFFFF"/>
                <w:lang w:val="en-GB"/>
              </w:rPr>
            </w:pPr>
            <w:r w:rsidRPr="00567363">
              <w:rPr>
                <w:rFonts w:ascii="Arial" w:hAnsi="Arial" w:cs="Arial"/>
                <w:u w:color="FFFFFF"/>
                <w:lang w:val="en-GB"/>
              </w:rPr>
              <w:t>Visually inspect for leaks of oily materials.</w:t>
            </w:r>
          </w:p>
          <w:p w14:paraId="7C75DBDF" w14:textId="77777777" w:rsidR="00356295" w:rsidRPr="00567363" w:rsidRDefault="00356295" w:rsidP="00C67EEE">
            <w:pPr>
              <w:spacing w:before="40" w:after="40"/>
              <w:jc w:val="both"/>
              <w:rPr>
                <w:rFonts w:ascii="Arial" w:hAnsi="Arial" w:cs="Arial"/>
                <w:u w:color="FFFFFF"/>
                <w:lang w:val="en-GB"/>
              </w:rPr>
            </w:pPr>
            <w:proofErr w:type="gramStart"/>
            <w:r w:rsidRPr="00567363">
              <w:rPr>
                <w:rFonts w:ascii="Arial" w:hAnsi="Arial" w:cs="Arial"/>
                <w:u w:color="FFFFFF"/>
                <w:lang w:val="en-GB"/>
              </w:rPr>
              <w:t>Keep proof</w:t>
            </w:r>
            <w:proofErr w:type="gramEnd"/>
            <w:r w:rsidRPr="00567363">
              <w:rPr>
                <w:rFonts w:ascii="Arial" w:hAnsi="Arial" w:cs="Arial"/>
                <w:u w:color="FFFFFF"/>
                <w:lang w:val="en-GB"/>
              </w:rPr>
              <w:t xml:space="preserve"> of waste being collected by authorized company.</w:t>
            </w:r>
          </w:p>
          <w:p w14:paraId="5080FBF0" w14:textId="77777777" w:rsidR="00356295" w:rsidRPr="00567363" w:rsidRDefault="00356295" w:rsidP="00C67EEE">
            <w:pPr>
              <w:spacing w:before="40" w:after="40"/>
              <w:jc w:val="both"/>
              <w:rPr>
                <w:rFonts w:ascii="Arial" w:hAnsi="Arial" w:cs="Arial"/>
                <w:u w:color="FFFFFF"/>
                <w:lang w:val="en-GB"/>
              </w:rPr>
            </w:pPr>
            <w:r w:rsidRPr="00567363">
              <w:rPr>
                <w:rFonts w:ascii="Arial" w:hAnsi="Arial" w:cs="Arial"/>
                <w:u w:color="FFFFFF"/>
                <w:lang w:val="en-GB"/>
              </w:rPr>
              <w:t>Visually inspect signs of open burning</w:t>
            </w:r>
          </w:p>
          <w:p w14:paraId="12FFACC5" w14:textId="7F4DFEAD" w:rsidR="00356295" w:rsidRPr="00567363" w:rsidRDefault="00356295" w:rsidP="00A63310">
            <w:pPr>
              <w:spacing w:before="40" w:after="40"/>
              <w:jc w:val="both"/>
              <w:rPr>
                <w:rFonts w:ascii="Arial" w:hAnsi="Arial" w:cs="Arial"/>
                <w:u w:color="FFFFFF"/>
                <w:lang w:val="en-GB"/>
              </w:rPr>
            </w:pPr>
            <w:proofErr w:type="gramStart"/>
            <w:r w:rsidRPr="00567363">
              <w:rPr>
                <w:rFonts w:ascii="Arial" w:hAnsi="Arial" w:cs="Arial"/>
                <w:u w:color="FFFFFF"/>
                <w:lang w:val="en-GB"/>
              </w:rPr>
              <w:t>of</w:t>
            </w:r>
            <w:proofErr w:type="gramEnd"/>
            <w:r w:rsidRPr="00567363">
              <w:rPr>
                <w:rFonts w:ascii="Arial" w:hAnsi="Arial" w:cs="Arial"/>
                <w:u w:color="FFFFFF"/>
                <w:lang w:val="en-GB"/>
              </w:rPr>
              <w:t xml:space="preserve"> wastes.</w:t>
            </w:r>
          </w:p>
        </w:tc>
        <w:tc>
          <w:tcPr>
            <w:tcW w:w="2828" w:type="dxa"/>
            <w:tcBorders>
              <w:top w:val="dotted" w:sz="4" w:space="0" w:color="auto"/>
              <w:left w:val="single" w:sz="4" w:space="0" w:color="000000"/>
              <w:bottom w:val="dotted" w:sz="4" w:space="0" w:color="auto"/>
              <w:right w:val="single" w:sz="4" w:space="0" w:color="000000"/>
            </w:tcBorders>
            <w:shd w:val="clear" w:color="auto" w:fill="auto"/>
          </w:tcPr>
          <w:p w14:paraId="7593B8DC" w14:textId="6E30208A" w:rsidR="00356295" w:rsidRPr="00567363" w:rsidRDefault="00356295" w:rsidP="00356295">
            <w:pPr>
              <w:spacing w:before="40" w:after="40"/>
              <w:rPr>
                <w:rFonts w:ascii="Arial" w:hAnsi="Arial" w:cs="Arial"/>
                <w:u w:color="FFFFFF"/>
                <w:lang w:val="en-GB"/>
              </w:rPr>
            </w:pPr>
            <w:r w:rsidRPr="00567363">
              <w:rPr>
                <w:rFonts w:ascii="Arial" w:hAnsi="Arial" w:cs="Arial"/>
                <w:u w:color="FFFFFF"/>
                <w:lang w:val="en-GB"/>
              </w:rPr>
              <w:t>Continuously during construction works</w:t>
            </w:r>
          </w:p>
        </w:tc>
        <w:tc>
          <w:tcPr>
            <w:tcW w:w="2133" w:type="dxa"/>
            <w:tcBorders>
              <w:top w:val="dotted" w:sz="4" w:space="0" w:color="auto"/>
              <w:left w:val="single" w:sz="4" w:space="0" w:color="000000"/>
              <w:bottom w:val="dotted" w:sz="4" w:space="0" w:color="auto"/>
              <w:right w:val="single" w:sz="4" w:space="0" w:color="000000"/>
            </w:tcBorders>
            <w:shd w:val="clear" w:color="auto" w:fill="auto"/>
          </w:tcPr>
          <w:p w14:paraId="3F27D213" w14:textId="475D4B56" w:rsidR="00356295" w:rsidRPr="00567363" w:rsidRDefault="00356295" w:rsidP="00A63310">
            <w:pPr>
              <w:spacing w:before="40" w:after="40"/>
              <w:jc w:val="both"/>
              <w:rPr>
                <w:rFonts w:ascii="Arial" w:hAnsi="Arial" w:cs="Arial"/>
                <w:u w:color="FFFFFF"/>
                <w:lang w:val="en-GB"/>
              </w:rPr>
            </w:pPr>
            <w:r w:rsidRPr="00567363">
              <w:rPr>
                <w:rFonts w:ascii="Arial" w:hAnsi="Arial" w:cs="Arial"/>
                <w:u w:color="FFFFFF"/>
                <w:lang w:val="en-GB"/>
              </w:rPr>
              <w:t>To ensure works are conducted as per the utmost safety and environmental protection standards</w:t>
            </w:r>
          </w:p>
        </w:tc>
        <w:tc>
          <w:tcPr>
            <w:tcW w:w="1702" w:type="dxa"/>
            <w:tcBorders>
              <w:top w:val="dotted" w:sz="4" w:space="0" w:color="auto"/>
              <w:left w:val="single" w:sz="4" w:space="0" w:color="000000"/>
              <w:bottom w:val="dotted" w:sz="4" w:space="0" w:color="auto"/>
            </w:tcBorders>
            <w:shd w:val="clear" w:color="auto" w:fill="auto"/>
          </w:tcPr>
          <w:p w14:paraId="75B2EA02" w14:textId="61201029" w:rsidR="00356295" w:rsidRPr="00567363" w:rsidRDefault="00356295" w:rsidP="00A63310">
            <w:pPr>
              <w:spacing w:before="40" w:after="40"/>
              <w:jc w:val="both"/>
              <w:rPr>
                <w:rFonts w:ascii="Arial" w:hAnsi="Arial" w:cs="Arial"/>
                <w:u w:color="FFFFFF"/>
                <w:lang w:val="en-GB"/>
              </w:rPr>
            </w:pPr>
            <w:r w:rsidRPr="00567363">
              <w:rPr>
                <w:rFonts w:ascii="Arial" w:hAnsi="Arial" w:cs="Arial"/>
                <w:u w:color="FFFFFF"/>
                <w:lang w:val="en-GB"/>
              </w:rPr>
              <w:t>Contractor to implement, Supervisor to review and report on</w:t>
            </w:r>
          </w:p>
        </w:tc>
      </w:tr>
      <w:tr w:rsidR="00567363" w:rsidRPr="00567363" w14:paraId="574480B9" w14:textId="77777777" w:rsidTr="00F72E87">
        <w:tblPrEx>
          <w:tblBorders>
            <w:insideH w:val="single" w:sz="6" w:space="0" w:color="auto"/>
            <w:insideV w:val="single" w:sz="6" w:space="0" w:color="auto"/>
          </w:tblBorders>
        </w:tblPrEx>
        <w:trPr>
          <w:trHeight w:val="340"/>
          <w:jc w:val="center"/>
        </w:trPr>
        <w:tc>
          <w:tcPr>
            <w:tcW w:w="2036" w:type="dxa"/>
            <w:tcBorders>
              <w:top w:val="dotted" w:sz="4" w:space="0" w:color="auto"/>
              <w:bottom w:val="dotted" w:sz="4" w:space="0" w:color="auto"/>
              <w:right w:val="single" w:sz="4" w:space="0" w:color="000000"/>
            </w:tcBorders>
            <w:shd w:val="clear" w:color="auto" w:fill="auto"/>
          </w:tcPr>
          <w:p w14:paraId="5D5F0E69" w14:textId="77777777" w:rsidR="00BD3563" w:rsidRPr="00567363" w:rsidRDefault="00BD3563" w:rsidP="00A63310">
            <w:pPr>
              <w:spacing w:before="40" w:after="40"/>
              <w:jc w:val="both"/>
              <w:rPr>
                <w:rFonts w:ascii="Arial" w:hAnsi="Arial" w:cs="Arial"/>
                <w:u w:color="FFFFFF"/>
                <w:lang w:val="en-GB"/>
              </w:rPr>
            </w:pPr>
            <w:r w:rsidRPr="00567363">
              <w:rPr>
                <w:rFonts w:ascii="Arial" w:hAnsi="Arial" w:cs="Arial"/>
                <w:u w:color="FFFFFF"/>
                <w:lang w:val="en-GB"/>
              </w:rPr>
              <w:t>Workers safety</w:t>
            </w:r>
          </w:p>
          <w:p w14:paraId="22B8C71C" w14:textId="77777777" w:rsidR="00BD3563" w:rsidRPr="00567363" w:rsidRDefault="00BD3563" w:rsidP="00A63310">
            <w:pPr>
              <w:spacing w:before="40" w:after="40"/>
              <w:jc w:val="both"/>
              <w:rPr>
                <w:rFonts w:ascii="Arial" w:hAnsi="Arial" w:cs="Arial"/>
                <w:u w:color="FFFFFF"/>
                <w:lang w:val="en-GB"/>
              </w:rPr>
            </w:pPr>
          </w:p>
          <w:p w14:paraId="25BB4568" w14:textId="77777777" w:rsidR="00BD3563" w:rsidRPr="00567363" w:rsidRDefault="00BD3563" w:rsidP="00A63310">
            <w:pPr>
              <w:spacing w:before="40" w:after="40"/>
              <w:jc w:val="both"/>
              <w:rPr>
                <w:rFonts w:ascii="Arial" w:hAnsi="Arial" w:cs="Arial"/>
                <w:u w:color="FFFFFF"/>
                <w:lang w:val="en-GB"/>
              </w:rPr>
            </w:pPr>
          </w:p>
        </w:tc>
        <w:tc>
          <w:tcPr>
            <w:tcW w:w="1680" w:type="dxa"/>
            <w:tcBorders>
              <w:top w:val="dotted" w:sz="4" w:space="0" w:color="auto"/>
              <w:left w:val="single" w:sz="4" w:space="0" w:color="000000"/>
              <w:bottom w:val="dotted" w:sz="4" w:space="0" w:color="auto"/>
              <w:right w:val="single" w:sz="4" w:space="0" w:color="000000"/>
            </w:tcBorders>
            <w:shd w:val="clear" w:color="auto" w:fill="auto"/>
          </w:tcPr>
          <w:p w14:paraId="1C625E28" w14:textId="77777777" w:rsidR="00BD3563" w:rsidRPr="00567363" w:rsidRDefault="00BD3563" w:rsidP="00A63310">
            <w:pPr>
              <w:spacing w:before="40" w:after="40"/>
              <w:jc w:val="both"/>
              <w:rPr>
                <w:rFonts w:ascii="Arial" w:hAnsi="Arial" w:cs="Arial"/>
                <w:u w:color="FFFFFF"/>
                <w:lang w:val="en-GB"/>
              </w:rPr>
            </w:pPr>
            <w:r w:rsidRPr="00567363">
              <w:rPr>
                <w:rFonts w:ascii="Arial" w:hAnsi="Arial" w:cs="Arial"/>
                <w:u w:color="FFFFFF"/>
                <w:lang w:val="en-GB"/>
              </w:rPr>
              <w:t>protective equipment; organization of bypassing traffic</w:t>
            </w:r>
          </w:p>
        </w:tc>
        <w:tc>
          <w:tcPr>
            <w:tcW w:w="1559" w:type="dxa"/>
            <w:tcBorders>
              <w:top w:val="dotted" w:sz="4" w:space="0" w:color="auto"/>
              <w:left w:val="single" w:sz="4" w:space="0" w:color="000000"/>
              <w:bottom w:val="dotted" w:sz="4" w:space="0" w:color="auto"/>
              <w:right w:val="single" w:sz="4" w:space="0" w:color="000000"/>
            </w:tcBorders>
            <w:shd w:val="clear" w:color="auto" w:fill="auto"/>
          </w:tcPr>
          <w:p w14:paraId="04C2E0ED" w14:textId="77777777" w:rsidR="00BD3563" w:rsidRPr="00567363" w:rsidRDefault="00BD3563" w:rsidP="00A63310">
            <w:pPr>
              <w:spacing w:before="40" w:after="40"/>
              <w:jc w:val="both"/>
              <w:rPr>
                <w:rFonts w:ascii="Arial" w:hAnsi="Arial" w:cs="Arial"/>
                <w:u w:color="FFFFFF"/>
                <w:lang w:val="en-GB"/>
              </w:rPr>
            </w:pPr>
            <w:r w:rsidRPr="00567363">
              <w:rPr>
                <w:rFonts w:ascii="Arial" w:hAnsi="Arial" w:cs="Arial"/>
                <w:u w:color="FFFFFF"/>
                <w:lang w:val="en-GB"/>
              </w:rPr>
              <w:t>job site</w:t>
            </w:r>
          </w:p>
        </w:tc>
        <w:tc>
          <w:tcPr>
            <w:tcW w:w="2977" w:type="dxa"/>
            <w:tcBorders>
              <w:top w:val="dotted" w:sz="4" w:space="0" w:color="auto"/>
              <w:left w:val="single" w:sz="4" w:space="0" w:color="000000"/>
              <w:bottom w:val="dotted" w:sz="4" w:space="0" w:color="auto"/>
              <w:right w:val="single" w:sz="4" w:space="0" w:color="000000"/>
            </w:tcBorders>
            <w:shd w:val="clear" w:color="auto" w:fill="auto"/>
          </w:tcPr>
          <w:p w14:paraId="433BA702" w14:textId="77777777" w:rsidR="00BD3563" w:rsidRPr="00567363" w:rsidRDefault="00BD3563" w:rsidP="00A63310">
            <w:pPr>
              <w:spacing w:before="40" w:after="40"/>
              <w:jc w:val="both"/>
              <w:rPr>
                <w:rFonts w:ascii="Arial" w:hAnsi="Arial" w:cs="Arial"/>
                <w:u w:color="FFFFFF"/>
                <w:lang w:val="en-GB"/>
              </w:rPr>
            </w:pPr>
            <w:r w:rsidRPr="00567363">
              <w:rPr>
                <w:rFonts w:ascii="Arial" w:hAnsi="Arial" w:cs="Arial"/>
                <w:u w:color="FFFFFF"/>
                <w:lang w:val="en-GB"/>
              </w:rPr>
              <w:t>inspection</w:t>
            </w:r>
          </w:p>
        </w:tc>
        <w:tc>
          <w:tcPr>
            <w:tcW w:w="2828" w:type="dxa"/>
            <w:tcBorders>
              <w:top w:val="dotted" w:sz="4" w:space="0" w:color="auto"/>
              <w:left w:val="single" w:sz="4" w:space="0" w:color="000000"/>
              <w:bottom w:val="dotted" w:sz="4" w:space="0" w:color="auto"/>
              <w:right w:val="single" w:sz="4" w:space="0" w:color="000000"/>
            </w:tcBorders>
            <w:shd w:val="clear" w:color="auto" w:fill="auto"/>
          </w:tcPr>
          <w:p w14:paraId="6282D96E" w14:textId="4C3E6331" w:rsidR="00BD3563" w:rsidRPr="00567363" w:rsidRDefault="00BD3563" w:rsidP="00A63310">
            <w:pPr>
              <w:spacing w:before="40" w:after="40"/>
              <w:jc w:val="both"/>
              <w:rPr>
                <w:rFonts w:ascii="Arial" w:hAnsi="Arial" w:cs="Arial"/>
                <w:u w:color="FFFFFF"/>
                <w:lang w:val="en-GB"/>
              </w:rPr>
            </w:pPr>
            <w:r w:rsidRPr="00567363">
              <w:rPr>
                <w:rFonts w:ascii="Arial" w:hAnsi="Arial" w:cs="Arial"/>
                <w:u w:color="FFFFFF"/>
                <w:lang w:val="en-GB"/>
              </w:rPr>
              <w:t>Unannounced inspections during work. It is recommended to use H&amp;S template for this purpose (next table)</w:t>
            </w:r>
          </w:p>
        </w:tc>
        <w:tc>
          <w:tcPr>
            <w:tcW w:w="2133" w:type="dxa"/>
            <w:tcBorders>
              <w:top w:val="dotted" w:sz="4" w:space="0" w:color="auto"/>
              <w:left w:val="single" w:sz="4" w:space="0" w:color="000000"/>
              <w:bottom w:val="dotted" w:sz="4" w:space="0" w:color="auto"/>
              <w:right w:val="single" w:sz="4" w:space="0" w:color="000000"/>
            </w:tcBorders>
            <w:shd w:val="clear" w:color="auto" w:fill="auto"/>
          </w:tcPr>
          <w:p w14:paraId="50DC4BC5" w14:textId="77777777" w:rsidR="00BD3563" w:rsidRPr="00567363" w:rsidRDefault="00BD3563" w:rsidP="00A63310">
            <w:pPr>
              <w:spacing w:before="40" w:after="40"/>
              <w:jc w:val="both"/>
              <w:rPr>
                <w:rFonts w:ascii="Arial" w:hAnsi="Arial" w:cs="Arial"/>
                <w:u w:color="FFFFFF"/>
                <w:lang w:val="en-GB"/>
              </w:rPr>
            </w:pPr>
          </w:p>
        </w:tc>
        <w:tc>
          <w:tcPr>
            <w:tcW w:w="1702" w:type="dxa"/>
            <w:tcBorders>
              <w:top w:val="dotted" w:sz="4" w:space="0" w:color="auto"/>
              <w:left w:val="single" w:sz="4" w:space="0" w:color="000000"/>
              <w:bottom w:val="dotted" w:sz="4" w:space="0" w:color="auto"/>
            </w:tcBorders>
            <w:shd w:val="clear" w:color="auto" w:fill="auto"/>
          </w:tcPr>
          <w:p w14:paraId="2E53933E" w14:textId="77777777" w:rsidR="00BD3563" w:rsidRPr="00567363" w:rsidRDefault="00BD3563" w:rsidP="00A63310">
            <w:pPr>
              <w:spacing w:before="40" w:after="40"/>
              <w:jc w:val="both"/>
              <w:rPr>
                <w:rFonts w:ascii="Arial" w:hAnsi="Arial" w:cs="Arial"/>
                <w:u w:color="FFFFFF"/>
                <w:lang w:val="en-GB"/>
              </w:rPr>
            </w:pPr>
            <w:r w:rsidRPr="00567363">
              <w:rPr>
                <w:rFonts w:ascii="Arial" w:hAnsi="Arial" w:cs="Arial"/>
                <w:u w:color="FFFFFF"/>
                <w:lang w:val="en-GB"/>
              </w:rPr>
              <w:t>Supervision Contractor</w:t>
            </w:r>
          </w:p>
        </w:tc>
      </w:tr>
      <w:tr w:rsidR="00567363" w:rsidRPr="00567363" w14:paraId="71DE88C4" w14:textId="77777777" w:rsidTr="00F72E87">
        <w:tblPrEx>
          <w:tblBorders>
            <w:top w:val="none" w:sz="0" w:space="0" w:color="auto"/>
            <w:left w:val="none" w:sz="0" w:space="0" w:color="auto"/>
            <w:bottom w:val="none" w:sz="0" w:space="0" w:color="auto"/>
            <w:right w:val="none" w:sz="0" w:space="0" w:color="auto"/>
          </w:tblBorders>
        </w:tblPrEx>
        <w:trPr>
          <w:trHeight w:val="340"/>
          <w:jc w:val="center"/>
        </w:trPr>
        <w:tc>
          <w:tcPr>
            <w:tcW w:w="2036" w:type="dxa"/>
            <w:tcBorders>
              <w:top w:val="dotted" w:sz="4" w:space="0" w:color="auto"/>
              <w:left w:val="single" w:sz="4" w:space="0" w:color="000000"/>
              <w:bottom w:val="dotted" w:sz="4" w:space="0" w:color="auto"/>
              <w:right w:val="single" w:sz="4" w:space="0" w:color="000000"/>
            </w:tcBorders>
          </w:tcPr>
          <w:p w14:paraId="38FFE71F" w14:textId="77777777" w:rsidR="005316CE" w:rsidRPr="00567363" w:rsidRDefault="005316CE" w:rsidP="00A63310">
            <w:pPr>
              <w:spacing w:before="40" w:after="40"/>
              <w:jc w:val="both"/>
              <w:rPr>
                <w:rFonts w:ascii="Arial" w:hAnsi="Arial" w:cs="Arial"/>
                <w:u w:color="FFFFFF"/>
                <w:lang w:val="en-GB"/>
              </w:rPr>
            </w:pPr>
            <w:r w:rsidRPr="00567363">
              <w:rPr>
                <w:rFonts w:ascii="Arial" w:hAnsi="Arial" w:cs="Arial"/>
                <w:u w:color="FFFFFF"/>
                <w:lang w:val="en-GB"/>
              </w:rPr>
              <w:t>During construction</w:t>
            </w:r>
          </w:p>
        </w:tc>
        <w:tc>
          <w:tcPr>
            <w:tcW w:w="1680" w:type="dxa"/>
            <w:tcBorders>
              <w:top w:val="dotted" w:sz="4" w:space="0" w:color="auto"/>
              <w:left w:val="single" w:sz="4" w:space="0" w:color="000000"/>
              <w:bottom w:val="dotted" w:sz="4" w:space="0" w:color="auto"/>
              <w:right w:val="single" w:sz="4" w:space="0" w:color="000000"/>
            </w:tcBorders>
          </w:tcPr>
          <w:p w14:paraId="4C5266F4" w14:textId="77777777" w:rsidR="005316CE" w:rsidRPr="00567363" w:rsidRDefault="005316CE" w:rsidP="00A63310">
            <w:pPr>
              <w:spacing w:before="40" w:after="40"/>
              <w:jc w:val="both"/>
              <w:rPr>
                <w:rFonts w:ascii="Arial" w:hAnsi="Arial" w:cs="Arial"/>
                <w:u w:color="FFFFFF"/>
                <w:lang w:val="en-GB"/>
              </w:rPr>
            </w:pPr>
            <w:r w:rsidRPr="00567363">
              <w:rPr>
                <w:rFonts w:ascii="Arial" w:hAnsi="Arial" w:cs="Arial"/>
                <w:u w:color="FFFFFF"/>
                <w:lang w:val="en-GB"/>
              </w:rPr>
              <w:t>Notification, information of workers for the importance of environmental and hygienic protection, Worker and farmers safety and health</w:t>
            </w:r>
          </w:p>
        </w:tc>
        <w:tc>
          <w:tcPr>
            <w:tcW w:w="1559" w:type="dxa"/>
            <w:tcBorders>
              <w:top w:val="dotted" w:sz="4" w:space="0" w:color="auto"/>
              <w:left w:val="single" w:sz="4" w:space="0" w:color="000000"/>
              <w:bottom w:val="dotted" w:sz="4" w:space="0" w:color="auto"/>
              <w:right w:val="single" w:sz="4" w:space="0" w:color="000000"/>
            </w:tcBorders>
          </w:tcPr>
          <w:p w14:paraId="10447E8D" w14:textId="77777777" w:rsidR="005316CE" w:rsidRPr="00567363" w:rsidRDefault="005316CE" w:rsidP="00A63310">
            <w:pPr>
              <w:spacing w:before="40" w:after="40"/>
              <w:ind w:firstLine="70"/>
              <w:jc w:val="both"/>
              <w:rPr>
                <w:rFonts w:ascii="Arial" w:hAnsi="Arial" w:cs="Arial"/>
                <w:u w:color="FFFFFF"/>
                <w:lang w:val="en-GB"/>
              </w:rPr>
            </w:pPr>
            <w:r w:rsidRPr="00567363">
              <w:rPr>
                <w:rFonts w:ascii="Arial" w:hAnsi="Arial" w:cs="Arial"/>
                <w:u w:color="FFFFFF"/>
                <w:lang w:val="en-GB"/>
              </w:rPr>
              <w:t>On construction site</w:t>
            </w:r>
          </w:p>
        </w:tc>
        <w:tc>
          <w:tcPr>
            <w:tcW w:w="2977" w:type="dxa"/>
            <w:tcBorders>
              <w:top w:val="dotted" w:sz="4" w:space="0" w:color="auto"/>
              <w:left w:val="single" w:sz="4" w:space="0" w:color="000000"/>
              <w:bottom w:val="dotted" w:sz="4" w:space="0" w:color="auto"/>
              <w:right w:val="single" w:sz="4" w:space="0" w:color="000000"/>
            </w:tcBorders>
          </w:tcPr>
          <w:p w14:paraId="2EB7ADE2" w14:textId="16007D72" w:rsidR="005316CE" w:rsidRPr="00567363" w:rsidRDefault="005316CE" w:rsidP="00A63310">
            <w:pPr>
              <w:spacing w:before="40" w:after="40"/>
              <w:jc w:val="both"/>
              <w:rPr>
                <w:rFonts w:ascii="Arial" w:hAnsi="Arial" w:cs="Arial"/>
                <w:u w:color="FFFFFF"/>
                <w:lang w:val="en-GB"/>
              </w:rPr>
            </w:pPr>
            <w:r w:rsidRPr="00567363">
              <w:rPr>
                <w:rFonts w:ascii="Arial" w:hAnsi="Arial" w:cs="Arial"/>
                <w:u w:color="FFFFFF"/>
                <w:lang w:val="en-GB"/>
              </w:rPr>
              <w:t xml:space="preserve">Maintain a log of workers and </w:t>
            </w:r>
            <w:r w:rsidR="00E70098" w:rsidRPr="00567363">
              <w:rPr>
                <w:rFonts w:ascii="Arial" w:hAnsi="Arial" w:cs="Arial"/>
                <w:u w:color="FFFFFF"/>
                <w:lang w:val="en-GB"/>
              </w:rPr>
              <w:t>neighbour</w:t>
            </w:r>
            <w:r w:rsidRPr="00567363">
              <w:rPr>
                <w:rFonts w:ascii="Arial" w:hAnsi="Arial" w:cs="Arial"/>
                <w:u w:color="FFFFFF"/>
                <w:lang w:val="en-GB"/>
              </w:rPr>
              <w:t xml:space="preserve"> notification, all information efforts, permits obtained, supervisor will provide regular reports on EMP compliance, worker safety, and on possible complaints</w:t>
            </w:r>
          </w:p>
          <w:p w14:paraId="57967597" w14:textId="77777777" w:rsidR="005316CE" w:rsidRPr="00567363" w:rsidRDefault="005316CE" w:rsidP="00A63310">
            <w:pPr>
              <w:spacing w:before="40" w:after="40"/>
              <w:jc w:val="both"/>
              <w:rPr>
                <w:rFonts w:ascii="Arial" w:hAnsi="Arial" w:cs="Arial"/>
                <w:u w:color="FFFFFF"/>
                <w:lang w:val="en-GB"/>
              </w:rPr>
            </w:pPr>
            <w:r w:rsidRPr="00567363">
              <w:rPr>
                <w:rFonts w:ascii="Arial" w:hAnsi="Arial" w:cs="Arial"/>
                <w:u w:color="FFFFFF"/>
                <w:lang w:val="en-GB"/>
              </w:rPr>
              <w:t>Appropriate signs will be inspected visually</w:t>
            </w:r>
          </w:p>
        </w:tc>
        <w:tc>
          <w:tcPr>
            <w:tcW w:w="2828" w:type="dxa"/>
            <w:tcBorders>
              <w:top w:val="dotted" w:sz="4" w:space="0" w:color="auto"/>
              <w:left w:val="single" w:sz="4" w:space="0" w:color="000000"/>
              <w:bottom w:val="dotted" w:sz="4" w:space="0" w:color="auto"/>
              <w:right w:val="single" w:sz="4" w:space="0" w:color="000000"/>
            </w:tcBorders>
          </w:tcPr>
          <w:p w14:paraId="422A0E6D" w14:textId="77777777" w:rsidR="005316CE" w:rsidRPr="00567363" w:rsidRDefault="005316CE" w:rsidP="00A63310">
            <w:pPr>
              <w:spacing w:before="40" w:after="40"/>
              <w:jc w:val="both"/>
              <w:rPr>
                <w:rFonts w:ascii="Arial" w:hAnsi="Arial" w:cs="Arial"/>
                <w:u w:color="FFFFFF"/>
                <w:lang w:val="en-GB"/>
              </w:rPr>
            </w:pPr>
            <w:r w:rsidRPr="00567363">
              <w:rPr>
                <w:rFonts w:ascii="Arial" w:hAnsi="Arial" w:cs="Arial"/>
                <w:u w:color="FFFFFF"/>
                <w:lang w:val="en-GB"/>
              </w:rPr>
              <w:t>Continuously during construction works</w:t>
            </w:r>
          </w:p>
        </w:tc>
        <w:tc>
          <w:tcPr>
            <w:tcW w:w="2133" w:type="dxa"/>
            <w:tcBorders>
              <w:top w:val="dotted" w:sz="4" w:space="0" w:color="auto"/>
              <w:left w:val="single" w:sz="4" w:space="0" w:color="000000"/>
              <w:bottom w:val="dotted" w:sz="4" w:space="0" w:color="auto"/>
              <w:right w:val="single" w:sz="4" w:space="0" w:color="000000"/>
            </w:tcBorders>
          </w:tcPr>
          <w:p w14:paraId="62784D01" w14:textId="77777777" w:rsidR="005316CE" w:rsidRPr="00567363" w:rsidRDefault="005316CE" w:rsidP="00A63310">
            <w:pPr>
              <w:spacing w:before="40" w:after="40"/>
              <w:ind w:hanging="31"/>
              <w:jc w:val="both"/>
              <w:rPr>
                <w:rFonts w:ascii="Arial" w:hAnsi="Arial" w:cs="Arial"/>
                <w:u w:color="FFFFFF"/>
                <w:lang w:val="en-GB"/>
              </w:rPr>
            </w:pPr>
            <w:r w:rsidRPr="00567363">
              <w:rPr>
                <w:rFonts w:ascii="Arial" w:hAnsi="Arial" w:cs="Arial"/>
                <w:u w:color="FFFFFF"/>
                <w:lang w:val="en-GB"/>
              </w:rPr>
              <w:t>To ensure works are conducted as per the utmost safety and environmental protection standards</w:t>
            </w:r>
          </w:p>
        </w:tc>
        <w:tc>
          <w:tcPr>
            <w:tcW w:w="1702" w:type="dxa"/>
            <w:tcBorders>
              <w:top w:val="dotted" w:sz="4" w:space="0" w:color="auto"/>
              <w:left w:val="single" w:sz="4" w:space="0" w:color="000000"/>
              <w:bottom w:val="dotted" w:sz="4" w:space="0" w:color="auto"/>
              <w:right w:val="single" w:sz="4" w:space="0" w:color="000000"/>
            </w:tcBorders>
          </w:tcPr>
          <w:p w14:paraId="3C2EFE4C" w14:textId="77777777" w:rsidR="005316CE" w:rsidRPr="00567363" w:rsidRDefault="005316CE" w:rsidP="00567363">
            <w:pPr>
              <w:spacing w:before="40" w:after="40"/>
              <w:rPr>
                <w:rFonts w:ascii="Arial" w:hAnsi="Arial" w:cs="Arial"/>
                <w:u w:color="FFFFFF"/>
                <w:lang w:val="en-GB"/>
              </w:rPr>
            </w:pPr>
            <w:r w:rsidRPr="00567363">
              <w:rPr>
                <w:rFonts w:ascii="Arial" w:hAnsi="Arial" w:cs="Arial"/>
                <w:u w:color="FFFFFF"/>
                <w:lang w:val="en-GB"/>
              </w:rPr>
              <w:t>Contractor to implement, Supervisor to review and report on</w:t>
            </w:r>
          </w:p>
        </w:tc>
      </w:tr>
      <w:tr w:rsidR="00567363" w:rsidRPr="00567363" w14:paraId="4FD6E29C" w14:textId="77777777" w:rsidTr="00F72E87">
        <w:tblPrEx>
          <w:tblBorders>
            <w:top w:val="none" w:sz="0" w:space="0" w:color="auto"/>
            <w:left w:val="none" w:sz="0" w:space="0" w:color="auto"/>
            <w:bottom w:val="none" w:sz="0" w:space="0" w:color="auto"/>
            <w:right w:val="none" w:sz="0" w:space="0" w:color="auto"/>
          </w:tblBorders>
        </w:tblPrEx>
        <w:trPr>
          <w:trHeight w:val="340"/>
          <w:jc w:val="center"/>
        </w:trPr>
        <w:tc>
          <w:tcPr>
            <w:tcW w:w="2036" w:type="dxa"/>
            <w:tcBorders>
              <w:top w:val="dotted" w:sz="4" w:space="0" w:color="auto"/>
              <w:left w:val="single" w:sz="4" w:space="0" w:color="000000"/>
              <w:bottom w:val="dotted" w:sz="4" w:space="0" w:color="auto"/>
              <w:right w:val="single" w:sz="4" w:space="0" w:color="000000"/>
            </w:tcBorders>
          </w:tcPr>
          <w:p w14:paraId="6619322E" w14:textId="77777777" w:rsidR="005316CE" w:rsidRPr="00567363" w:rsidRDefault="005316CE" w:rsidP="00A63310">
            <w:pPr>
              <w:spacing w:before="40" w:after="40"/>
              <w:jc w:val="both"/>
              <w:rPr>
                <w:rFonts w:ascii="Arial" w:hAnsi="Arial" w:cs="Arial"/>
                <w:u w:color="FFFFFF"/>
                <w:lang w:val="en-GB"/>
              </w:rPr>
            </w:pPr>
            <w:r w:rsidRPr="00567363">
              <w:rPr>
                <w:rFonts w:ascii="Arial" w:hAnsi="Arial" w:cs="Arial"/>
                <w:u w:color="FFFFFF"/>
                <w:lang w:val="en-GB"/>
              </w:rPr>
              <w:t>During construction</w:t>
            </w:r>
          </w:p>
        </w:tc>
        <w:tc>
          <w:tcPr>
            <w:tcW w:w="1680" w:type="dxa"/>
            <w:tcBorders>
              <w:top w:val="dotted" w:sz="4" w:space="0" w:color="auto"/>
              <w:left w:val="single" w:sz="4" w:space="0" w:color="000000"/>
              <w:bottom w:val="dotted" w:sz="4" w:space="0" w:color="auto"/>
              <w:right w:val="single" w:sz="4" w:space="0" w:color="000000"/>
            </w:tcBorders>
          </w:tcPr>
          <w:p w14:paraId="6FA6FE5A" w14:textId="77777777" w:rsidR="005316CE" w:rsidRPr="00567363" w:rsidRDefault="005316CE" w:rsidP="00A63310">
            <w:pPr>
              <w:spacing w:before="40" w:after="40"/>
              <w:jc w:val="both"/>
              <w:rPr>
                <w:rFonts w:ascii="Arial" w:hAnsi="Arial" w:cs="Arial"/>
                <w:u w:color="FFFFFF"/>
                <w:lang w:val="en-GB"/>
              </w:rPr>
            </w:pPr>
            <w:r w:rsidRPr="00567363">
              <w:rPr>
                <w:rFonts w:ascii="Arial" w:hAnsi="Arial" w:cs="Arial"/>
                <w:u w:color="FFFFFF"/>
                <w:lang w:val="en-GB"/>
              </w:rPr>
              <w:t>Noise levels</w:t>
            </w:r>
          </w:p>
        </w:tc>
        <w:tc>
          <w:tcPr>
            <w:tcW w:w="1559" w:type="dxa"/>
            <w:tcBorders>
              <w:top w:val="dotted" w:sz="4" w:space="0" w:color="auto"/>
              <w:left w:val="single" w:sz="4" w:space="0" w:color="000000"/>
              <w:bottom w:val="dotted" w:sz="4" w:space="0" w:color="auto"/>
              <w:right w:val="single" w:sz="4" w:space="0" w:color="000000"/>
            </w:tcBorders>
          </w:tcPr>
          <w:p w14:paraId="7478B542" w14:textId="77777777" w:rsidR="005316CE" w:rsidRPr="00567363" w:rsidRDefault="005316CE" w:rsidP="00A63310">
            <w:pPr>
              <w:spacing w:before="40" w:after="40"/>
              <w:ind w:firstLine="70"/>
              <w:jc w:val="both"/>
              <w:rPr>
                <w:rFonts w:ascii="Arial" w:hAnsi="Arial" w:cs="Arial"/>
                <w:u w:color="FFFFFF"/>
                <w:lang w:val="en-GB"/>
              </w:rPr>
            </w:pPr>
            <w:r w:rsidRPr="00567363">
              <w:rPr>
                <w:rFonts w:ascii="Arial" w:hAnsi="Arial" w:cs="Arial"/>
                <w:u w:color="FFFFFF"/>
                <w:lang w:val="en-GB"/>
              </w:rPr>
              <w:t xml:space="preserve">On construction </w:t>
            </w:r>
            <w:r w:rsidRPr="00567363">
              <w:rPr>
                <w:rFonts w:ascii="Arial" w:hAnsi="Arial" w:cs="Arial"/>
                <w:u w:color="FFFFFF"/>
                <w:lang w:val="en-GB"/>
              </w:rPr>
              <w:lastRenderedPageBreak/>
              <w:t>site and surrounding areas</w:t>
            </w:r>
          </w:p>
        </w:tc>
        <w:tc>
          <w:tcPr>
            <w:tcW w:w="2977" w:type="dxa"/>
            <w:tcBorders>
              <w:top w:val="dotted" w:sz="4" w:space="0" w:color="auto"/>
              <w:left w:val="single" w:sz="4" w:space="0" w:color="000000"/>
              <w:bottom w:val="dotted" w:sz="4" w:space="0" w:color="auto"/>
              <w:right w:val="single" w:sz="4" w:space="0" w:color="000000"/>
            </w:tcBorders>
          </w:tcPr>
          <w:p w14:paraId="55CE9AD6" w14:textId="38B393E3" w:rsidR="005316CE" w:rsidRPr="00567363" w:rsidRDefault="005316CE" w:rsidP="00A63310">
            <w:pPr>
              <w:spacing w:before="40" w:after="40"/>
              <w:jc w:val="both"/>
              <w:rPr>
                <w:rFonts w:ascii="Arial" w:hAnsi="Arial" w:cs="Arial"/>
                <w:u w:color="FFFFFF"/>
                <w:lang w:val="en-GB"/>
              </w:rPr>
            </w:pPr>
            <w:r w:rsidRPr="00567363">
              <w:rPr>
                <w:rFonts w:ascii="Arial" w:hAnsi="Arial" w:cs="Arial"/>
                <w:u w:color="FFFFFF"/>
                <w:lang w:val="en-GB"/>
              </w:rPr>
              <w:lastRenderedPageBreak/>
              <w:t xml:space="preserve">Ensure compliance with permit as per Serbian law. </w:t>
            </w:r>
            <w:r w:rsidRPr="00567363">
              <w:rPr>
                <w:rFonts w:ascii="Arial" w:hAnsi="Arial" w:cs="Arial"/>
                <w:u w:color="FFFFFF"/>
                <w:lang w:val="en-GB"/>
              </w:rPr>
              <w:lastRenderedPageBreak/>
              <w:t xml:space="preserve">Measurements on complaints from </w:t>
            </w:r>
            <w:r w:rsidR="00E70098" w:rsidRPr="00567363">
              <w:rPr>
                <w:rFonts w:ascii="Arial" w:hAnsi="Arial" w:cs="Arial"/>
                <w:u w:color="FFFFFF"/>
                <w:lang w:val="en-GB"/>
              </w:rPr>
              <w:t>neighbours</w:t>
            </w:r>
            <w:r w:rsidRPr="00567363">
              <w:rPr>
                <w:rFonts w:ascii="Arial" w:hAnsi="Arial" w:cs="Arial"/>
                <w:u w:color="FFFFFF"/>
                <w:lang w:val="en-GB"/>
              </w:rPr>
              <w:t>.</w:t>
            </w:r>
          </w:p>
        </w:tc>
        <w:tc>
          <w:tcPr>
            <w:tcW w:w="2828" w:type="dxa"/>
            <w:tcBorders>
              <w:top w:val="dotted" w:sz="4" w:space="0" w:color="auto"/>
              <w:left w:val="single" w:sz="4" w:space="0" w:color="000000"/>
              <w:bottom w:val="dotted" w:sz="4" w:space="0" w:color="auto"/>
              <w:right w:val="single" w:sz="4" w:space="0" w:color="000000"/>
            </w:tcBorders>
          </w:tcPr>
          <w:p w14:paraId="7216F94D" w14:textId="77777777" w:rsidR="005316CE" w:rsidRPr="00567363" w:rsidRDefault="005316CE" w:rsidP="00A63310">
            <w:pPr>
              <w:spacing w:before="40" w:after="40"/>
              <w:jc w:val="both"/>
              <w:rPr>
                <w:rFonts w:ascii="Arial" w:hAnsi="Arial" w:cs="Arial"/>
                <w:u w:color="FFFFFF"/>
                <w:lang w:val="en-GB"/>
              </w:rPr>
            </w:pPr>
            <w:r w:rsidRPr="00567363">
              <w:rPr>
                <w:rFonts w:ascii="Arial" w:hAnsi="Arial" w:cs="Arial"/>
                <w:u w:color="FFFFFF"/>
                <w:lang w:val="en-GB"/>
              </w:rPr>
              <w:lastRenderedPageBreak/>
              <w:t>Continuously during construction works</w:t>
            </w:r>
          </w:p>
        </w:tc>
        <w:tc>
          <w:tcPr>
            <w:tcW w:w="2133" w:type="dxa"/>
            <w:tcBorders>
              <w:top w:val="dotted" w:sz="4" w:space="0" w:color="auto"/>
              <w:left w:val="single" w:sz="4" w:space="0" w:color="000000"/>
              <w:bottom w:val="dotted" w:sz="4" w:space="0" w:color="auto"/>
              <w:right w:val="single" w:sz="4" w:space="0" w:color="000000"/>
            </w:tcBorders>
          </w:tcPr>
          <w:p w14:paraId="7666FEF2" w14:textId="77777777" w:rsidR="005316CE" w:rsidRPr="00567363" w:rsidRDefault="005316CE" w:rsidP="00A63310">
            <w:pPr>
              <w:spacing w:before="40" w:after="40"/>
              <w:ind w:hanging="31"/>
              <w:jc w:val="both"/>
              <w:rPr>
                <w:rFonts w:ascii="Arial" w:hAnsi="Arial" w:cs="Arial"/>
                <w:u w:color="FFFFFF"/>
                <w:lang w:val="en-GB"/>
              </w:rPr>
            </w:pPr>
            <w:r w:rsidRPr="00567363">
              <w:rPr>
                <w:rFonts w:ascii="Arial" w:hAnsi="Arial" w:cs="Arial"/>
                <w:u w:color="FFFFFF"/>
                <w:lang w:val="en-GB"/>
              </w:rPr>
              <w:t xml:space="preserve">To ensure noise levels do not exceed </w:t>
            </w:r>
            <w:r w:rsidRPr="00567363">
              <w:rPr>
                <w:rFonts w:ascii="Arial" w:hAnsi="Arial" w:cs="Arial"/>
                <w:u w:color="FFFFFF"/>
                <w:lang w:val="en-GB"/>
              </w:rPr>
              <w:lastRenderedPageBreak/>
              <w:t>permissible</w:t>
            </w:r>
          </w:p>
        </w:tc>
        <w:tc>
          <w:tcPr>
            <w:tcW w:w="1702" w:type="dxa"/>
            <w:tcBorders>
              <w:top w:val="dotted" w:sz="4" w:space="0" w:color="auto"/>
              <w:left w:val="single" w:sz="4" w:space="0" w:color="000000"/>
              <w:bottom w:val="dotted" w:sz="4" w:space="0" w:color="auto"/>
              <w:right w:val="single" w:sz="4" w:space="0" w:color="000000"/>
            </w:tcBorders>
          </w:tcPr>
          <w:p w14:paraId="684F9368" w14:textId="77777777" w:rsidR="005316CE" w:rsidRPr="00567363" w:rsidRDefault="005316CE" w:rsidP="00567363">
            <w:pPr>
              <w:spacing w:before="40" w:after="40"/>
              <w:rPr>
                <w:rFonts w:ascii="Arial" w:hAnsi="Arial" w:cs="Arial"/>
                <w:u w:color="FFFFFF"/>
                <w:lang w:val="en-GB"/>
              </w:rPr>
            </w:pPr>
            <w:r w:rsidRPr="00567363">
              <w:rPr>
                <w:rFonts w:ascii="Arial" w:hAnsi="Arial" w:cs="Arial"/>
                <w:u w:color="FFFFFF"/>
                <w:lang w:val="en-GB"/>
              </w:rPr>
              <w:lastRenderedPageBreak/>
              <w:t xml:space="preserve">Contractor to implement, </w:t>
            </w:r>
            <w:r w:rsidRPr="00567363">
              <w:rPr>
                <w:rFonts w:ascii="Arial" w:hAnsi="Arial" w:cs="Arial"/>
                <w:u w:color="FFFFFF"/>
                <w:lang w:val="en-GB"/>
              </w:rPr>
              <w:lastRenderedPageBreak/>
              <w:t>Supervisor to review and report on</w:t>
            </w:r>
          </w:p>
        </w:tc>
      </w:tr>
      <w:tr w:rsidR="00567363" w:rsidRPr="00567363" w14:paraId="62BD363E" w14:textId="77777777" w:rsidTr="00F72E87">
        <w:tblPrEx>
          <w:tblBorders>
            <w:top w:val="none" w:sz="0" w:space="0" w:color="auto"/>
            <w:left w:val="none" w:sz="0" w:space="0" w:color="auto"/>
            <w:bottom w:val="none" w:sz="0" w:space="0" w:color="auto"/>
            <w:right w:val="none" w:sz="0" w:space="0" w:color="auto"/>
          </w:tblBorders>
        </w:tblPrEx>
        <w:trPr>
          <w:trHeight w:val="340"/>
          <w:jc w:val="center"/>
        </w:trPr>
        <w:tc>
          <w:tcPr>
            <w:tcW w:w="2036" w:type="dxa"/>
            <w:tcBorders>
              <w:top w:val="dotted" w:sz="4" w:space="0" w:color="auto"/>
              <w:left w:val="single" w:sz="4" w:space="0" w:color="000000"/>
              <w:bottom w:val="dotted" w:sz="4" w:space="0" w:color="auto"/>
              <w:right w:val="single" w:sz="4" w:space="0" w:color="000000"/>
            </w:tcBorders>
          </w:tcPr>
          <w:p w14:paraId="01C04EBF" w14:textId="77777777" w:rsidR="005316CE" w:rsidRPr="00567363" w:rsidRDefault="005316CE" w:rsidP="00A63310">
            <w:pPr>
              <w:spacing w:before="40" w:after="40"/>
              <w:jc w:val="both"/>
              <w:rPr>
                <w:rFonts w:ascii="Arial" w:hAnsi="Arial" w:cs="Arial"/>
                <w:u w:color="FFFFFF"/>
                <w:lang w:val="en-GB"/>
              </w:rPr>
            </w:pPr>
            <w:r w:rsidRPr="00567363">
              <w:rPr>
                <w:rFonts w:ascii="Arial" w:hAnsi="Arial" w:cs="Arial"/>
                <w:u w:color="FFFFFF"/>
                <w:lang w:val="en-GB"/>
              </w:rPr>
              <w:lastRenderedPageBreak/>
              <w:t>During construction</w:t>
            </w:r>
          </w:p>
        </w:tc>
        <w:tc>
          <w:tcPr>
            <w:tcW w:w="1680" w:type="dxa"/>
            <w:tcBorders>
              <w:top w:val="dotted" w:sz="4" w:space="0" w:color="auto"/>
              <w:left w:val="single" w:sz="4" w:space="0" w:color="000000"/>
              <w:bottom w:val="dotted" w:sz="4" w:space="0" w:color="auto"/>
              <w:right w:val="single" w:sz="4" w:space="0" w:color="000000"/>
            </w:tcBorders>
          </w:tcPr>
          <w:p w14:paraId="4999A138" w14:textId="77777777" w:rsidR="005316CE" w:rsidRPr="00567363" w:rsidRDefault="005316CE" w:rsidP="00A63310">
            <w:pPr>
              <w:spacing w:before="40" w:after="40"/>
              <w:jc w:val="both"/>
              <w:rPr>
                <w:rFonts w:ascii="Arial" w:hAnsi="Arial" w:cs="Arial"/>
                <w:u w:color="FFFFFF"/>
                <w:lang w:val="en-GB"/>
              </w:rPr>
            </w:pPr>
            <w:r w:rsidRPr="00567363">
              <w:rPr>
                <w:rFonts w:ascii="Arial" w:hAnsi="Arial" w:cs="Arial"/>
                <w:u w:color="FFFFFF"/>
                <w:lang w:val="en-GB"/>
              </w:rPr>
              <w:t>Water Quality</w:t>
            </w:r>
          </w:p>
        </w:tc>
        <w:tc>
          <w:tcPr>
            <w:tcW w:w="1559" w:type="dxa"/>
            <w:tcBorders>
              <w:top w:val="dotted" w:sz="4" w:space="0" w:color="auto"/>
              <w:left w:val="single" w:sz="4" w:space="0" w:color="000000"/>
              <w:bottom w:val="dotted" w:sz="4" w:space="0" w:color="auto"/>
              <w:right w:val="single" w:sz="4" w:space="0" w:color="000000"/>
            </w:tcBorders>
          </w:tcPr>
          <w:p w14:paraId="25CAC527" w14:textId="77777777" w:rsidR="005316CE" w:rsidRPr="00567363" w:rsidRDefault="005316CE" w:rsidP="00A63310">
            <w:pPr>
              <w:spacing w:before="40" w:after="40"/>
              <w:ind w:firstLine="70"/>
              <w:jc w:val="both"/>
              <w:rPr>
                <w:rFonts w:ascii="Arial" w:hAnsi="Arial" w:cs="Arial"/>
                <w:u w:color="FFFFFF"/>
                <w:lang w:val="en-GB"/>
              </w:rPr>
            </w:pPr>
            <w:r w:rsidRPr="00567363">
              <w:rPr>
                <w:rFonts w:ascii="Arial" w:hAnsi="Arial" w:cs="Arial"/>
                <w:u w:color="FFFFFF"/>
                <w:lang w:val="en-GB"/>
              </w:rPr>
              <w:t>On construction site and surrounding areas</w:t>
            </w:r>
          </w:p>
        </w:tc>
        <w:tc>
          <w:tcPr>
            <w:tcW w:w="2977" w:type="dxa"/>
            <w:tcBorders>
              <w:top w:val="dotted" w:sz="4" w:space="0" w:color="auto"/>
              <w:left w:val="single" w:sz="4" w:space="0" w:color="000000"/>
              <w:bottom w:val="dotted" w:sz="4" w:space="0" w:color="auto"/>
              <w:right w:val="single" w:sz="4" w:space="0" w:color="000000"/>
            </w:tcBorders>
          </w:tcPr>
          <w:p w14:paraId="6EFA318C" w14:textId="77777777" w:rsidR="005316CE" w:rsidRPr="00567363" w:rsidRDefault="005316CE" w:rsidP="00A63310">
            <w:pPr>
              <w:spacing w:before="40" w:after="40"/>
              <w:jc w:val="both"/>
              <w:rPr>
                <w:rFonts w:ascii="Arial" w:hAnsi="Arial" w:cs="Arial"/>
                <w:u w:color="FFFFFF"/>
                <w:lang w:val="en-GB"/>
              </w:rPr>
            </w:pPr>
            <w:r w:rsidRPr="00567363">
              <w:rPr>
                <w:rFonts w:ascii="Arial" w:hAnsi="Arial" w:cs="Arial"/>
                <w:u w:color="FFFFFF"/>
                <w:lang w:val="en-GB"/>
              </w:rPr>
              <w:t>Visually and upon complaints of increased turbidity, waste materials in small ponds, spills or leaks.</w:t>
            </w:r>
          </w:p>
        </w:tc>
        <w:tc>
          <w:tcPr>
            <w:tcW w:w="2828" w:type="dxa"/>
            <w:tcBorders>
              <w:top w:val="dotted" w:sz="4" w:space="0" w:color="auto"/>
              <w:left w:val="single" w:sz="4" w:space="0" w:color="000000"/>
              <w:bottom w:val="dotted" w:sz="4" w:space="0" w:color="auto"/>
              <w:right w:val="single" w:sz="4" w:space="0" w:color="000000"/>
            </w:tcBorders>
          </w:tcPr>
          <w:p w14:paraId="0F4BB389" w14:textId="77777777" w:rsidR="005316CE" w:rsidRPr="00567363" w:rsidRDefault="005316CE" w:rsidP="00A63310">
            <w:pPr>
              <w:spacing w:before="40" w:after="40"/>
              <w:jc w:val="both"/>
              <w:rPr>
                <w:rFonts w:ascii="Arial" w:hAnsi="Arial" w:cs="Arial"/>
                <w:u w:color="FFFFFF"/>
                <w:lang w:val="en-GB"/>
              </w:rPr>
            </w:pPr>
            <w:r w:rsidRPr="00567363">
              <w:rPr>
                <w:rFonts w:ascii="Arial" w:hAnsi="Arial" w:cs="Arial"/>
                <w:u w:color="FFFFFF"/>
                <w:lang w:val="en-GB"/>
              </w:rPr>
              <w:t>Continuously during construction works</w:t>
            </w:r>
          </w:p>
        </w:tc>
        <w:tc>
          <w:tcPr>
            <w:tcW w:w="2133" w:type="dxa"/>
            <w:tcBorders>
              <w:top w:val="dotted" w:sz="4" w:space="0" w:color="auto"/>
              <w:left w:val="single" w:sz="4" w:space="0" w:color="000000"/>
              <w:bottom w:val="dotted" w:sz="4" w:space="0" w:color="auto"/>
              <w:right w:val="single" w:sz="4" w:space="0" w:color="000000"/>
            </w:tcBorders>
          </w:tcPr>
          <w:p w14:paraId="663342FE" w14:textId="77777777" w:rsidR="005316CE" w:rsidRPr="00567363" w:rsidRDefault="005316CE" w:rsidP="00A63310">
            <w:pPr>
              <w:spacing w:before="40" w:after="40"/>
              <w:ind w:hanging="31"/>
              <w:jc w:val="both"/>
              <w:rPr>
                <w:rFonts w:ascii="Arial" w:hAnsi="Arial" w:cs="Arial"/>
                <w:u w:color="FFFFFF"/>
                <w:lang w:val="en-GB"/>
              </w:rPr>
            </w:pPr>
            <w:r w:rsidRPr="00567363">
              <w:rPr>
                <w:rFonts w:ascii="Arial" w:hAnsi="Arial" w:cs="Arial"/>
                <w:u w:color="FFFFFF"/>
                <w:lang w:val="en-GB"/>
              </w:rPr>
              <w:t>To ensure there is no pollution caused to the waters</w:t>
            </w:r>
          </w:p>
        </w:tc>
        <w:tc>
          <w:tcPr>
            <w:tcW w:w="1702" w:type="dxa"/>
            <w:tcBorders>
              <w:top w:val="dotted" w:sz="4" w:space="0" w:color="auto"/>
              <w:left w:val="single" w:sz="4" w:space="0" w:color="000000"/>
              <w:bottom w:val="dotted" w:sz="4" w:space="0" w:color="auto"/>
              <w:right w:val="single" w:sz="4" w:space="0" w:color="000000"/>
            </w:tcBorders>
          </w:tcPr>
          <w:p w14:paraId="579DFB44" w14:textId="77777777" w:rsidR="005316CE" w:rsidRPr="00567363" w:rsidRDefault="005316CE" w:rsidP="00567363">
            <w:pPr>
              <w:spacing w:before="40" w:after="40"/>
              <w:rPr>
                <w:rFonts w:ascii="Arial" w:hAnsi="Arial" w:cs="Arial"/>
                <w:u w:color="FFFFFF"/>
                <w:lang w:val="en-GB"/>
              </w:rPr>
            </w:pPr>
            <w:r w:rsidRPr="00567363">
              <w:rPr>
                <w:rFonts w:ascii="Arial" w:hAnsi="Arial" w:cs="Arial"/>
                <w:u w:color="FFFFFF"/>
                <w:lang w:val="en-GB"/>
              </w:rPr>
              <w:t>Contractor to implement, Supervisor to review and report</w:t>
            </w:r>
          </w:p>
        </w:tc>
      </w:tr>
      <w:tr w:rsidR="00567363" w:rsidRPr="00567363" w14:paraId="59410DF0" w14:textId="77777777" w:rsidTr="00F72E87">
        <w:tblPrEx>
          <w:tblBorders>
            <w:top w:val="none" w:sz="0" w:space="0" w:color="auto"/>
            <w:left w:val="none" w:sz="0" w:space="0" w:color="auto"/>
            <w:bottom w:val="none" w:sz="0" w:space="0" w:color="auto"/>
            <w:right w:val="none" w:sz="0" w:space="0" w:color="auto"/>
          </w:tblBorders>
        </w:tblPrEx>
        <w:trPr>
          <w:trHeight w:val="340"/>
          <w:jc w:val="center"/>
        </w:trPr>
        <w:tc>
          <w:tcPr>
            <w:tcW w:w="2036" w:type="dxa"/>
            <w:tcBorders>
              <w:top w:val="dotted" w:sz="4" w:space="0" w:color="auto"/>
              <w:left w:val="single" w:sz="4" w:space="0" w:color="000000"/>
              <w:bottom w:val="dotted" w:sz="4" w:space="0" w:color="auto"/>
              <w:right w:val="single" w:sz="4" w:space="0" w:color="000000"/>
            </w:tcBorders>
          </w:tcPr>
          <w:p w14:paraId="0FD6E0DD" w14:textId="77777777" w:rsidR="005316CE" w:rsidRPr="00567363" w:rsidRDefault="005316CE" w:rsidP="00A63310">
            <w:pPr>
              <w:spacing w:before="40" w:after="40"/>
              <w:jc w:val="both"/>
              <w:rPr>
                <w:rFonts w:ascii="Arial" w:hAnsi="Arial" w:cs="Arial"/>
                <w:u w:color="FFFFFF"/>
                <w:lang w:val="en-GB"/>
              </w:rPr>
            </w:pPr>
            <w:r w:rsidRPr="00567363">
              <w:rPr>
                <w:rFonts w:ascii="Arial" w:hAnsi="Arial" w:cs="Arial"/>
                <w:u w:color="FFFFFF"/>
                <w:lang w:val="en-GB"/>
              </w:rPr>
              <w:t>Before/during construction</w:t>
            </w:r>
          </w:p>
        </w:tc>
        <w:tc>
          <w:tcPr>
            <w:tcW w:w="1680" w:type="dxa"/>
            <w:tcBorders>
              <w:top w:val="dotted" w:sz="4" w:space="0" w:color="auto"/>
              <w:left w:val="single" w:sz="4" w:space="0" w:color="000000"/>
              <w:bottom w:val="dotted" w:sz="4" w:space="0" w:color="auto"/>
              <w:right w:val="single" w:sz="4" w:space="0" w:color="000000"/>
            </w:tcBorders>
          </w:tcPr>
          <w:p w14:paraId="417D26D2" w14:textId="77777777" w:rsidR="005316CE" w:rsidRPr="00567363" w:rsidRDefault="005316CE" w:rsidP="00A63310">
            <w:pPr>
              <w:spacing w:before="40" w:after="40"/>
              <w:jc w:val="both"/>
              <w:rPr>
                <w:rFonts w:ascii="Arial" w:hAnsi="Arial" w:cs="Arial"/>
                <w:u w:color="FFFFFF"/>
                <w:lang w:val="en-GB"/>
              </w:rPr>
            </w:pPr>
            <w:r w:rsidRPr="00567363">
              <w:rPr>
                <w:rFonts w:ascii="Arial" w:hAnsi="Arial" w:cs="Arial"/>
                <w:u w:color="FFFFFF"/>
                <w:lang w:val="en-GB"/>
              </w:rPr>
              <w:t>Isolation of septic tank</w:t>
            </w:r>
          </w:p>
        </w:tc>
        <w:tc>
          <w:tcPr>
            <w:tcW w:w="1559" w:type="dxa"/>
            <w:tcBorders>
              <w:top w:val="dotted" w:sz="4" w:space="0" w:color="auto"/>
              <w:left w:val="single" w:sz="4" w:space="0" w:color="000000"/>
              <w:bottom w:val="dotted" w:sz="4" w:space="0" w:color="auto"/>
              <w:right w:val="single" w:sz="4" w:space="0" w:color="000000"/>
            </w:tcBorders>
          </w:tcPr>
          <w:p w14:paraId="79472A64" w14:textId="77777777" w:rsidR="005316CE" w:rsidRPr="00567363" w:rsidRDefault="005316CE" w:rsidP="00A63310">
            <w:pPr>
              <w:spacing w:before="40" w:after="40"/>
              <w:ind w:hanging="24"/>
              <w:jc w:val="both"/>
              <w:rPr>
                <w:rFonts w:ascii="Arial" w:hAnsi="Arial" w:cs="Arial"/>
                <w:u w:color="FFFFFF"/>
                <w:lang w:val="en-GB"/>
              </w:rPr>
            </w:pPr>
            <w:r w:rsidRPr="00567363">
              <w:rPr>
                <w:rFonts w:ascii="Arial" w:hAnsi="Arial" w:cs="Arial"/>
                <w:u w:color="FFFFFF"/>
                <w:lang w:val="en-GB"/>
              </w:rPr>
              <w:t>On construction site</w:t>
            </w:r>
          </w:p>
        </w:tc>
        <w:tc>
          <w:tcPr>
            <w:tcW w:w="2977" w:type="dxa"/>
            <w:tcBorders>
              <w:top w:val="dotted" w:sz="4" w:space="0" w:color="auto"/>
              <w:left w:val="single" w:sz="4" w:space="0" w:color="000000"/>
              <w:bottom w:val="dotted" w:sz="4" w:space="0" w:color="auto"/>
              <w:right w:val="single" w:sz="4" w:space="0" w:color="000000"/>
            </w:tcBorders>
          </w:tcPr>
          <w:p w14:paraId="3A3231F1" w14:textId="77777777" w:rsidR="005316CE" w:rsidRPr="00567363" w:rsidRDefault="005316CE" w:rsidP="00A63310">
            <w:pPr>
              <w:spacing w:before="40" w:after="40"/>
              <w:jc w:val="both"/>
              <w:rPr>
                <w:rFonts w:ascii="Arial" w:hAnsi="Arial" w:cs="Arial"/>
                <w:u w:color="FFFFFF"/>
                <w:lang w:val="en-GB"/>
              </w:rPr>
            </w:pPr>
            <w:r w:rsidRPr="00567363">
              <w:rPr>
                <w:rFonts w:ascii="Arial" w:hAnsi="Arial" w:cs="Arial"/>
                <w:u w:color="FFFFFF"/>
                <w:lang w:val="en-GB"/>
              </w:rPr>
              <w:t>Visually or by penetration</w:t>
            </w:r>
          </w:p>
        </w:tc>
        <w:tc>
          <w:tcPr>
            <w:tcW w:w="2828" w:type="dxa"/>
            <w:tcBorders>
              <w:top w:val="dotted" w:sz="4" w:space="0" w:color="auto"/>
              <w:left w:val="single" w:sz="4" w:space="0" w:color="000000"/>
              <w:bottom w:val="dotted" w:sz="4" w:space="0" w:color="auto"/>
              <w:right w:val="single" w:sz="4" w:space="0" w:color="000000"/>
            </w:tcBorders>
          </w:tcPr>
          <w:p w14:paraId="32B2CEE2" w14:textId="77777777" w:rsidR="005316CE" w:rsidRPr="00567363" w:rsidRDefault="005316CE" w:rsidP="00A63310">
            <w:pPr>
              <w:spacing w:before="40" w:after="40"/>
              <w:jc w:val="both"/>
              <w:rPr>
                <w:rFonts w:ascii="Arial" w:hAnsi="Arial" w:cs="Arial"/>
                <w:u w:color="FFFFFF"/>
                <w:lang w:val="en-GB"/>
              </w:rPr>
            </w:pPr>
            <w:r w:rsidRPr="00567363">
              <w:rPr>
                <w:rFonts w:ascii="Arial" w:hAnsi="Arial" w:cs="Arial"/>
                <w:u w:color="FFFFFF"/>
                <w:lang w:val="en-GB"/>
              </w:rPr>
              <w:t>In the reconstruction</w:t>
            </w:r>
          </w:p>
        </w:tc>
        <w:tc>
          <w:tcPr>
            <w:tcW w:w="2133" w:type="dxa"/>
            <w:tcBorders>
              <w:top w:val="dotted" w:sz="4" w:space="0" w:color="auto"/>
              <w:left w:val="single" w:sz="4" w:space="0" w:color="000000"/>
              <w:bottom w:val="dotted" w:sz="4" w:space="0" w:color="auto"/>
              <w:right w:val="single" w:sz="4" w:space="0" w:color="000000"/>
            </w:tcBorders>
          </w:tcPr>
          <w:p w14:paraId="10B76FE6" w14:textId="77777777" w:rsidR="005316CE" w:rsidRPr="00567363" w:rsidRDefault="005316CE" w:rsidP="00A63310">
            <w:pPr>
              <w:spacing w:before="40" w:after="40"/>
              <w:ind w:hanging="31"/>
              <w:jc w:val="both"/>
              <w:rPr>
                <w:rFonts w:ascii="Arial" w:hAnsi="Arial" w:cs="Arial"/>
                <w:u w:color="FFFFFF"/>
                <w:lang w:val="en-GB"/>
              </w:rPr>
            </w:pPr>
            <w:r w:rsidRPr="00567363">
              <w:rPr>
                <w:rFonts w:ascii="Arial" w:hAnsi="Arial" w:cs="Arial"/>
                <w:u w:color="FFFFFF"/>
                <w:lang w:val="en-GB"/>
              </w:rPr>
              <w:t>To ensure there is not risk of contamination by waste waters</w:t>
            </w:r>
          </w:p>
        </w:tc>
        <w:tc>
          <w:tcPr>
            <w:tcW w:w="1702" w:type="dxa"/>
            <w:tcBorders>
              <w:top w:val="dotted" w:sz="4" w:space="0" w:color="auto"/>
              <w:left w:val="single" w:sz="4" w:space="0" w:color="000000"/>
              <w:bottom w:val="dotted" w:sz="4" w:space="0" w:color="auto"/>
              <w:right w:val="single" w:sz="4" w:space="0" w:color="000000"/>
            </w:tcBorders>
          </w:tcPr>
          <w:p w14:paraId="21FE5779" w14:textId="77777777" w:rsidR="005316CE" w:rsidRPr="00567363" w:rsidRDefault="005316CE" w:rsidP="00567363">
            <w:pPr>
              <w:spacing w:before="40" w:after="40"/>
              <w:rPr>
                <w:rFonts w:ascii="Arial" w:hAnsi="Arial" w:cs="Arial"/>
                <w:u w:color="FFFFFF"/>
                <w:lang w:val="en-GB"/>
              </w:rPr>
            </w:pPr>
            <w:r w:rsidRPr="00567363">
              <w:rPr>
                <w:rFonts w:ascii="Arial" w:hAnsi="Arial" w:cs="Arial"/>
                <w:u w:color="FFFFFF"/>
                <w:lang w:val="en-GB"/>
              </w:rPr>
              <w:t>Contractor to implement, Supervisor to review and report on</w:t>
            </w:r>
          </w:p>
          <w:p w14:paraId="684C7C15" w14:textId="77777777" w:rsidR="007D3782" w:rsidRPr="00567363" w:rsidRDefault="007D3782" w:rsidP="00A63310">
            <w:pPr>
              <w:spacing w:before="40" w:after="40"/>
              <w:jc w:val="both"/>
              <w:rPr>
                <w:rFonts w:ascii="Arial" w:hAnsi="Arial" w:cs="Arial"/>
                <w:u w:color="FFFFFF"/>
                <w:lang w:val="en-GB"/>
              </w:rPr>
            </w:pPr>
          </w:p>
        </w:tc>
      </w:tr>
      <w:tr w:rsidR="00567363" w:rsidRPr="00567363" w14:paraId="0898441E" w14:textId="77777777" w:rsidTr="00F72E87">
        <w:tblPrEx>
          <w:tblBorders>
            <w:top w:val="none" w:sz="0" w:space="0" w:color="auto"/>
            <w:left w:val="none" w:sz="0" w:space="0" w:color="auto"/>
            <w:bottom w:val="none" w:sz="0" w:space="0" w:color="auto"/>
            <w:right w:val="none" w:sz="0" w:space="0" w:color="auto"/>
          </w:tblBorders>
        </w:tblPrEx>
        <w:trPr>
          <w:trHeight w:val="340"/>
          <w:jc w:val="center"/>
        </w:trPr>
        <w:tc>
          <w:tcPr>
            <w:tcW w:w="2036" w:type="dxa"/>
            <w:tcBorders>
              <w:top w:val="dotted" w:sz="4" w:space="0" w:color="auto"/>
              <w:left w:val="single" w:sz="4" w:space="0" w:color="000000"/>
              <w:bottom w:val="dotted" w:sz="4" w:space="0" w:color="auto"/>
              <w:right w:val="single" w:sz="4" w:space="0" w:color="000000"/>
            </w:tcBorders>
          </w:tcPr>
          <w:p w14:paraId="2FC0A800" w14:textId="77777777" w:rsidR="005316CE" w:rsidRPr="00567363" w:rsidRDefault="005316CE" w:rsidP="00A63310">
            <w:pPr>
              <w:spacing w:before="40" w:after="40"/>
              <w:jc w:val="both"/>
              <w:rPr>
                <w:rFonts w:ascii="Arial" w:hAnsi="Arial" w:cs="Arial"/>
                <w:u w:color="FFFFFF"/>
                <w:lang w:val="en-GB"/>
              </w:rPr>
            </w:pPr>
            <w:r w:rsidRPr="00567363">
              <w:rPr>
                <w:rFonts w:ascii="Arial" w:hAnsi="Arial" w:cs="Arial"/>
                <w:u w:color="FFFFFF"/>
                <w:lang w:val="en-GB"/>
              </w:rPr>
              <w:t>During construction</w:t>
            </w:r>
          </w:p>
        </w:tc>
        <w:tc>
          <w:tcPr>
            <w:tcW w:w="1680" w:type="dxa"/>
            <w:tcBorders>
              <w:top w:val="dotted" w:sz="4" w:space="0" w:color="auto"/>
              <w:left w:val="single" w:sz="4" w:space="0" w:color="000000"/>
              <w:bottom w:val="dotted" w:sz="4" w:space="0" w:color="auto"/>
              <w:right w:val="single" w:sz="4" w:space="0" w:color="000000"/>
            </w:tcBorders>
          </w:tcPr>
          <w:p w14:paraId="0CF9CC7D" w14:textId="77777777" w:rsidR="005316CE" w:rsidRPr="00567363" w:rsidRDefault="005316CE" w:rsidP="00A63310">
            <w:pPr>
              <w:spacing w:before="40" w:after="40"/>
              <w:jc w:val="both"/>
              <w:rPr>
                <w:rFonts w:ascii="Arial" w:hAnsi="Arial" w:cs="Arial"/>
                <w:u w:color="FFFFFF"/>
                <w:lang w:val="en-GB"/>
              </w:rPr>
            </w:pPr>
            <w:r w:rsidRPr="00567363">
              <w:rPr>
                <w:rFonts w:ascii="Arial" w:hAnsi="Arial" w:cs="Arial"/>
                <w:u w:color="FFFFFF"/>
                <w:lang w:val="en-GB"/>
              </w:rPr>
              <w:t>Waste management</w:t>
            </w:r>
          </w:p>
        </w:tc>
        <w:tc>
          <w:tcPr>
            <w:tcW w:w="1559" w:type="dxa"/>
            <w:tcBorders>
              <w:top w:val="dotted" w:sz="4" w:space="0" w:color="auto"/>
              <w:left w:val="single" w:sz="4" w:space="0" w:color="000000"/>
              <w:bottom w:val="dotted" w:sz="4" w:space="0" w:color="auto"/>
              <w:right w:val="single" w:sz="4" w:space="0" w:color="000000"/>
            </w:tcBorders>
          </w:tcPr>
          <w:p w14:paraId="66268BA2" w14:textId="77777777" w:rsidR="005316CE" w:rsidRPr="00567363" w:rsidRDefault="005316CE" w:rsidP="00A63310">
            <w:pPr>
              <w:spacing w:before="40" w:after="40"/>
              <w:ind w:firstLine="70"/>
              <w:jc w:val="both"/>
              <w:rPr>
                <w:rFonts w:ascii="Arial" w:hAnsi="Arial" w:cs="Arial"/>
                <w:u w:color="FFFFFF"/>
                <w:lang w:val="en-GB"/>
              </w:rPr>
            </w:pPr>
            <w:r w:rsidRPr="00567363">
              <w:rPr>
                <w:rFonts w:ascii="Arial" w:hAnsi="Arial" w:cs="Arial"/>
                <w:u w:color="FFFFFF"/>
                <w:lang w:val="en-GB"/>
              </w:rPr>
              <w:t>On construction site and surrounding areas</w:t>
            </w:r>
          </w:p>
        </w:tc>
        <w:tc>
          <w:tcPr>
            <w:tcW w:w="2977" w:type="dxa"/>
            <w:tcBorders>
              <w:top w:val="dotted" w:sz="4" w:space="0" w:color="auto"/>
              <w:left w:val="single" w:sz="4" w:space="0" w:color="000000"/>
              <w:bottom w:val="dotted" w:sz="4" w:space="0" w:color="auto"/>
              <w:right w:val="single" w:sz="4" w:space="0" w:color="000000"/>
            </w:tcBorders>
          </w:tcPr>
          <w:p w14:paraId="6FC7B6D7" w14:textId="77777777" w:rsidR="005316CE" w:rsidRPr="00567363" w:rsidRDefault="005316CE" w:rsidP="00A63310">
            <w:pPr>
              <w:spacing w:before="40" w:after="40"/>
              <w:jc w:val="both"/>
              <w:rPr>
                <w:rFonts w:ascii="Arial" w:hAnsi="Arial" w:cs="Arial"/>
                <w:u w:color="FFFFFF"/>
                <w:lang w:val="en-GB"/>
              </w:rPr>
            </w:pPr>
            <w:r w:rsidRPr="00567363">
              <w:rPr>
                <w:rFonts w:ascii="Arial" w:hAnsi="Arial" w:cs="Arial"/>
                <w:u w:color="FFFFFF"/>
                <w:lang w:val="en-GB"/>
              </w:rPr>
              <w:t>Visually for separation of wastes, review receipts from the collection company, or notification from the commune on the proper site of the disposal</w:t>
            </w:r>
          </w:p>
        </w:tc>
        <w:tc>
          <w:tcPr>
            <w:tcW w:w="2828" w:type="dxa"/>
            <w:tcBorders>
              <w:top w:val="dotted" w:sz="4" w:space="0" w:color="auto"/>
              <w:left w:val="single" w:sz="4" w:space="0" w:color="000000"/>
              <w:bottom w:val="dotted" w:sz="4" w:space="0" w:color="auto"/>
              <w:right w:val="single" w:sz="4" w:space="0" w:color="000000"/>
            </w:tcBorders>
          </w:tcPr>
          <w:p w14:paraId="5BBE5302" w14:textId="77777777" w:rsidR="005316CE" w:rsidRPr="00567363" w:rsidRDefault="005316CE" w:rsidP="00567363">
            <w:pPr>
              <w:spacing w:before="40" w:after="40"/>
              <w:rPr>
                <w:rFonts w:ascii="Arial" w:hAnsi="Arial" w:cs="Arial"/>
                <w:u w:color="FFFFFF"/>
                <w:lang w:val="en-GB"/>
              </w:rPr>
            </w:pPr>
            <w:r w:rsidRPr="00567363">
              <w:rPr>
                <w:rFonts w:ascii="Arial" w:hAnsi="Arial" w:cs="Arial"/>
                <w:u w:color="FFFFFF"/>
                <w:lang w:val="en-GB"/>
              </w:rPr>
              <w:t>Continuously during construction works</w:t>
            </w:r>
          </w:p>
        </w:tc>
        <w:tc>
          <w:tcPr>
            <w:tcW w:w="2133" w:type="dxa"/>
            <w:tcBorders>
              <w:top w:val="dotted" w:sz="4" w:space="0" w:color="auto"/>
              <w:left w:val="single" w:sz="4" w:space="0" w:color="000000"/>
              <w:bottom w:val="dotted" w:sz="4" w:space="0" w:color="auto"/>
              <w:right w:val="single" w:sz="4" w:space="0" w:color="000000"/>
            </w:tcBorders>
          </w:tcPr>
          <w:p w14:paraId="2F836C23" w14:textId="77777777" w:rsidR="005316CE" w:rsidRPr="00567363" w:rsidRDefault="005316CE" w:rsidP="00A63310">
            <w:pPr>
              <w:spacing w:before="40" w:after="40"/>
              <w:ind w:hanging="31"/>
              <w:jc w:val="both"/>
              <w:rPr>
                <w:rFonts w:ascii="Arial" w:hAnsi="Arial" w:cs="Arial"/>
                <w:u w:color="FFFFFF"/>
                <w:lang w:val="en-GB"/>
              </w:rPr>
            </w:pPr>
            <w:r w:rsidRPr="00567363">
              <w:rPr>
                <w:rFonts w:ascii="Arial" w:hAnsi="Arial" w:cs="Arial"/>
                <w:u w:color="FFFFFF"/>
                <w:lang w:val="en-GB"/>
              </w:rPr>
              <w:t>To ensure there is no risk of environmental pollution caused by construction works</w:t>
            </w:r>
          </w:p>
        </w:tc>
        <w:tc>
          <w:tcPr>
            <w:tcW w:w="1702" w:type="dxa"/>
            <w:tcBorders>
              <w:top w:val="dotted" w:sz="4" w:space="0" w:color="auto"/>
              <w:left w:val="single" w:sz="4" w:space="0" w:color="000000"/>
              <w:bottom w:val="dotted" w:sz="4" w:space="0" w:color="auto"/>
              <w:right w:val="single" w:sz="4" w:space="0" w:color="000000"/>
            </w:tcBorders>
          </w:tcPr>
          <w:p w14:paraId="5FD85095" w14:textId="77777777" w:rsidR="005316CE" w:rsidRPr="00567363" w:rsidRDefault="005316CE" w:rsidP="00567363">
            <w:pPr>
              <w:spacing w:before="40" w:after="40"/>
              <w:rPr>
                <w:rFonts w:ascii="Arial" w:hAnsi="Arial" w:cs="Arial"/>
                <w:u w:color="FFFFFF"/>
                <w:lang w:val="en-GB"/>
              </w:rPr>
            </w:pPr>
            <w:r w:rsidRPr="00567363">
              <w:rPr>
                <w:rFonts w:ascii="Arial" w:hAnsi="Arial" w:cs="Arial"/>
                <w:u w:color="FFFFFF"/>
                <w:lang w:val="en-GB"/>
              </w:rPr>
              <w:t>Contractor to implement, Supervisor to review and report on</w:t>
            </w:r>
          </w:p>
        </w:tc>
      </w:tr>
      <w:tr w:rsidR="00567363" w:rsidRPr="00567363" w14:paraId="2D17C147" w14:textId="77777777" w:rsidTr="00F72E87">
        <w:tblPrEx>
          <w:tblBorders>
            <w:top w:val="none" w:sz="0" w:space="0" w:color="auto"/>
            <w:left w:val="none" w:sz="0" w:space="0" w:color="auto"/>
            <w:bottom w:val="none" w:sz="0" w:space="0" w:color="auto"/>
            <w:right w:val="none" w:sz="0" w:space="0" w:color="auto"/>
          </w:tblBorders>
        </w:tblPrEx>
        <w:trPr>
          <w:trHeight w:val="340"/>
          <w:jc w:val="center"/>
        </w:trPr>
        <w:tc>
          <w:tcPr>
            <w:tcW w:w="2036" w:type="dxa"/>
            <w:tcBorders>
              <w:top w:val="dotted" w:sz="4" w:space="0" w:color="auto"/>
              <w:left w:val="single" w:sz="4" w:space="0" w:color="000000"/>
              <w:bottom w:val="dotted" w:sz="4" w:space="0" w:color="auto"/>
              <w:right w:val="single" w:sz="4" w:space="0" w:color="000000"/>
            </w:tcBorders>
          </w:tcPr>
          <w:p w14:paraId="5479DA29" w14:textId="77777777" w:rsidR="005316CE" w:rsidRPr="00567363" w:rsidRDefault="005316CE" w:rsidP="00A63310">
            <w:pPr>
              <w:spacing w:before="40" w:after="40"/>
              <w:jc w:val="both"/>
              <w:rPr>
                <w:rFonts w:ascii="Arial" w:hAnsi="Arial" w:cs="Arial"/>
                <w:u w:color="FFFFFF"/>
                <w:lang w:val="en-GB"/>
              </w:rPr>
            </w:pPr>
            <w:r w:rsidRPr="00567363">
              <w:rPr>
                <w:rFonts w:ascii="Arial" w:hAnsi="Arial" w:cs="Arial"/>
                <w:u w:color="FFFFFF"/>
                <w:lang w:val="en-GB"/>
              </w:rPr>
              <w:t>During construction</w:t>
            </w:r>
          </w:p>
        </w:tc>
        <w:tc>
          <w:tcPr>
            <w:tcW w:w="1680" w:type="dxa"/>
            <w:tcBorders>
              <w:top w:val="dotted" w:sz="4" w:space="0" w:color="auto"/>
              <w:left w:val="single" w:sz="4" w:space="0" w:color="000000"/>
              <w:bottom w:val="dotted" w:sz="4" w:space="0" w:color="auto"/>
              <w:right w:val="single" w:sz="4" w:space="0" w:color="000000"/>
            </w:tcBorders>
          </w:tcPr>
          <w:p w14:paraId="61B337A0" w14:textId="77777777" w:rsidR="005316CE" w:rsidRPr="00567363" w:rsidRDefault="005316CE" w:rsidP="00A63310">
            <w:pPr>
              <w:spacing w:before="40" w:after="40"/>
              <w:jc w:val="both"/>
              <w:rPr>
                <w:rFonts w:ascii="Arial" w:hAnsi="Arial" w:cs="Arial"/>
                <w:u w:color="FFFFFF"/>
                <w:lang w:val="en-GB"/>
              </w:rPr>
            </w:pPr>
            <w:r w:rsidRPr="00567363">
              <w:rPr>
                <w:rFonts w:ascii="Arial" w:hAnsi="Arial" w:cs="Arial"/>
                <w:u w:color="FFFFFF"/>
                <w:lang w:val="en-GB"/>
              </w:rPr>
              <w:t>Damage to vegetation or other specific habitats</w:t>
            </w:r>
          </w:p>
        </w:tc>
        <w:tc>
          <w:tcPr>
            <w:tcW w:w="1559" w:type="dxa"/>
            <w:tcBorders>
              <w:top w:val="dotted" w:sz="4" w:space="0" w:color="auto"/>
              <w:left w:val="single" w:sz="4" w:space="0" w:color="000000"/>
              <w:bottom w:val="dotted" w:sz="4" w:space="0" w:color="auto"/>
              <w:right w:val="single" w:sz="4" w:space="0" w:color="000000"/>
            </w:tcBorders>
          </w:tcPr>
          <w:p w14:paraId="3369E212" w14:textId="77777777" w:rsidR="005316CE" w:rsidRPr="00567363" w:rsidRDefault="005316CE" w:rsidP="00A63310">
            <w:pPr>
              <w:spacing w:before="40" w:after="40"/>
              <w:ind w:firstLine="70"/>
              <w:jc w:val="both"/>
              <w:rPr>
                <w:rFonts w:ascii="Arial" w:hAnsi="Arial" w:cs="Arial"/>
                <w:u w:color="FFFFFF"/>
                <w:lang w:val="en-GB"/>
              </w:rPr>
            </w:pPr>
            <w:r w:rsidRPr="00567363">
              <w:rPr>
                <w:rFonts w:ascii="Arial" w:hAnsi="Arial" w:cs="Arial"/>
                <w:u w:color="FFFFFF"/>
                <w:lang w:val="en-GB"/>
              </w:rPr>
              <w:t>On construction site</w:t>
            </w:r>
          </w:p>
        </w:tc>
        <w:tc>
          <w:tcPr>
            <w:tcW w:w="2977" w:type="dxa"/>
            <w:tcBorders>
              <w:top w:val="dotted" w:sz="4" w:space="0" w:color="auto"/>
              <w:left w:val="single" w:sz="4" w:space="0" w:color="000000"/>
              <w:bottom w:val="dotted" w:sz="4" w:space="0" w:color="auto"/>
              <w:right w:val="single" w:sz="4" w:space="0" w:color="000000"/>
            </w:tcBorders>
          </w:tcPr>
          <w:p w14:paraId="0012AA6E" w14:textId="77777777" w:rsidR="005316CE" w:rsidRPr="00567363" w:rsidRDefault="005316CE" w:rsidP="00A63310">
            <w:pPr>
              <w:spacing w:before="40" w:after="40"/>
              <w:jc w:val="both"/>
              <w:rPr>
                <w:rFonts w:ascii="Arial" w:hAnsi="Arial" w:cs="Arial"/>
                <w:u w:color="FFFFFF"/>
                <w:lang w:val="en-GB"/>
              </w:rPr>
            </w:pPr>
            <w:r w:rsidRPr="00567363">
              <w:rPr>
                <w:rFonts w:ascii="Arial" w:hAnsi="Arial" w:cs="Arial"/>
                <w:u w:color="FFFFFF"/>
                <w:lang w:val="en-GB"/>
              </w:rPr>
              <w:t>Site log and visual inspection</w:t>
            </w:r>
          </w:p>
        </w:tc>
        <w:tc>
          <w:tcPr>
            <w:tcW w:w="2828" w:type="dxa"/>
            <w:tcBorders>
              <w:top w:val="dotted" w:sz="4" w:space="0" w:color="auto"/>
              <w:left w:val="single" w:sz="4" w:space="0" w:color="000000"/>
              <w:bottom w:val="dotted" w:sz="4" w:space="0" w:color="auto"/>
              <w:right w:val="single" w:sz="4" w:space="0" w:color="000000"/>
            </w:tcBorders>
          </w:tcPr>
          <w:p w14:paraId="6720E1ED" w14:textId="77777777" w:rsidR="005316CE" w:rsidRPr="00567363" w:rsidRDefault="005316CE" w:rsidP="00567363">
            <w:pPr>
              <w:spacing w:before="40" w:after="40"/>
              <w:rPr>
                <w:rFonts w:ascii="Arial" w:hAnsi="Arial" w:cs="Arial"/>
                <w:u w:color="FFFFFF"/>
                <w:lang w:val="en-GB"/>
              </w:rPr>
            </w:pPr>
            <w:r w:rsidRPr="00567363">
              <w:rPr>
                <w:rFonts w:ascii="Arial" w:hAnsi="Arial" w:cs="Arial"/>
                <w:u w:color="FFFFFF"/>
                <w:lang w:val="en-GB"/>
              </w:rPr>
              <w:t>Continuously during construction works</w:t>
            </w:r>
          </w:p>
        </w:tc>
        <w:tc>
          <w:tcPr>
            <w:tcW w:w="2133" w:type="dxa"/>
            <w:tcBorders>
              <w:top w:val="dotted" w:sz="4" w:space="0" w:color="auto"/>
              <w:left w:val="single" w:sz="4" w:space="0" w:color="000000"/>
              <w:bottom w:val="dotted" w:sz="4" w:space="0" w:color="auto"/>
              <w:right w:val="single" w:sz="4" w:space="0" w:color="000000"/>
            </w:tcBorders>
          </w:tcPr>
          <w:p w14:paraId="73882221" w14:textId="77777777" w:rsidR="005316CE" w:rsidRPr="00567363" w:rsidRDefault="005316CE" w:rsidP="00A63310">
            <w:pPr>
              <w:spacing w:before="40" w:after="40"/>
              <w:ind w:hanging="31"/>
              <w:jc w:val="both"/>
              <w:rPr>
                <w:rFonts w:ascii="Arial" w:hAnsi="Arial" w:cs="Arial"/>
                <w:u w:color="FFFFFF"/>
                <w:lang w:val="en-GB"/>
              </w:rPr>
            </w:pPr>
            <w:r w:rsidRPr="00567363">
              <w:rPr>
                <w:rFonts w:ascii="Arial" w:hAnsi="Arial" w:cs="Arial"/>
                <w:u w:color="FFFFFF"/>
                <w:lang w:val="en-GB"/>
              </w:rPr>
              <w:t>To ensure no damage to vegetation and specific habitats</w:t>
            </w:r>
          </w:p>
        </w:tc>
        <w:tc>
          <w:tcPr>
            <w:tcW w:w="1702" w:type="dxa"/>
            <w:tcBorders>
              <w:top w:val="dotted" w:sz="4" w:space="0" w:color="auto"/>
              <w:left w:val="single" w:sz="4" w:space="0" w:color="000000"/>
              <w:bottom w:val="dotted" w:sz="4" w:space="0" w:color="auto"/>
              <w:right w:val="single" w:sz="4" w:space="0" w:color="000000"/>
            </w:tcBorders>
          </w:tcPr>
          <w:p w14:paraId="48923C15" w14:textId="77777777" w:rsidR="005316CE" w:rsidRPr="00567363" w:rsidRDefault="005316CE" w:rsidP="00567363">
            <w:pPr>
              <w:spacing w:before="40" w:after="40"/>
              <w:rPr>
                <w:rFonts w:ascii="Arial" w:hAnsi="Arial" w:cs="Arial"/>
                <w:u w:color="FFFFFF"/>
                <w:lang w:val="en-GB"/>
              </w:rPr>
            </w:pPr>
            <w:r w:rsidRPr="00567363">
              <w:rPr>
                <w:rFonts w:ascii="Arial" w:hAnsi="Arial" w:cs="Arial"/>
                <w:u w:color="FFFFFF"/>
                <w:lang w:val="en-GB"/>
              </w:rPr>
              <w:t>Contractor to implement, Supervisor to review and report on</w:t>
            </w:r>
          </w:p>
        </w:tc>
      </w:tr>
      <w:tr w:rsidR="00567363" w:rsidRPr="00567363" w14:paraId="310CE664" w14:textId="77777777" w:rsidTr="00F72E87">
        <w:tblPrEx>
          <w:tblBorders>
            <w:top w:val="none" w:sz="0" w:space="0" w:color="auto"/>
            <w:left w:val="none" w:sz="0" w:space="0" w:color="auto"/>
            <w:bottom w:val="none" w:sz="0" w:space="0" w:color="auto"/>
            <w:right w:val="none" w:sz="0" w:space="0" w:color="auto"/>
          </w:tblBorders>
        </w:tblPrEx>
        <w:trPr>
          <w:trHeight w:val="340"/>
          <w:jc w:val="center"/>
        </w:trPr>
        <w:tc>
          <w:tcPr>
            <w:tcW w:w="2036" w:type="dxa"/>
            <w:tcBorders>
              <w:top w:val="dotted" w:sz="4" w:space="0" w:color="auto"/>
              <w:left w:val="single" w:sz="4" w:space="0" w:color="000000"/>
              <w:bottom w:val="dotted" w:sz="4" w:space="0" w:color="auto"/>
              <w:right w:val="single" w:sz="4" w:space="0" w:color="000000"/>
            </w:tcBorders>
          </w:tcPr>
          <w:p w14:paraId="035E9DDC" w14:textId="77777777" w:rsidR="005316CE" w:rsidRPr="00567363" w:rsidRDefault="005316CE" w:rsidP="00A63310">
            <w:pPr>
              <w:spacing w:before="40" w:after="40"/>
              <w:jc w:val="both"/>
              <w:rPr>
                <w:rFonts w:ascii="Arial" w:hAnsi="Arial" w:cs="Arial"/>
                <w:u w:color="FFFFFF"/>
                <w:lang w:val="en-GB"/>
              </w:rPr>
            </w:pPr>
            <w:r w:rsidRPr="00567363">
              <w:rPr>
                <w:rFonts w:ascii="Arial" w:hAnsi="Arial" w:cs="Arial"/>
                <w:u w:color="FFFFFF"/>
                <w:lang w:val="en-GB"/>
              </w:rPr>
              <w:t>During construction</w:t>
            </w:r>
          </w:p>
        </w:tc>
        <w:tc>
          <w:tcPr>
            <w:tcW w:w="1680" w:type="dxa"/>
            <w:tcBorders>
              <w:top w:val="dotted" w:sz="4" w:space="0" w:color="auto"/>
              <w:left w:val="single" w:sz="4" w:space="0" w:color="000000"/>
              <w:bottom w:val="dotted" w:sz="4" w:space="0" w:color="auto"/>
              <w:right w:val="single" w:sz="4" w:space="0" w:color="000000"/>
            </w:tcBorders>
          </w:tcPr>
          <w:p w14:paraId="5FDAA4F6" w14:textId="77777777" w:rsidR="005316CE" w:rsidRPr="00567363" w:rsidRDefault="005316CE" w:rsidP="00A63310">
            <w:pPr>
              <w:spacing w:before="40" w:after="40"/>
              <w:ind w:firstLine="36"/>
              <w:jc w:val="both"/>
              <w:rPr>
                <w:rFonts w:ascii="Arial" w:hAnsi="Arial" w:cs="Arial"/>
                <w:u w:color="FFFFFF"/>
                <w:lang w:val="en-GB"/>
              </w:rPr>
            </w:pPr>
            <w:r w:rsidRPr="00567363">
              <w:rPr>
                <w:rFonts w:ascii="Arial" w:hAnsi="Arial" w:cs="Arial"/>
                <w:u w:color="FFFFFF"/>
                <w:lang w:val="en-GB"/>
              </w:rPr>
              <w:t>Storage of paint, oil or other hazardous materials</w:t>
            </w:r>
          </w:p>
        </w:tc>
        <w:tc>
          <w:tcPr>
            <w:tcW w:w="1559" w:type="dxa"/>
            <w:tcBorders>
              <w:top w:val="dotted" w:sz="4" w:space="0" w:color="auto"/>
              <w:left w:val="single" w:sz="4" w:space="0" w:color="000000"/>
              <w:bottom w:val="dotted" w:sz="4" w:space="0" w:color="auto"/>
              <w:right w:val="single" w:sz="4" w:space="0" w:color="000000"/>
            </w:tcBorders>
          </w:tcPr>
          <w:p w14:paraId="61F7595E" w14:textId="77777777" w:rsidR="005316CE" w:rsidRPr="00567363" w:rsidRDefault="005316CE" w:rsidP="00A63310">
            <w:pPr>
              <w:spacing w:before="40" w:after="40"/>
              <w:ind w:firstLine="70"/>
              <w:jc w:val="both"/>
              <w:rPr>
                <w:rFonts w:ascii="Arial" w:hAnsi="Arial" w:cs="Arial"/>
                <w:u w:color="FFFFFF"/>
                <w:lang w:val="en-GB"/>
              </w:rPr>
            </w:pPr>
            <w:r w:rsidRPr="00567363">
              <w:rPr>
                <w:rFonts w:ascii="Arial" w:hAnsi="Arial" w:cs="Arial"/>
                <w:u w:color="FFFFFF"/>
                <w:lang w:val="en-GB"/>
              </w:rPr>
              <w:t>On site</w:t>
            </w:r>
          </w:p>
        </w:tc>
        <w:tc>
          <w:tcPr>
            <w:tcW w:w="2977" w:type="dxa"/>
            <w:tcBorders>
              <w:top w:val="dotted" w:sz="4" w:space="0" w:color="auto"/>
              <w:left w:val="single" w:sz="4" w:space="0" w:color="000000"/>
              <w:bottom w:val="dotted" w:sz="4" w:space="0" w:color="auto"/>
              <w:right w:val="single" w:sz="4" w:space="0" w:color="000000"/>
            </w:tcBorders>
          </w:tcPr>
          <w:p w14:paraId="692C497B" w14:textId="77777777" w:rsidR="005316CE" w:rsidRPr="00567363" w:rsidRDefault="005316CE" w:rsidP="00A63310">
            <w:pPr>
              <w:spacing w:before="40" w:after="40"/>
              <w:jc w:val="both"/>
              <w:rPr>
                <w:rFonts w:ascii="Arial" w:hAnsi="Arial" w:cs="Arial"/>
                <w:u w:color="FFFFFF"/>
                <w:lang w:val="en-GB"/>
              </w:rPr>
            </w:pPr>
            <w:r w:rsidRPr="00567363">
              <w:rPr>
                <w:rFonts w:ascii="Arial" w:hAnsi="Arial" w:cs="Arial"/>
                <w:u w:color="FFFFFF"/>
                <w:lang w:val="en-GB"/>
              </w:rPr>
              <w:t>Visually ensure proper storage, and no leaks or spills</w:t>
            </w:r>
          </w:p>
        </w:tc>
        <w:tc>
          <w:tcPr>
            <w:tcW w:w="2828" w:type="dxa"/>
            <w:tcBorders>
              <w:top w:val="dotted" w:sz="4" w:space="0" w:color="auto"/>
              <w:left w:val="single" w:sz="4" w:space="0" w:color="000000"/>
              <w:bottom w:val="dotted" w:sz="4" w:space="0" w:color="auto"/>
              <w:right w:val="single" w:sz="4" w:space="0" w:color="000000"/>
            </w:tcBorders>
          </w:tcPr>
          <w:p w14:paraId="630BE7D2" w14:textId="77777777" w:rsidR="005316CE" w:rsidRPr="00567363" w:rsidRDefault="005316CE" w:rsidP="00567363">
            <w:pPr>
              <w:spacing w:before="40" w:after="40"/>
              <w:rPr>
                <w:rFonts w:ascii="Arial" w:hAnsi="Arial" w:cs="Arial"/>
                <w:u w:color="FFFFFF"/>
                <w:lang w:val="en-GB"/>
              </w:rPr>
            </w:pPr>
            <w:r w:rsidRPr="00567363">
              <w:rPr>
                <w:rFonts w:ascii="Arial" w:hAnsi="Arial" w:cs="Arial"/>
                <w:u w:color="FFFFFF"/>
                <w:lang w:val="en-GB"/>
              </w:rPr>
              <w:t>Continuously during construction works</w:t>
            </w:r>
          </w:p>
        </w:tc>
        <w:tc>
          <w:tcPr>
            <w:tcW w:w="2133" w:type="dxa"/>
            <w:tcBorders>
              <w:top w:val="dotted" w:sz="4" w:space="0" w:color="auto"/>
              <w:left w:val="single" w:sz="4" w:space="0" w:color="000000"/>
              <w:bottom w:val="dotted" w:sz="4" w:space="0" w:color="auto"/>
              <w:right w:val="single" w:sz="4" w:space="0" w:color="000000"/>
            </w:tcBorders>
          </w:tcPr>
          <w:p w14:paraId="5AC951F5" w14:textId="77777777" w:rsidR="005316CE" w:rsidRPr="00567363" w:rsidRDefault="005316CE" w:rsidP="00A63310">
            <w:pPr>
              <w:spacing w:before="40" w:after="40"/>
              <w:ind w:hanging="31"/>
              <w:jc w:val="both"/>
              <w:rPr>
                <w:rFonts w:ascii="Arial" w:hAnsi="Arial" w:cs="Arial"/>
                <w:u w:color="FFFFFF"/>
                <w:lang w:val="en-GB"/>
              </w:rPr>
            </w:pPr>
            <w:r w:rsidRPr="00567363">
              <w:rPr>
                <w:rFonts w:ascii="Arial" w:hAnsi="Arial" w:cs="Arial"/>
                <w:u w:color="FFFFFF"/>
                <w:lang w:val="en-GB"/>
              </w:rPr>
              <w:t>To minimize risks of pollution of hazardous materials</w:t>
            </w:r>
          </w:p>
        </w:tc>
        <w:tc>
          <w:tcPr>
            <w:tcW w:w="1702" w:type="dxa"/>
            <w:tcBorders>
              <w:top w:val="dotted" w:sz="4" w:space="0" w:color="auto"/>
              <w:left w:val="single" w:sz="4" w:space="0" w:color="000000"/>
              <w:bottom w:val="dotted" w:sz="4" w:space="0" w:color="auto"/>
              <w:right w:val="single" w:sz="4" w:space="0" w:color="000000"/>
            </w:tcBorders>
          </w:tcPr>
          <w:p w14:paraId="785A08B4" w14:textId="77777777" w:rsidR="005316CE" w:rsidRPr="00567363" w:rsidRDefault="005316CE" w:rsidP="00567363">
            <w:pPr>
              <w:spacing w:before="40" w:after="40"/>
              <w:rPr>
                <w:rFonts w:ascii="Arial" w:hAnsi="Arial" w:cs="Arial"/>
                <w:u w:color="FFFFFF"/>
                <w:lang w:val="en-GB"/>
              </w:rPr>
            </w:pPr>
            <w:r w:rsidRPr="00567363">
              <w:rPr>
                <w:rFonts w:ascii="Arial" w:hAnsi="Arial" w:cs="Arial"/>
                <w:u w:color="FFFFFF"/>
                <w:lang w:val="en-GB"/>
              </w:rPr>
              <w:t>Contractor to implement, Supervisor to review and report on</w:t>
            </w:r>
          </w:p>
        </w:tc>
      </w:tr>
      <w:tr w:rsidR="00567363" w:rsidRPr="00567363" w14:paraId="21003B53" w14:textId="77777777" w:rsidTr="00F72E87">
        <w:trPr>
          <w:trHeight w:val="340"/>
          <w:jc w:val="center"/>
        </w:trPr>
        <w:tc>
          <w:tcPr>
            <w:tcW w:w="2036" w:type="dxa"/>
            <w:tcBorders>
              <w:top w:val="single" w:sz="4" w:space="0" w:color="000000"/>
              <w:bottom w:val="dotted" w:sz="4" w:space="0" w:color="auto"/>
              <w:right w:val="single" w:sz="4" w:space="0" w:color="000000"/>
            </w:tcBorders>
            <w:shd w:val="clear" w:color="auto" w:fill="D9D9D9"/>
          </w:tcPr>
          <w:p w14:paraId="7A0B12D1" w14:textId="77777777" w:rsidR="00BD3563" w:rsidRPr="00567363" w:rsidRDefault="00BD3563" w:rsidP="00A63310">
            <w:pPr>
              <w:spacing w:before="40" w:after="40"/>
              <w:jc w:val="both"/>
              <w:rPr>
                <w:rFonts w:ascii="Arial" w:hAnsi="Arial" w:cs="Arial"/>
                <w:u w:color="FFFFFF"/>
                <w:lang w:val="en-GB"/>
              </w:rPr>
            </w:pPr>
            <w:r w:rsidRPr="00567363">
              <w:rPr>
                <w:rFonts w:ascii="Arial" w:hAnsi="Arial" w:cs="Arial"/>
                <w:b/>
                <w:u w:val="single" w:color="FFFFFF"/>
                <w:lang w:val="en-GB"/>
              </w:rPr>
              <w:lastRenderedPageBreak/>
              <w:t>OPERATION</w:t>
            </w:r>
          </w:p>
        </w:tc>
        <w:tc>
          <w:tcPr>
            <w:tcW w:w="1680" w:type="dxa"/>
            <w:tcBorders>
              <w:top w:val="single" w:sz="4" w:space="0" w:color="000000"/>
              <w:left w:val="single" w:sz="4" w:space="0" w:color="000000"/>
              <w:bottom w:val="dotted" w:sz="4" w:space="0" w:color="auto"/>
              <w:right w:val="single" w:sz="4" w:space="0" w:color="000000"/>
            </w:tcBorders>
            <w:shd w:val="clear" w:color="auto" w:fill="D9D9D9"/>
          </w:tcPr>
          <w:p w14:paraId="15DDE56C" w14:textId="77777777" w:rsidR="00BD3563" w:rsidRPr="00567363" w:rsidRDefault="00BD3563" w:rsidP="00A63310">
            <w:pPr>
              <w:spacing w:before="40" w:after="40"/>
              <w:jc w:val="both"/>
              <w:rPr>
                <w:rFonts w:ascii="Arial" w:hAnsi="Arial" w:cs="Arial"/>
                <w:u w:color="FFFFFF"/>
                <w:lang w:val="en-GB"/>
              </w:rPr>
            </w:pPr>
          </w:p>
        </w:tc>
        <w:tc>
          <w:tcPr>
            <w:tcW w:w="1559" w:type="dxa"/>
            <w:tcBorders>
              <w:top w:val="single" w:sz="4" w:space="0" w:color="000000"/>
              <w:left w:val="single" w:sz="4" w:space="0" w:color="000000"/>
              <w:bottom w:val="dotted" w:sz="4" w:space="0" w:color="auto"/>
              <w:right w:val="single" w:sz="4" w:space="0" w:color="000000"/>
            </w:tcBorders>
            <w:shd w:val="clear" w:color="auto" w:fill="D9D9D9"/>
          </w:tcPr>
          <w:p w14:paraId="7CB71FB2" w14:textId="77777777" w:rsidR="00BD3563" w:rsidRPr="00567363" w:rsidRDefault="00BD3563" w:rsidP="00A63310">
            <w:pPr>
              <w:spacing w:before="40" w:after="40"/>
              <w:jc w:val="both"/>
              <w:rPr>
                <w:rFonts w:ascii="Arial" w:hAnsi="Arial" w:cs="Arial"/>
                <w:u w:color="FFFFFF"/>
                <w:lang w:val="en-GB"/>
              </w:rPr>
            </w:pPr>
          </w:p>
        </w:tc>
        <w:tc>
          <w:tcPr>
            <w:tcW w:w="5805" w:type="dxa"/>
            <w:gridSpan w:val="2"/>
            <w:tcBorders>
              <w:top w:val="single" w:sz="4" w:space="0" w:color="000000"/>
              <w:left w:val="single" w:sz="4" w:space="0" w:color="000000"/>
              <w:bottom w:val="dotted" w:sz="4" w:space="0" w:color="auto"/>
              <w:right w:val="single" w:sz="4" w:space="0" w:color="000000"/>
            </w:tcBorders>
            <w:shd w:val="clear" w:color="auto" w:fill="D9D9D9"/>
          </w:tcPr>
          <w:p w14:paraId="1847EA1A" w14:textId="558EF1CF" w:rsidR="00BD3563" w:rsidRPr="00567363" w:rsidRDefault="00BD3563" w:rsidP="00A63310">
            <w:pPr>
              <w:spacing w:before="40" w:after="40"/>
              <w:rPr>
                <w:rFonts w:ascii="Arial" w:eastAsia="PMingLiU" w:hAnsi="Arial" w:cs="Arial"/>
                <w:b/>
                <w:bCs/>
                <w:u w:color="FFFFFF"/>
                <w:lang w:val="en-GB"/>
              </w:rPr>
            </w:pPr>
          </w:p>
        </w:tc>
        <w:tc>
          <w:tcPr>
            <w:tcW w:w="2133" w:type="dxa"/>
            <w:tcBorders>
              <w:top w:val="single" w:sz="4" w:space="0" w:color="000000"/>
              <w:left w:val="single" w:sz="4" w:space="0" w:color="000000"/>
              <w:bottom w:val="dotted" w:sz="4" w:space="0" w:color="auto"/>
              <w:right w:val="single" w:sz="4" w:space="0" w:color="000000"/>
            </w:tcBorders>
            <w:shd w:val="clear" w:color="auto" w:fill="D9D9D9"/>
          </w:tcPr>
          <w:p w14:paraId="19EC9348" w14:textId="77777777" w:rsidR="00BD3563" w:rsidRPr="00567363" w:rsidRDefault="00BD3563" w:rsidP="00A63310">
            <w:pPr>
              <w:spacing w:before="40" w:after="40"/>
              <w:jc w:val="both"/>
              <w:rPr>
                <w:rFonts w:ascii="Arial" w:hAnsi="Arial" w:cs="Arial"/>
                <w:u w:color="FFFFFF"/>
                <w:lang w:val="en-GB"/>
              </w:rPr>
            </w:pPr>
          </w:p>
        </w:tc>
        <w:tc>
          <w:tcPr>
            <w:tcW w:w="1702" w:type="dxa"/>
            <w:tcBorders>
              <w:top w:val="single" w:sz="4" w:space="0" w:color="000000"/>
              <w:left w:val="single" w:sz="4" w:space="0" w:color="000000"/>
              <w:bottom w:val="dotted" w:sz="4" w:space="0" w:color="auto"/>
            </w:tcBorders>
            <w:shd w:val="clear" w:color="auto" w:fill="D9D9D9"/>
          </w:tcPr>
          <w:p w14:paraId="23DAEE99" w14:textId="77777777" w:rsidR="00BD3563" w:rsidRPr="00567363" w:rsidRDefault="00BD3563" w:rsidP="00A63310">
            <w:pPr>
              <w:spacing w:before="40" w:after="40"/>
              <w:jc w:val="both"/>
              <w:rPr>
                <w:rFonts w:ascii="Arial" w:hAnsi="Arial" w:cs="Arial"/>
                <w:u w:color="FFFFFF"/>
                <w:lang w:val="en-GB"/>
              </w:rPr>
            </w:pPr>
          </w:p>
        </w:tc>
      </w:tr>
      <w:tr w:rsidR="00567363" w:rsidRPr="00567363" w14:paraId="18FA1D1A" w14:textId="77777777" w:rsidTr="00F72E87">
        <w:tblPrEx>
          <w:tblBorders>
            <w:insideH w:val="single" w:sz="6" w:space="0" w:color="auto"/>
            <w:insideV w:val="single" w:sz="6" w:space="0" w:color="auto"/>
          </w:tblBorders>
        </w:tblPrEx>
        <w:trPr>
          <w:trHeight w:val="340"/>
          <w:jc w:val="center"/>
        </w:trPr>
        <w:tc>
          <w:tcPr>
            <w:tcW w:w="2036" w:type="dxa"/>
            <w:tcBorders>
              <w:top w:val="dotted" w:sz="4" w:space="0" w:color="auto"/>
              <w:bottom w:val="dotted" w:sz="4" w:space="0" w:color="auto"/>
              <w:right w:val="single" w:sz="4" w:space="0" w:color="000000"/>
            </w:tcBorders>
            <w:shd w:val="clear" w:color="auto" w:fill="auto"/>
          </w:tcPr>
          <w:p w14:paraId="20F0AD88" w14:textId="77777777" w:rsidR="00BD3563" w:rsidRPr="00567363" w:rsidRDefault="00BD3563" w:rsidP="00A63310">
            <w:pPr>
              <w:spacing w:before="40" w:after="40"/>
              <w:jc w:val="both"/>
              <w:rPr>
                <w:rFonts w:ascii="Arial" w:hAnsi="Arial" w:cs="Arial"/>
                <w:u w:color="FFFFFF"/>
                <w:lang w:val="en-GB"/>
              </w:rPr>
            </w:pPr>
            <w:r w:rsidRPr="00567363">
              <w:rPr>
                <w:rFonts w:ascii="Arial" w:hAnsi="Arial" w:cs="Arial"/>
                <w:u w:color="FFFFFF"/>
                <w:lang w:val="en-GB"/>
              </w:rPr>
              <w:t>Increased vehicle speed</w:t>
            </w:r>
          </w:p>
        </w:tc>
        <w:tc>
          <w:tcPr>
            <w:tcW w:w="1680" w:type="dxa"/>
            <w:tcBorders>
              <w:top w:val="dotted" w:sz="4" w:space="0" w:color="auto"/>
              <w:left w:val="single" w:sz="4" w:space="0" w:color="000000"/>
              <w:bottom w:val="dotted" w:sz="4" w:space="0" w:color="auto"/>
              <w:right w:val="single" w:sz="4" w:space="0" w:color="000000"/>
            </w:tcBorders>
            <w:shd w:val="clear" w:color="auto" w:fill="auto"/>
          </w:tcPr>
          <w:p w14:paraId="4C3DEDBB" w14:textId="77777777" w:rsidR="00BD3563" w:rsidRPr="00567363" w:rsidRDefault="00BD3563" w:rsidP="00A63310">
            <w:pPr>
              <w:keepNext/>
              <w:spacing w:before="40" w:after="40"/>
              <w:jc w:val="both"/>
              <w:rPr>
                <w:rFonts w:ascii="Arial" w:hAnsi="Arial" w:cs="Arial"/>
                <w:u w:color="FFFFFF"/>
                <w:lang w:val="en-GB"/>
              </w:rPr>
            </w:pPr>
            <w:r w:rsidRPr="00567363">
              <w:rPr>
                <w:rFonts w:ascii="Arial" w:hAnsi="Arial" w:cs="Arial"/>
                <w:u w:color="FFFFFF"/>
                <w:lang w:val="en-GB"/>
              </w:rPr>
              <w:t>condition of traffic signs; vehicle speed</w:t>
            </w:r>
          </w:p>
        </w:tc>
        <w:tc>
          <w:tcPr>
            <w:tcW w:w="1559" w:type="dxa"/>
            <w:tcBorders>
              <w:top w:val="dotted" w:sz="4" w:space="0" w:color="auto"/>
              <w:left w:val="single" w:sz="4" w:space="0" w:color="000000"/>
              <w:bottom w:val="dotted" w:sz="4" w:space="0" w:color="auto"/>
              <w:right w:val="single" w:sz="4" w:space="0" w:color="000000"/>
            </w:tcBorders>
            <w:shd w:val="clear" w:color="auto" w:fill="auto"/>
          </w:tcPr>
          <w:p w14:paraId="7ED60907" w14:textId="77777777" w:rsidR="00BD3563" w:rsidRPr="00567363" w:rsidRDefault="00BD3563" w:rsidP="00A63310">
            <w:pPr>
              <w:spacing w:before="40" w:after="40"/>
              <w:jc w:val="both"/>
              <w:rPr>
                <w:rFonts w:ascii="Arial" w:hAnsi="Arial" w:cs="Arial"/>
                <w:u w:color="FFFFFF"/>
                <w:lang w:val="en-GB"/>
              </w:rPr>
            </w:pPr>
            <w:r w:rsidRPr="00567363">
              <w:rPr>
                <w:rFonts w:ascii="Arial" w:hAnsi="Arial" w:cs="Arial"/>
                <w:u w:color="FFFFFF"/>
                <w:lang w:val="en-GB"/>
              </w:rPr>
              <w:t>Approach roads to the construction site</w:t>
            </w:r>
          </w:p>
        </w:tc>
        <w:tc>
          <w:tcPr>
            <w:tcW w:w="2977" w:type="dxa"/>
            <w:tcBorders>
              <w:top w:val="dotted" w:sz="4" w:space="0" w:color="auto"/>
              <w:left w:val="single" w:sz="4" w:space="0" w:color="000000"/>
              <w:bottom w:val="dotted" w:sz="4" w:space="0" w:color="auto"/>
              <w:right w:val="single" w:sz="4" w:space="0" w:color="000000"/>
            </w:tcBorders>
            <w:shd w:val="clear" w:color="auto" w:fill="auto"/>
          </w:tcPr>
          <w:p w14:paraId="74255989" w14:textId="77777777" w:rsidR="00BD3563" w:rsidRPr="00567363" w:rsidRDefault="00BD3563" w:rsidP="00A63310">
            <w:pPr>
              <w:spacing w:before="40" w:after="40"/>
              <w:jc w:val="both"/>
              <w:rPr>
                <w:rFonts w:ascii="Arial" w:hAnsi="Arial" w:cs="Arial"/>
                <w:u w:color="FFFFFF"/>
                <w:lang w:val="en-GB"/>
              </w:rPr>
            </w:pPr>
            <w:r w:rsidRPr="00567363">
              <w:rPr>
                <w:rFonts w:ascii="Arial" w:hAnsi="Arial" w:cs="Arial"/>
                <w:u w:color="FFFFFF"/>
                <w:lang w:val="en-GB"/>
              </w:rPr>
              <w:t>visual observation; speed detectors</w:t>
            </w:r>
          </w:p>
        </w:tc>
        <w:tc>
          <w:tcPr>
            <w:tcW w:w="2828" w:type="dxa"/>
            <w:tcBorders>
              <w:top w:val="dotted" w:sz="4" w:space="0" w:color="auto"/>
              <w:left w:val="single" w:sz="4" w:space="0" w:color="000000"/>
              <w:bottom w:val="dotted" w:sz="4" w:space="0" w:color="auto"/>
              <w:right w:val="single" w:sz="4" w:space="0" w:color="000000"/>
            </w:tcBorders>
            <w:shd w:val="clear" w:color="auto" w:fill="auto"/>
          </w:tcPr>
          <w:p w14:paraId="57E8D0AF" w14:textId="77777777" w:rsidR="00BD3563" w:rsidRPr="00567363" w:rsidRDefault="00BD3563" w:rsidP="00A63310">
            <w:pPr>
              <w:spacing w:before="40" w:after="40"/>
              <w:jc w:val="both"/>
              <w:rPr>
                <w:rFonts w:ascii="Arial" w:hAnsi="Arial" w:cs="Arial"/>
                <w:u w:color="FFFFFF"/>
                <w:lang w:val="en-GB"/>
              </w:rPr>
            </w:pPr>
            <w:r w:rsidRPr="00567363">
              <w:rPr>
                <w:rFonts w:ascii="Arial" w:hAnsi="Arial" w:cs="Arial"/>
                <w:u w:color="FFFFFF"/>
                <w:lang w:val="en-GB"/>
              </w:rPr>
              <w:t>unannounced</w:t>
            </w:r>
          </w:p>
        </w:tc>
        <w:tc>
          <w:tcPr>
            <w:tcW w:w="2133" w:type="dxa"/>
            <w:tcBorders>
              <w:top w:val="dotted" w:sz="4" w:space="0" w:color="auto"/>
              <w:left w:val="single" w:sz="4" w:space="0" w:color="000000"/>
              <w:bottom w:val="dotted" w:sz="4" w:space="0" w:color="auto"/>
              <w:right w:val="single" w:sz="4" w:space="0" w:color="000000"/>
            </w:tcBorders>
            <w:shd w:val="clear" w:color="auto" w:fill="auto"/>
          </w:tcPr>
          <w:p w14:paraId="199AA36A" w14:textId="77777777" w:rsidR="00BD3563" w:rsidRPr="00567363" w:rsidRDefault="00BD3563" w:rsidP="00A63310">
            <w:pPr>
              <w:spacing w:before="40" w:after="40"/>
              <w:jc w:val="both"/>
              <w:rPr>
                <w:rFonts w:ascii="Arial" w:hAnsi="Arial" w:cs="Arial"/>
                <w:u w:color="FFFFFF"/>
                <w:lang w:val="en-GB"/>
              </w:rPr>
            </w:pPr>
            <w:r w:rsidRPr="00567363">
              <w:rPr>
                <w:rFonts w:ascii="Arial" w:hAnsi="Arial" w:cs="Arial"/>
                <w:u w:color="FFFFFF"/>
                <w:lang w:val="en-GB"/>
              </w:rPr>
              <w:t>enable safe traffic flow</w:t>
            </w:r>
          </w:p>
        </w:tc>
        <w:tc>
          <w:tcPr>
            <w:tcW w:w="1702" w:type="dxa"/>
            <w:tcBorders>
              <w:top w:val="dotted" w:sz="4" w:space="0" w:color="auto"/>
              <w:left w:val="single" w:sz="4" w:space="0" w:color="000000"/>
              <w:bottom w:val="dotted" w:sz="4" w:space="0" w:color="auto"/>
            </w:tcBorders>
            <w:shd w:val="clear" w:color="auto" w:fill="auto"/>
          </w:tcPr>
          <w:p w14:paraId="5C7BEB2E" w14:textId="77777777" w:rsidR="00BD3563" w:rsidRPr="00567363" w:rsidRDefault="00BD3563" w:rsidP="00A63310">
            <w:pPr>
              <w:spacing w:before="40" w:after="40"/>
              <w:jc w:val="both"/>
              <w:rPr>
                <w:rFonts w:ascii="Arial" w:hAnsi="Arial" w:cs="Arial"/>
                <w:u w:color="FFFFFF"/>
                <w:lang w:val="en-GB"/>
              </w:rPr>
            </w:pPr>
            <w:r w:rsidRPr="00567363">
              <w:rPr>
                <w:rFonts w:ascii="Arial" w:hAnsi="Arial" w:cs="Arial"/>
                <w:u w:color="FFFFFF"/>
                <w:lang w:val="en-GB"/>
              </w:rPr>
              <w:t>Traffic Police</w:t>
            </w:r>
          </w:p>
        </w:tc>
      </w:tr>
      <w:tr w:rsidR="00567363" w:rsidRPr="00567363" w14:paraId="702EEF8A" w14:textId="77777777" w:rsidTr="00F72E87">
        <w:tblPrEx>
          <w:tblBorders>
            <w:insideH w:val="single" w:sz="6" w:space="0" w:color="auto"/>
            <w:insideV w:val="single" w:sz="6" w:space="0" w:color="auto"/>
          </w:tblBorders>
        </w:tblPrEx>
        <w:trPr>
          <w:trHeight w:val="340"/>
          <w:jc w:val="center"/>
        </w:trPr>
        <w:tc>
          <w:tcPr>
            <w:tcW w:w="2036" w:type="dxa"/>
            <w:tcBorders>
              <w:top w:val="dotted" w:sz="4" w:space="0" w:color="auto"/>
              <w:bottom w:val="dotted" w:sz="4" w:space="0" w:color="auto"/>
              <w:right w:val="single" w:sz="4" w:space="0" w:color="000000"/>
            </w:tcBorders>
            <w:shd w:val="clear" w:color="auto" w:fill="auto"/>
          </w:tcPr>
          <w:p w14:paraId="54FEC3E5" w14:textId="77777777" w:rsidR="00A63310" w:rsidRPr="00567363" w:rsidRDefault="00A63310" w:rsidP="00A63310">
            <w:pPr>
              <w:keepNext/>
              <w:spacing w:before="40" w:after="40"/>
              <w:jc w:val="both"/>
              <w:rPr>
                <w:rFonts w:ascii="Arial" w:hAnsi="Arial" w:cs="Arial"/>
                <w:u w:color="FFFFFF"/>
                <w:lang w:val="en-GB"/>
              </w:rPr>
            </w:pPr>
            <w:r w:rsidRPr="00567363">
              <w:rPr>
                <w:rFonts w:ascii="Arial" w:hAnsi="Arial" w:cs="Arial"/>
                <w:u w:color="FFFFFF"/>
                <w:lang w:val="en-GB"/>
              </w:rPr>
              <w:t xml:space="preserve">Erosion, </w:t>
            </w:r>
            <w:proofErr w:type="spellStart"/>
            <w:r w:rsidRPr="00567363">
              <w:rPr>
                <w:rFonts w:ascii="Arial" w:hAnsi="Arial" w:cs="Arial"/>
                <w:u w:color="FFFFFF"/>
                <w:lang w:val="en-GB"/>
              </w:rPr>
              <w:t>rockfall</w:t>
            </w:r>
            <w:proofErr w:type="spellEnd"/>
            <w:r w:rsidRPr="00567363">
              <w:rPr>
                <w:rFonts w:ascii="Arial" w:hAnsi="Arial" w:cs="Arial"/>
                <w:u w:color="FFFFFF"/>
                <w:lang w:val="en-GB"/>
              </w:rPr>
              <w:t>, hazardous conditions</w:t>
            </w:r>
          </w:p>
        </w:tc>
        <w:tc>
          <w:tcPr>
            <w:tcW w:w="1680" w:type="dxa"/>
            <w:tcBorders>
              <w:top w:val="dotted" w:sz="4" w:space="0" w:color="auto"/>
              <w:left w:val="single" w:sz="4" w:space="0" w:color="000000"/>
              <w:bottom w:val="dotted" w:sz="4" w:space="0" w:color="auto"/>
              <w:right w:val="single" w:sz="4" w:space="0" w:color="000000"/>
            </w:tcBorders>
            <w:shd w:val="clear" w:color="auto" w:fill="auto"/>
          </w:tcPr>
          <w:p w14:paraId="4CAE1B81" w14:textId="77777777" w:rsidR="00A63310" w:rsidRPr="00567363" w:rsidRDefault="00A63310" w:rsidP="00A63310">
            <w:pPr>
              <w:spacing w:before="40" w:after="40"/>
              <w:jc w:val="both"/>
              <w:rPr>
                <w:rFonts w:ascii="Arial" w:hAnsi="Arial" w:cs="Arial"/>
                <w:u w:color="FFFFFF"/>
                <w:lang w:val="en-GB"/>
              </w:rPr>
            </w:pPr>
            <w:r w:rsidRPr="00567363">
              <w:rPr>
                <w:rFonts w:ascii="Arial" w:hAnsi="Arial" w:cs="Arial"/>
                <w:u w:color="FFFFFF"/>
                <w:lang w:val="en-GB"/>
              </w:rPr>
              <w:t>section included in project</w:t>
            </w:r>
          </w:p>
        </w:tc>
        <w:tc>
          <w:tcPr>
            <w:tcW w:w="1559" w:type="dxa"/>
            <w:tcBorders>
              <w:top w:val="dotted" w:sz="4" w:space="0" w:color="auto"/>
              <w:left w:val="single" w:sz="4" w:space="0" w:color="000000"/>
              <w:bottom w:val="dotted" w:sz="4" w:space="0" w:color="auto"/>
              <w:right w:val="single" w:sz="4" w:space="0" w:color="000000"/>
            </w:tcBorders>
            <w:shd w:val="clear" w:color="auto" w:fill="auto"/>
          </w:tcPr>
          <w:p w14:paraId="4E62129B" w14:textId="77777777" w:rsidR="00A63310" w:rsidRPr="00567363" w:rsidRDefault="00A63310" w:rsidP="00A63310">
            <w:pPr>
              <w:spacing w:before="40" w:after="40"/>
              <w:jc w:val="both"/>
              <w:rPr>
                <w:rFonts w:ascii="Arial" w:hAnsi="Arial" w:cs="Arial"/>
                <w:u w:color="FFFFFF"/>
                <w:lang w:val="en-GB"/>
              </w:rPr>
            </w:pPr>
            <w:r w:rsidRPr="00567363">
              <w:rPr>
                <w:rFonts w:ascii="Arial" w:hAnsi="Arial" w:cs="Arial"/>
                <w:u w:color="FFFFFF"/>
                <w:lang w:val="en-GB"/>
              </w:rPr>
              <w:t>condition of hazard signs</w:t>
            </w:r>
          </w:p>
        </w:tc>
        <w:tc>
          <w:tcPr>
            <w:tcW w:w="2977" w:type="dxa"/>
            <w:tcBorders>
              <w:top w:val="dotted" w:sz="4" w:space="0" w:color="auto"/>
              <w:left w:val="single" w:sz="4" w:space="0" w:color="000000"/>
              <w:bottom w:val="dotted" w:sz="4" w:space="0" w:color="auto"/>
              <w:right w:val="single" w:sz="4" w:space="0" w:color="000000"/>
            </w:tcBorders>
            <w:shd w:val="clear" w:color="auto" w:fill="auto"/>
          </w:tcPr>
          <w:p w14:paraId="2370AFFC" w14:textId="77777777" w:rsidR="00A63310" w:rsidRPr="00567363" w:rsidRDefault="00A63310" w:rsidP="00A63310">
            <w:pPr>
              <w:spacing w:before="40" w:after="40"/>
              <w:jc w:val="both"/>
              <w:rPr>
                <w:rFonts w:ascii="Arial" w:hAnsi="Arial" w:cs="Arial"/>
                <w:u w:color="FFFFFF"/>
                <w:lang w:val="en-GB"/>
              </w:rPr>
            </w:pPr>
            <w:r w:rsidRPr="00567363">
              <w:rPr>
                <w:rFonts w:ascii="Arial" w:hAnsi="Arial" w:cs="Arial"/>
                <w:u w:color="FFFFFF"/>
                <w:lang w:val="en-GB"/>
              </w:rPr>
              <w:t>visual observation</w:t>
            </w:r>
          </w:p>
        </w:tc>
        <w:tc>
          <w:tcPr>
            <w:tcW w:w="2828" w:type="dxa"/>
            <w:tcBorders>
              <w:top w:val="dotted" w:sz="4" w:space="0" w:color="auto"/>
              <w:left w:val="single" w:sz="4" w:space="0" w:color="000000"/>
              <w:bottom w:val="dotted" w:sz="4" w:space="0" w:color="auto"/>
              <w:right w:val="single" w:sz="4" w:space="0" w:color="000000"/>
            </w:tcBorders>
            <w:shd w:val="clear" w:color="auto" w:fill="auto"/>
          </w:tcPr>
          <w:p w14:paraId="351C0AB3" w14:textId="77777777" w:rsidR="00A63310" w:rsidRPr="00567363" w:rsidRDefault="00A63310" w:rsidP="00A63310">
            <w:pPr>
              <w:spacing w:before="40" w:after="40"/>
              <w:jc w:val="both"/>
              <w:rPr>
                <w:rFonts w:ascii="Arial" w:hAnsi="Arial" w:cs="Arial"/>
                <w:u w:color="FFFFFF"/>
                <w:lang w:val="en-GB"/>
              </w:rPr>
            </w:pPr>
            <w:r w:rsidRPr="00567363">
              <w:rPr>
                <w:rFonts w:ascii="Arial" w:hAnsi="Arial" w:cs="Arial"/>
                <w:u w:color="FFFFFF"/>
                <w:lang w:val="en-GB"/>
              </w:rPr>
              <w:t>during maintenance activities</w:t>
            </w:r>
          </w:p>
        </w:tc>
        <w:tc>
          <w:tcPr>
            <w:tcW w:w="2133" w:type="dxa"/>
            <w:tcBorders>
              <w:top w:val="dotted" w:sz="4" w:space="0" w:color="auto"/>
              <w:left w:val="single" w:sz="4" w:space="0" w:color="000000"/>
              <w:bottom w:val="dotted" w:sz="4" w:space="0" w:color="auto"/>
              <w:right w:val="single" w:sz="4" w:space="0" w:color="000000"/>
            </w:tcBorders>
            <w:shd w:val="clear" w:color="auto" w:fill="auto"/>
          </w:tcPr>
          <w:p w14:paraId="0FD338B1" w14:textId="77777777" w:rsidR="00A63310" w:rsidRPr="00567363" w:rsidRDefault="00A63310" w:rsidP="00A63310">
            <w:pPr>
              <w:spacing w:before="40" w:after="40"/>
              <w:ind w:left="360"/>
              <w:jc w:val="both"/>
              <w:rPr>
                <w:rFonts w:ascii="Arial" w:hAnsi="Arial" w:cs="Arial"/>
                <w:u w:color="FFFFFF"/>
                <w:lang w:val="en-GB"/>
              </w:rPr>
            </w:pPr>
          </w:p>
        </w:tc>
        <w:tc>
          <w:tcPr>
            <w:tcW w:w="1702" w:type="dxa"/>
            <w:tcBorders>
              <w:top w:val="dotted" w:sz="4" w:space="0" w:color="auto"/>
              <w:left w:val="single" w:sz="4" w:space="0" w:color="000000"/>
              <w:bottom w:val="dotted" w:sz="4" w:space="0" w:color="auto"/>
            </w:tcBorders>
            <w:shd w:val="clear" w:color="auto" w:fill="auto"/>
          </w:tcPr>
          <w:p w14:paraId="3532929A" w14:textId="77777777" w:rsidR="00A63310" w:rsidRPr="00567363" w:rsidRDefault="00A63310" w:rsidP="00A63310">
            <w:pPr>
              <w:spacing w:before="40" w:after="40"/>
              <w:jc w:val="both"/>
              <w:rPr>
                <w:rFonts w:ascii="Arial" w:hAnsi="Arial" w:cs="Arial"/>
                <w:u w:color="FFFFFF"/>
                <w:lang w:val="en-GB"/>
              </w:rPr>
            </w:pPr>
            <w:r w:rsidRPr="00567363">
              <w:rPr>
                <w:rFonts w:ascii="Arial" w:hAnsi="Arial" w:cs="Arial"/>
                <w:u w:color="FFFFFF"/>
                <w:lang w:val="en-GB"/>
              </w:rPr>
              <w:t>Contractor</w:t>
            </w:r>
          </w:p>
        </w:tc>
      </w:tr>
      <w:tr w:rsidR="00567363" w:rsidRPr="00567363" w14:paraId="268AD530" w14:textId="77777777" w:rsidTr="00F72E87">
        <w:tblPrEx>
          <w:tblBorders>
            <w:top w:val="none" w:sz="0" w:space="0" w:color="auto"/>
            <w:left w:val="none" w:sz="0" w:space="0" w:color="auto"/>
            <w:bottom w:val="none" w:sz="0" w:space="0" w:color="auto"/>
            <w:right w:val="none" w:sz="0" w:space="0" w:color="auto"/>
          </w:tblBorders>
        </w:tblPrEx>
        <w:trPr>
          <w:trHeight w:val="340"/>
          <w:jc w:val="center"/>
        </w:trPr>
        <w:tc>
          <w:tcPr>
            <w:tcW w:w="2036" w:type="dxa"/>
            <w:tcBorders>
              <w:top w:val="dotted" w:sz="4" w:space="0" w:color="auto"/>
              <w:left w:val="single" w:sz="4" w:space="0" w:color="000000"/>
              <w:bottom w:val="dotted" w:sz="4" w:space="0" w:color="auto"/>
              <w:right w:val="single" w:sz="4" w:space="0" w:color="000000"/>
            </w:tcBorders>
          </w:tcPr>
          <w:p w14:paraId="3602EE39" w14:textId="77777777" w:rsidR="00E70098" w:rsidRPr="00567363" w:rsidRDefault="00A63310" w:rsidP="00E70098">
            <w:pPr>
              <w:keepNext/>
              <w:spacing w:before="40" w:after="40"/>
              <w:jc w:val="both"/>
              <w:rPr>
                <w:rFonts w:ascii="Arial" w:hAnsi="Arial" w:cs="Arial"/>
                <w:u w:color="FFFFFF"/>
                <w:lang w:val="en-GB"/>
              </w:rPr>
            </w:pPr>
            <w:r w:rsidRPr="00567363">
              <w:rPr>
                <w:rFonts w:ascii="Arial" w:hAnsi="Arial" w:cs="Arial"/>
                <w:u w:color="FFFFFF"/>
                <w:lang w:val="en-GB"/>
              </w:rPr>
              <w:t>During operation/</w:t>
            </w:r>
          </w:p>
          <w:p w14:paraId="53A879EB" w14:textId="2979DB12" w:rsidR="00A63310" w:rsidRPr="00567363" w:rsidRDefault="00A63310" w:rsidP="00E70098">
            <w:pPr>
              <w:keepNext/>
              <w:spacing w:before="40" w:after="40"/>
              <w:jc w:val="both"/>
              <w:rPr>
                <w:rFonts w:ascii="Arial" w:hAnsi="Arial" w:cs="Arial"/>
                <w:u w:color="FFFFFF"/>
                <w:lang w:val="en-GB"/>
              </w:rPr>
            </w:pPr>
            <w:r w:rsidRPr="00567363">
              <w:rPr>
                <w:rFonts w:ascii="Arial" w:hAnsi="Arial" w:cs="Arial"/>
                <w:u w:color="FFFFFF"/>
                <w:lang w:val="en-GB"/>
              </w:rPr>
              <w:t>maintenance</w:t>
            </w:r>
          </w:p>
        </w:tc>
        <w:tc>
          <w:tcPr>
            <w:tcW w:w="1680" w:type="dxa"/>
            <w:tcBorders>
              <w:top w:val="dotted" w:sz="4" w:space="0" w:color="auto"/>
              <w:left w:val="single" w:sz="4" w:space="0" w:color="000000"/>
              <w:bottom w:val="dotted" w:sz="4" w:space="0" w:color="auto"/>
              <w:right w:val="single" w:sz="4" w:space="0" w:color="000000"/>
            </w:tcBorders>
          </w:tcPr>
          <w:p w14:paraId="0159FEB9" w14:textId="77777777" w:rsidR="00A63310" w:rsidRPr="00567363" w:rsidRDefault="00A63310" w:rsidP="00A63310">
            <w:pPr>
              <w:keepNext/>
              <w:spacing w:before="40" w:after="40"/>
              <w:jc w:val="both"/>
              <w:rPr>
                <w:rFonts w:ascii="Arial" w:hAnsi="Arial" w:cs="Arial"/>
                <w:u w:color="FFFFFF"/>
                <w:lang w:val="en-GB"/>
              </w:rPr>
            </w:pPr>
            <w:r w:rsidRPr="00567363">
              <w:rPr>
                <w:rFonts w:ascii="Arial" w:hAnsi="Arial" w:cs="Arial"/>
                <w:u w:color="FFFFFF"/>
                <w:lang w:val="en-GB"/>
              </w:rPr>
              <w:t>Waste collection and management</w:t>
            </w:r>
          </w:p>
        </w:tc>
        <w:tc>
          <w:tcPr>
            <w:tcW w:w="1559" w:type="dxa"/>
            <w:tcBorders>
              <w:top w:val="dotted" w:sz="4" w:space="0" w:color="auto"/>
              <w:left w:val="single" w:sz="4" w:space="0" w:color="000000"/>
              <w:bottom w:val="dotted" w:sz="4" w:space="0" w:color="auto"/>
              <w:right w:val="single" w:sz="4" w:space="0" w:color="000000"/>
            </w:tcBorders>
          </w:tcPr>
          <w:p w14:paraId="748DA438" w14:textId="77777777" w:rsidR="00A63310" w:rsidRPr="00567363" w:rsidRDefault="00A63310" w:rsidP="00A63310">
            <w:pPr>
              <w:keepNext/>
              <w:spacing w:before="40" w:after="40"/>
              <w:ind w:firstLine="70"/>
              <w:jc w:val="both"/>
              <w:rPr>
                <w:rFonts w:ascii="Arial" w:hAnsi="Arial" w:cs="Arial"/>
                <w:u w:color="FFFFFF"/>
                <w:lang w:val="en-GB"/>
              </w:rPr>
            </w:pPr>
            <w:r w:rsidRPr="00567363">
              <w:rPr>
                <w:rFonts w:ascii="Arial" w:hAnsi="Arial" w:cs="Arial"/>
                <w:u w:color="FFFFFF"/>
                <w:lang w:val="en-GB"/>
              </w:rPr>
              <w:t>On site- within pumping station</w:t>
            </w:r>
          </w:p>
        </w:tc>
        <w:tc>
          <w:tcPr>
            <w:tcW w:w="2977" w:type="dxa"/>
            <w:tcBorders>
              <w:top w:val="dotted" w:sz="4" w:space="0" w:color="auto"/>
              <w:left w:val="single" w:sz="4" w:space="0" w:color="000000"/>
              <w:bottom w:val="dotted" w:sz="4" w:space="0" w:color="auto"/>
              <w:right w:val="single" w:sz="4" w:space="0" w:color="000000"/>
            </w:tcBorders>
          </w:tcPr>
          <w:p w14:paraId="78E1EE34" w14:textId="77777777" w:rsidR="00A63310" w:rsidRPr="00567363" w:rsidRDefault="00A63310" w:rsidP="00A63310">
            <w:pPr>
              <w:keepNext/>
              <w:spacing w:before="40" w:after="40"/>
              <w:jc w:val="both"/>
              <w:rPr>
                <w:rFonts w:ascii="Arial" w:hAnsi="Arial" w:cs="Arial"/>
                <w:u w:color="FFFFFF"/>
                <w:lang w:val="en-GB"/>
              </w:rPr>
            </w:pPr>
            <w:r w:rsidRPr="00567363">
              <w:rPr>
                <w:rFonts w:ascii="Arial" w:hAnsi="Arial" w:cs="Arial"/>
                <w:u w:color="FFFFFF"/>
                <w:lang w:val="en-GB"/>
              </w:rPr>
              <w:t>Visually for separation of wastes, review receipts from the collection company, or notification from the municipality on the proper site of the disposal</w:t>
            </w:r>
          </w:p>
        </w:tc>
        <w:tc>
          <w:tcPr>
            <w:tcW w:w="2828" w:type="dxa"/>
            <w:tcBorders>
              <w:top w:val="dotted" w:sz="4" w:space="0" w:color="auto"/>
              <w:left w:val="single" w:sz="4" w:space="0" w:color="000000"/>
              <w:bottom w:val="dotted" w:sz="4" w:space="0" w:color="auto"/>
              <w:right w:val="single" w:sz="4" w:space="0" w:color="000000"/>
            </w:tcBorders>
          </w:tcPr>
          <w:p w14:paraId="0E7C41D8" w14:textId="77777777" w:rsidR="00A63310" w:rsidRPr="00567363" w:rsidRDefault="00A63310" w:rsidP="00A63310">
            <w:pPr>
              <w:keepNext/>
              <w:spacing w:before="40" w:after="40"/>
              <w:jc w:val="both"/>
              <w:rPr>
                <w:rFonts w:ascii="Arial" w:hAnsi="Arial" w:cs="Arial"/>
                <w:u w:color="FFFFFF"/>
                <w:lang w:val="en-GB"/>
              </w:rPr>
            </w:pPr>
            <w:r w:rsidRPr="00567363">
              <w:rPr>
                <w:rFonts w:ascii="Arial" w:hAnsi="Arial" w:cs="Arial"/>
                <w:u w:color="FFFFFF"/>
                <w:lang w:val="en-GB"/>
              </w:rPr>
              <w:t>Continuously during construction works</w:t>
            </w:r>
          </w:p>
        </w:tc>
        <w:tc>
          <w:tcPr>
            <w:tcW w:w="2133" w:type="dxa"/>
            <w:tcBorders>
              <w:top w:val="dotted" w:sz="4" w:space="0" w:color="auto"/>
              <w:left w:val="single" w:sz="4" w:space="0" w:color="000000"/>
              <w:bottom w:val="dotted" w:sz="4" w:space="0" w:color="auto"/>
              <w:right w:val="single" w:sz="4" w:space="0" w:color="000000"/>
            </w:tcBorders>
          </w:tcPr>
          <w:p w14:paraId="4FF6C62C" w14:textId="77777777" w:rsidR="00A63310" w:rsidRPr="00567363" w:rsidRDefault="00A63310" w:rsidP="00A63310">
            <w:pPr>
              <w:keepNext/>
              <w:spacing w:before="40" w:after="40"/>
              <w:ind w:hanging="31"/>
              <w:jc w:val="both"/>
              <w:rPr>
                <w:rFonts w:ascii="Arial" w:hAnsi="Arial" w:cs="Arial"/>
                <w:u w:color="FFFFFF"/>
                <w:lang w:val="en-GB"/>
              </w:rPr>
            </w:pPr>
            <w:r w:rsidRPr="00567363">
              <w:rPr>
                <w:rFonts w:ascii="Arial" w:hAnsi="Arial" w:cs="Arial"/>
                <w:u w:color="FFFFFF"/>
                <w:lang w:val="en-GB"/>
              </w:rPr>
              <w:t>To ensure there is no risk of environmental pollution from improper waste</w:t>
            </w:r>
          </w:p>
          <w:p w14:paraId="491D637F" w14:textId="77777777" w:rsidR="00A63310" w:rsidRPr="00567363" w:rsidRDefault="00A63310" w:rsidP="00A63310">
            <w:pPr>
              <w:keepNext/>
              <w:spacing w:before="40" w:after="40"/>
              <w:ind w:hanging="31"/>
              <w:jc w:val="both"/>
              <w:rPr>
                <w:rFonts w:ascii="Arial" w:hAnsi="Arial" w:cs="Arial"/>
                <w:u w:color="FFFFFF"/>
                <w:lang w:val="en-GB"/>
              </w:rPr>
            </w:pPr>
            <w:r w:rsidRPr="00567363">
              <w:rPr>
                <w:rFonts w:ascii="Arial" w:hAnsi="Arial" w:cs="Arial"/>
                <w:u w:color="FFFFFF"/>
                <w:lang w:val="en-GB"/>
              </w:rPr>
              <w:t>management</w:t>
            </w:r>
          </w:p>
        </w:tc>
        <w:tc>
          <w:tcPr>
            <w:tcW w:w="1702" w:type="dxa"/>
            <w:tcBorders>
              <w:top w:val="dotted" w:sz="4" w:space="0" w:color="auto"/>
              <w:left w:val="single" w:sz="4" w:space="0" w:color="000000"/>
              <w:bottom w:val="dotted" w:sz="4" w:space="0" w:color="auto"/>
              <w:right w:val="single" w:sz="4" w:space="0" w:color="000000"/>
            </w:tcBorders>
          </w:tcPr>
          <w:p w14:paraId="077ECCFE" w14:textId="77777777" w:rsidR="00A63310" w:rsidRPr="00567363" w:rsidRDefault="00A63310" w:rsidP="00A63310">
            <w:pPr>
              <w:keepNext/>
              <w:spacing w:before="40" w:after="40"/>
              <w:jc w:val="both"/>
              <w:rPr>
                <w:rFonts w:ascii="Arial" w:hAnsi="Arial" w:cs="Arial"/>
                <w:u w:color="FFFFFF"/>
                <w:lang w:val="en-GB"/>
              </w:rPr>
            </w:pPr>
            <w:r w:rsidRPr="00567363">
              <w:rPr>
                <w:rFonts w:ascii="Arial" w:hAnsi="Arial" w:cs="Arial"/>
                <w:u w:color="FFFFFF"/>
                <w:lang w:val="en-GB"/>
              </w:rPr>
              <w:t>Pumping station operator</w:t>
            </w:r>
          </w:p>
        </w:tc>
      </w:tr>
      <w:tr w:rsidR="00567363" w:rsidRPr="00567363" w14:paraId="61F7F664" w14:textId="77777777" w:rsidTr="00F72E87">
        <w:tblPrEx>
          <w:tblBorders>
            <w:top w:val="none" w:sz="0" w:space="0" w:color="auto"/>
            <w:left w:val="none" w:sz="0" w:space="0" w:color="auto"/>
            <w:bottom w:val="none" w:sz="0" w:space="0" w:color="auto"/>
            <w:right w:val="none" w:sz="0" w:space="0" w:color="auto"/>
          </w:tblBorders>
        </w:tblPrEx>
        <w:trPr>
          <w:trHeight w:val="340"/>
          <w:jc w:val="center"/>
        </w:trPr>
        <w:tc>
          <w:tcPr>
            <w:tcW w:w="2036" w:type="dxa"/>
            <w:tcBorders>
              <w:top w:val="dotted" w:sz="4" w:space="0" w:color="auto"/>
              <w:left w:val="single" w:sz="4" w:space="0" w:color="000000"/>
              <w:bottom w:val="dotted" w:sz="4" w:space="0" w:color="auto"/>
              <w:right w:val="single" w:sz="4" w:space="0" w:color="000000"/>
            </w:tcBorders>
          </w:tcPr>
          <w:p w14:paraId="42D61DA0" w14:textId="77777777" w:rsidR="00E70098" w:rsidRPr="00567363" w:rsidRDefault="00A63310" w:rsidP="00A63310">
            <w:pPr>
              <w:keepNext/>
              <w:spacing w:before="40" w:after="40"/>
              <w:jc w:val="both"/>
              <w:rPr>
                <w:rFonts w:ascii="Arial" w:hAnsi="Arial" w:cs="Arial"/>
                <w:u w:color="FFFFFF"/>
                <w:lang w:val="en-GB"/>
              </w:rPr>
            </w:pPr>
            <w:r w:rsidRPr="00567363">
              <w:rPr>
                <w:rFonts w:ascii="Arial" w:hAnsi="Arial" w:cs="Arial"/>
                <w:u w:color="FFFFFF"/>
                <w:lang w:val="en-GB"/>
              </w:rPr>
              <w:t>During operation/</w:t>
            </w:r>
          </w:p>
          <w:p w14:paraId="37214CA8" w14:textId="69A3F293" w:rsidR="00A63310" w:rsidRPr="00567363" w:rsidRDefault="00E70098" w:rsidP="00A63310">
            <w:pPr>
              <w:keepNext/>
              <w:spacing w:before="40" w:after="40"/>
              <w:jc w:val="both"/>
              <w:rPr>
                <w:rFonts w:ascii="Arial" w:hAnsi="Arial" w:cs="Arial"/>
                <w:u w:color="FFFFFF"/>
                <w:lang w:val="en-GB"/>
              </w:rPr>
            </w:pPr>
            <w:r w:rsidRPr="00567363">
              <w:rPr>
                <w:rFonts w:ascii="Arial" w:hAnsi="Arial" w:cs="Arial"/>
                <w:u w:color="FFFFFF"/>
                <w:lang w:val="en-GB"/>
              </w:rPr>
              <w:t>mainten</w:t>
            </w:r>
            <w:r w:rsidR="00A63310" w:rsidRPr="00567363">
              <w:rPr>
                <w:rFonts w:ascii="Arial" w:hAnsi="Arial" w:cs="Arial"/>
                <w:u w:color="FFFFFF"/>
                <w:lang w:val="en-GB"/>
              </w:rPr>
              <w:t>ance</w:t>
            </w:r>
          </w:p>
        </w:tc>
        <w:tc>
          <w:tcPr>
            <w:tcW w:w="1680" w:type="dxa"/>
            <w:tcBorders>
              <w:top w:val="dotted" w:sz="4" w:space="0" w:color="auto"/>
              <w:left w:val="single" w:sz="4" w:space="0" w:color="000000"/>
              <w:bottom w:val="dotted" w:sz="4" w:space="0" w:color="auto"/>
              <w:right w:val="single" w:sz="4" w:space="0" w:color="000000"/>
            </w:tcBorders>
          </w:tcPr>
          <w:p w14:paraId="1386A80B" w14:textId="77777777" w:rsidR="00A63310" w:rsidRPr="00567363" w:rsidRDefault="00A63310" w:rsidP="00567363">
            <w:pPr>
              <w:keepNext/>
              <w:spacing w:before="40" w:after="40"/>
              <w:rPr>
                <w:rFonts w:ascii="Arial" w:hAnsi="Arial" w:cs="Arial"/>
                <w:u w:color="FFFFFF"/>
                <w:lang w:val="en-GB"/>
              </w:rPr>
            </w:pPr>
            <w:r w:rsidRPr="00567363">
              <w:rPr>
                <w:rFonts w:ascii="Arial" w:hAnsi="Arial" w:cs="Arial"/>
                <w:u w:color="FFFFFF"/>
                <w:lang w:val="en-GB"/>
              </w:rPr>
              <w:t>Septic tank maintenance</w:t>
            </w:r>
          </w:p>
          <w:p w14:paraId="2FE96DC3" w14:textId="77777777" w:rsidR="00A63310" w:rsidRPr="00567363" w:rsidRDefault="00A63310" w:rsidP="00567363">
            <w:pPr>
              <w:keepNext/>
              <w:spacing w:before="40" w:after="40"/>
              <w:rPr>
                <w:rFonts w:ascii="Arial" w:hAnsi="Arial" w:cs="Arial"/>
                <w:u w:color="FFFFFF"/>
                <w:lang w:val="en-GB"/>
              </w:rPr>
            </w:pPr>
            <w:r w:rsidRPr="00567363">
              <w:rPr>
                <w:rFonts w:ascii="Arial" w:hAnsi="Arial" w:cs="Arial"/>
                <w:u w:color="FFFFFF"/>
                <w:lang w:val="en-GB"/>
              </w:rPr>
              <w:t>– clearing and adequate disposal of wastes</w:t>
            </w:r>
          </w:p>
        </w:tc>
        <w:tc>
          <w:tcPr>
            <w:tcW w:w="1559" w:type="dxa"/>
            <w:tcBorders>
              <w:top w:val="dotted" w:sz="4" w:space="0" w:color="auto"/>
              <w:left w:val="single" w:sz="4" w:space="0" w:color="000000"/>
              <w:bottom w:val="dotted" w:sz="4" w:space="0" w:color="auto"/>
              <w:right w:val="single" w:sz="4" w:space="0" w:color="000000"/>
            </w:tcBorders>
          </w:tcPr>
          <w:p w14:paraId="29249B6C" w14:textId="77777777" w:rsidR="00A63310" w:rsidRPr="00567363" w:rsidRDefault="00A63310" w:rsidP="00A63310">
            <w:pPr>
              <w:keepNext/>
              <w:spacing w:before="40" w:after="40"/>
              <w:ind w:firstLine="70"/>
              <w:jc w:val="both"/>
              <w:rPr>
                <w:rFonts w:ascii="Arial" w:hAnsi="Arial" w:cs="Arial"/>
                <w:u w:color="FFFFFF"/>
                <w:lang w:val="en-GB"/>
              </w:rPr>
            </w:pPr>
            <w:r w:rsidRPr="00567363">
              <w:rPr>
                <w:rFonts w:ascii="Arial" w:hAnsi="Arial" w:cs="Arial"/>
                <w:u w:color="FFFFFF"/>
                <w:lang w:val="en-GB"/>
              </w:rPr>
              <w:t>On site- within pumping station</w:t>
            </w:r>
          </w:p>
        </w:tc>
        <w:tc>
          <w:tcPr>
            <w:tcW w:w="2977" w:type="dxa"/>
            <w:tcBorders>
              <w:top w:val="dotted" w:sz="4" w:space="0" w:color="auto"/>
              <w:left w:val="single" w:sz="4" w:space="0" w:color="000000"/>
              <w:bottom w:val="dotted" w:sz="4" w:space="0" w:color="auto"/>
              <w:right w:val="single" w:sz="4" w:space="0" w:color="000000"/>
            </w:tcBorders>
          </w:tcPr>
          <w:p w14:paraId="7C6B3FF1" w14:textId="77777777" w:rsidR="00A63310" w:rsidRPr="00567363" w:rsidRDefault="00A63310" w:rsidP="00A63310">
            <w:pPr>
              <w:keepNext/>
              <w:spacing w:before="40" w:after="40"/>
              <w:jc w:val="both"/>
              <w:rPr>
                <w:rFonts w:ascii="Arial" w:hAnsi="Arial" w:cs="Arial"/>
                <w:u w:color="FFFFFF"/>
                <w:lang w:val="en-GB"/>
              </w:rPr>
            </w:pPr>
            <w:r w:rsidRPr="00567363">
              <w:rPr>
                <w:rFonts w:ascii="Arial" w:hAnsi="Arial" w:cs="Arial"/>
                <w:u w:color="FFFFFF"/>
                <w:lang w:val="en-GB"/>
              </w:rPr>
              <w:t>Visually, or through measuring flow.</w:t>
            </w:r>
          </w:p>
        </w:tc>
        <w:tc>
          <w:tcPr>
            <w:tcW w:w="2828" w:type="dxa"/>
            <w:tcBorders>
              <w:top w:val="dotted" w:sz="4" w:space="0" w:color="auto"/>
              <w:left w:val="single" w:sz="4" w:space="0" w:color="000000"/>
              <w:bottom w:val="dotted" w:sz="4" w:space="0" w:color="auto"/>
              <w:right w:val="single" w:sz="4" w:space="0" w:color="000000"/>
            </w:tcBorders>
          </w:tcPr>
          <w:p w14:paraId="39810C38" w14:textId="77777777" w:rsidR="00A63310" w:rsidRPr="00567363" w:rsidRDefault="00A63310" w:rsidP="00A63310">
            <w:pPr>
              <w:keepNext/>
              <w:spacing w:before="40" w:after="40"/>
              <w:jc w:val="both"/>
              <w:rPr>
                <w:rFonts w:ascii="Arial" w:hAnsi="Arial" w:cs="Arial"/>
                <w:u w:color="FFFFFF"/>
                <w:lang w:val="en-GB"/>
              </w:rPr>
            </w:pPr>
            <w:r w:rsidRPr="00567363">
              <w:rPr>
                <w:rFonts w:ascii="Arial" w:hAnsi="Arial" w:cs="Arial"/>
                <w:u w:color="FFFFFF"/>
                <w:lang w:val="en-GB"/>
              </w:rPr>
              <w:t>Continuously</w:t>
            </w:r>
          </w:p>
        </w:tc>
        <w:tc>
          <w:tcPr>
            <w:tcW w:w="2133" w:type="dxa"/>
            <w:tcBorders>
              <w:top w:val="dotted" w:sz="4" w:space="0" w:color="auto"/>
              <w:left w:val="single" w:sz="4" w:space="0" w:color="000000"/>
              <w:bottom w:val="dotted" w:sz="4" w:space="0" w:color="auto"/>
              <w:right w:val="single" w:sz="4" w:space="0" w:color="000000"/>
            </w:tcBorders>
          </w:tcPr>
          <w:p w14:paraId="26BE8A00" w14:textId="77777777" w:rsidR="00A63310" w:rsidRPr="00567363" w:rsidRDefault="00A63310" w:rsidP="00A63310">
            <w:pPr>
              <w:keepNext/>
              <w:spacing w:before="40" w:after="40"/>
              <w:ind w:hanging="31"/>
              <w:jc w:val="both"/>
              <w:rPr>
                <w:rFonts w:ascii="Arial" w:hAnsi="Arial" w:cs="Arial"/>
                <w:u w:color="FFFFFF"/>
                <w:lang w:val="en-GB"/>
              </w:rPr>
            </w:pPr>
            <w:r w:rsidRPr="00567363">
              <w:rPr>
                <w:rFonts w:ascii="Arial" w:hAnsi="Arial" w:cs="Arial"/>
                <w:u w:color="FFFFFF"/>
                <w:lang w:val="en-GB"/>
              </w:rPr>
              <w:t>To ensure that no contamination occurs from waste waters</w:t>
            </w:r>
          </w:p>
        </w:tc>
        <w:tc>
          <w:tcPr>
            <w:tcW w:w="1702" w:type="dxa"/>
            <w:tcBorders>
              <w:top w:val="dotted" w:sz="4" w:space="0" w:color="auto"/>
              <w:left w:val="single" w:sz="4" w:space="0" w:color="000000"/>
              <w:bottom w:val="dotted" w:sz="4" w:space="0" w:color="auto"/>
              <w:right w:val="single" w:sz="4" w:space="0" w:color="000000"/>
            </w:tcBorders>
          </w:tcPr>
          <w:p w14:paraId="76C0EAAD" w14:textId="77777777" w:rsidR="00A63310" w:rsidRPr="00567363" w:rsidRDefault="00A63310" w:rsidP="00A63310">
            <w:pPr>
              <w:keepNext/>
              <w:spacing w:before="40" w:after="40"/>
              <w:jc w:val="both"/>
              <w:rPr>
                <w:rFonts w:ascii="Arial" w:hAnsi="Arial" w:cs="Arial"/>
                <w:u w:color="FFFFFF"/>
                <w:lang w:val="en-GB"/>
              </w:rPr>
            </w:pPr>
            <w:r w:rsidRPr="00567363">
              <w:rPr>
                <w:rFonts w:ascii="Arial" w:hAnsi="Arial" w:cs="Arial"/>
                <w:u w:color="FFFFFF"/>
                <w:lang w:val="en-GB"/>
              </w:rPr>
              <w:t>Pumping station operator</w:t>
            </w:r>
          </w:p>
        </w:tc>
      </w:tr>
      <w:tr w:rsidR="00567363" w:rsidRPr="00567363" w14:paraId="44E703F4" w14:textId="77777777" w:rsidTr="00F72E87">
        <w:tblPrEx>
          <w:tblBorders>
            <w:top w:val="none" w:sz="0" w:space="0" w:color="auto"/>
            <w:left w:val="none" w:sz="0" w:space="0" w:color="auto"/>
            <w:bottom w:val="none" w:sz="0" w:space="0" w:color="auto"/>
            <w:right w:val="none" w:sz="0" w:space="0" w:color="auto"/>
          </w:tblBorders>
        </w:tblPrEx>
        <w:trPr>
          <w:trHeight w:val="340"/>
          <w:jc w:val="center"/>
        </w:trPr>
        <w:tc>
          <w:tcPr>
            <w:tcW w:w="2036" w:type="dxa"/>
            <w:tcBorders>
              <w:top w:val="dotted" w:sz="4" w:space="0" w:color="auto"/>
              <w:left w:val="single" w:sz="4" w:space="0" w:color="000000"/>
              <w:bottom w:val="dotted" w:sz="4" w:space="0" w:color="auto"/>
              <w:right w:val="single" w:sz="4" w:space="0" w:color="000000"/>
            </w:tcBorders>
          </w:tcPr>
          <w:p w14:paraId="519DECF5" w14:textId="77777777" w:rsidR="00E70098" w:rsidRPr="00567363" w:rsidRDefault="00A63310" w:rsidP="00A63310">
            <w:pPr>
              <w:keepNext/>
              <w:spacing w:before="40" w:after="40"/>
              <w:jc w:val="both"/>
              <w:rPr>
                <w:rFonts w:ascii="Arial" w:hAnsi="Arial" w:cs="Arial"/>
                <w:u w:color="FFFFFF"/>
                <w:lang w:val="en-GB"/>
              </w:rPr>
            </w:pPr>
            <w:r w:rsidRPr="00567363">
              <w:rPr>
                <w:rFonts w:ascii="Arial" w:hAnsi="Arial" w:cs="Arial"/>
                <w:u w:color="FFFFFF"/>
                <w:lang w:val="en-GB"/>
              </w:rPr>
              <w:t>During operation/</w:t>
            </w:r>
          </w:p>
          <w:p w14:paraId="00B44ACD" w14:textId="6D499F0E" w:rsidR="00A63310" w:rsidRPr="00567363" w:rsidRDefault="00E70098" w:rsidP="00A63310">
            <w:pPr>
              <w:keepNext/>
              <w:spacing w:before="40" w:after="40"/>
              <w:jc w:val="both"/>
              <w:rPr>
                <w:rFonts w:ascii="Arial" w:hAnsi="Arial" w:cs="Arial"/>
                <w:u w:color="FFFFFF"/>
                <w:lang w:val="en-GB"/>
              </w:rPr>
            </w:pPr>
            <w:r w:rsidRPr="00567363">
              <w:rPr>
                <w:rFonts w:ascii="Arial" w:hAnsi="Arial" w:cs="Arial"/>
                <w:u w:color="FFFFFF"/>
                <w:lang w:val="en-GB"/>
              </w:rPr>
              <w:t>mainten</w:t>
            </w:r>
            <w:r w:rsidR="00A63310" w:rsidRPr="00567363">
              <w:rPr>
                <w:rFonts w:ascii="Arial" w:hAnsi="Arial" w:cs="Arial"/>
                <w:u w:color="FFFFFF"/>
                <w:lang w:val="en-GB"/>
              </w:rPr>
              <w:t>ance</w:t>
            </w:r>
          </w:p>
        </w:tc>
        <w:tc>
          <w:tcPr>
            <w:tcW w:w="1680" w:type="dxa"/>
            <w:tcBorders>
              <w:top w:val="dotted" w:sz="4" w:space="0" w:color="auto"/>
              <w:left w:val="single" w:sz="4" w:space="0" w:color="000000"/>
              <w:bottom w:val="dotted" w:sz="4" w:space="0" w:color="auto"/>
              <w:right w:val="single" w:sz="4" w:space="0" w:color="000000"/>
            </w:tcBorders>
          </w:tcPr>
          <w:p w14:paraId="1FA6403D" w14:textId="77777777" w:rsidR="00A63310" w:rsidRPr="00567363" w:rsidRDefault="00A63310" w:rsidP="00A63310">
            <w:pPr>
              <w:keepNext/>
              <w:spacing w:before="40" w:after="40"/>
              <w:jc w:val="both"/>
              <w:rPr>
                <w:rFonts w:ascii="Arial" w:hAnsi="Arial" w:cs="Arial"/>
                <w:u w:color="FFFFFF"/>
                <w:lang w:val="en-GB"/>
              </w:rPr>
            </w:pPr>
            <w:r w:rsidRPr="00567363">
              <w:rPr>
                <w:rFonts w:ascii="Arial" w:hAnsi="Arial" w:cs="Arial"/>
                <w:u w:color="FFFFFF"/>
                <w:lang w:val="en-GB"/>
              </w:rPr>
              <w:t>Respecting of worker safety measures</w:t>
            </w:r>
          </w:p>
        </w:tc>
        <w:tc>
          <w:tcPr>
            <w:tcW w:w="1559" w:type="dxa"/>
            <w:tcBorders>
              <w:top w:val="dotted" w:sz="4" w:space="0" w:color="auto"/>
              <w:left w:val="single" w:sz="4" w:space="0" w:color="000000"/>
              <w:bottom w:val="dotted" w:sz="4" w:space="0" w:color="auto"/>
              <w:right w:val="single" w:sz="4" w:space="0" w:color="000000"/>
            </w:tcBorders>
          </w:tcPr>
          <w:p w14:paraId="47FB2C9E" w14:textId="77777777" w:rsidR="00A63310" w:rsidRPr="00567363" w:rsidRDefault="00A63310" w:rsidP="00A63310">
            <w:pPr>
              <w:keepNext/>
              <w:spacing w:before="40" w:after="40"/>
              <w:ind w:firstLine="70"/>
              <w:jc w:val="both"/>
              <w:rPr>
                <w:rFonts w:ascii="Arial" w:hAnsi="Arial" w:cs="Arial"/>
                <w:u w:color="FFFFFF"/>
                <w:lang w:val="en-GB"/>
              </w:rPr>
            </w:pPr>
            <w:r w:rsidRPr="00567363">
              <w:rPr>
                <w:rFonts w:ascii="Arial" w:hAnsi="Arial" w:cs="Arial"/>
                <w:u w:color="FFFFFF"/>
                <w:lang w:val="en-GB"/>
              </w:rPr>
              <w:t>On site- within pumping station</w:t>
            </w:r>
          </w:p>
        </w:tc>
        <w:tc>
          <w:tcPr>
            <w:tcW w:w="2977" w:type="dxa"/>
            <w:tcBorders>
              <w:top w:val="dotted" w:sz="4" w:space="0" w:color="auto"/>
              <w:left w:val="single" w:sz="4" w:space="0" w:color="000000"/>
              <w:bottom w:val="dotted" w:sz="4" w:space="0" w:color="auto"/>
              <w:right w:val="single" w:sz="4" w:space="0" w:color="000000"/>
            </w:tcBorders>
          </w:tcPr>
          <w:p w14:paraId="09EB812E" w14:textId="77777777" w:rsidR="00A63310" w:rsidRPr="00567363" w:rsidRDefault="00A63310" w:rsidP="00A63310">
            <w:pPr>
              <w:keepNext/>
              <w:spacing w:before="40" w:after="40"/>
              <w:jc w:val="both"/>
              <w:rPr>
                <w:rFonts w:ascii="Arial" w:hAnsi="Arial" w:cs="Arial"/>
                <w:u w:color="FFFFFF"/>
                <w:lang w:val="en-GB"/>
              </w:rPr>
            </w:pPr>
            <w:r w:rsidRPr="00567363">
              <w:rPr>
                <w:rFonts w:ascii="Arial" w:hAnsi="Arial" w:cs="Arial"/>
                <w:u w:color="FFFFFF"/>
                <w:lang w:val="en-GB"/>
              </w:rPr>
              <w:t>Visually, and ensure compliance with plan</w:t>
            </w:r>
          </w:p>
        </w:tc>
        <w:tc>
          <w:tcPr>
            <w:tcW w:w="2828" w:type="dxa"/>
            <w:tcBorders>
              <w:top w:val="dotted" w:sz="4" w:space="0" w:color="auto"/>
              <w:left w:val="single" w:sz="4" w:space="0" w:color="000000"/>
              <w:bottom w:val="dotted" w:sz="4" w:space="0" w:color="auto"/>
              <w:right w:val="single" w:sz="4" w:space="0" w:color="000000"/>
            </w:tcBorders>
          </w:tcPr>
          <w:p w14:paraId="2AC7806D" w14:textId="77777777" w:rsidR="00A63310" w:rsidRPr="00567363" w:rsidRDefault="00A63310" w:rsidP="00A63310">
            <w:pPr>
              <w:keepNext/>
              <w:spacing w:before="40" w:after="40"/>
              <w:jc w:val="both"/>
              <w:rPr>
                <w:rFonts w:ascii="Arial" w:hAnsi="Arial" w:cs="Arial"/>
                <w:u w:color="FFFFFF"/>
                <w:lang w:val="en-GB"/>
              </w:rPr>
            </w:pPr>
            <w:r w:rsidRPr="00567363">
              <w:rPr>
                <w:rFonts w:ascii="Arial" w:hAnsi="Arial" w:cs="Arial"/>
                <w:u w:color="FFFFFF"/>
                <w:lang w:val="en-GB"/>
              </w:rPr>
              <w:t>Continuously</w:t>
            </w:r>
          </w:p>
        </w:tc>
        <w:tc>
          <w:tcPr>
            <w:tcW w:w="2133" w:type="dxa"/>
            <w:tcBorders>
              <w:top w:val="dotted" w:sz="4" w:space="0" w:color="auto"/>
              <w:left w:val="single" w:sz="4" w:space="0" w:color="000000"/>
              <w:bottom w:val="dotted" w:sz="4" w:space="0" w:color="auto"/>
              <w:right w:val="single" w:sz="4" w:space="0" w:color="000000"/>
            </w:tcBorders>
          </w:tcPr>
          <w:p w14:paraId="4296B0B6" w14:textId="77777777" w:rsidR="00A63310" w:rsidRPr="00567363" w:rsidRDefault="00A63310" w:rsidP="00A63310">
            <w:pPr>
              <w:keepNext/>
              <w:spacing w:before="40" w:after="40"/>
              <w:ind w:hanging="31"/>
              <w:jc w:val="both"/>
              <w:rPr>
                <w:rFonts w:ascii="Arial" w:hAnsi="Arial" w:cs="Arial"/>
                <w:u w:color="FFFFFF"/>
                <w:lang w:val="en-GB"/>
              </w:rPr>
            </w:pPr>
            <w:r w:rsidRPr="00567363">
              <w:rPr>
                <w:rFonts w:ascii="Arial" w:hAnsi="Arial" w:cs="Arial"/>
                <w:u w:color="FFFFFF"/>
                <w:lang w:val="en-GB"/>
              </w:rPr>
              <w:t>No life risk for workers and operators</w:t>
            </w:r>
          </w:p>
        </w:tc>
        <w:tc>
          <w:tcPr>
            <w:tcW w:w="1702" w:type="dxa"/>
            <w:tcBorders>
              <w:top w:val="dotted" w:sz="4" w:space="0" w:color="auto"/>
              <w:left w:val="single" w:sz="4" w:space="0" w:color="000000"/>
              <w:bottom w:val="dotted" w:sz="4" w:space="0" w:color="auto"/>
              <w:right w:val="single" w:sz="4" w:space="0" w:color="000000"/>
            </w:tcBorders>
          </w:tcPr>
          <w:p w14:paraId="2A060B2A" w14:textId="77777777" w:rsidR="00A63310" w:rsidRPr="00567363" w:rsidRDefault="00A63310" w:rsidP="00A63310">
            <w:pPr>
              <w:keepNext/>
              <w:spacing w:before="40" w:after="40"/>
              <w:jc w:val="both"/>
              <w:rPr>
                <w:rFonts w:ascii="Arial" w:hAnsi="Arial" w:cs="Arial"/>
                <w:u w:color="FFFFFF"/>
                <w:lang w:val="en-GB"/>
              </w:rPr>
            </w:pPr>
            <w:r w:rsidRPr="00567363">
              <w:rPr>
                <w:rFonts w:ascii="Arial" w:hAnsi="Arial" w:cs="Arial"/>
                <w:u w:color="FFFFFF"/>
                <w:lang w:val="en-GB"/>
              </w:rPr>
              <w:t>Pumping station operators</w:t>
            </w:r>
          </w:p>
        </w:tc>
      </w:tr>
      <w:tr w:rsidR="00567363" w:rsidRPr="00567363" w14:paraId="09E178E2" w14:textId="77777777" w:rsidTr="00F72E87">
        <w:tblPrEx>
          <w:tblBorders>
            <w:top w:val="none" w:sz="0" w:space="0" w:color="auto"/>
            <w:left w:val="none" w:sz="0" w:space="0" w:color="auto"/>
            <w:bottom w:val="none" w:sz="0" w:space="0" w:color="auto"/>
            <w:right w:val="none" w:sz="0" w:space="0" w:color="auto"/>
          </w:tblBorders>
        </w:tblPrEx>
        <w:trPr>
          <w:trHeight w:val="340"/>
          <w:jc w:val="center"/>
        </w:trPr>
        <w:tc>
          <w:tcPr>
            <w:tcW w:w="2036" w:type="dxa"/>
            <w:tcBorders>
              <w:top w:val="dotted" w:sz="4" w:space="0" w:color="auto"/>
              <w:left w:val="single" w:sz="4" w:space="0" w:color="000000"/>
              <w:bottom w:val="single" w:sz="4" w:space="0" w:color="000000"/>
              <w:right w:val="single" w:sz="4" w:space="0" w:color="000000"/>
            </w:tcBorders>
          </w:tcPr>
          <w:p w14:paraId="3C67C25D" w14:textId="77777777" w:rsidR="00E70098" w:rsidRPr="00567363" w:rsidRDefault="00A63310" w:rsidP="00A63310">
            <w:pPr>
              <w:keepNext/>
              <w:spacing w:before="40" w:after="40"/>
              <w:jc w:val="both"/>
              <w:rPr>
                <w:rFonts w:ascii="Arial" w:hAnsi="Arial" w:cs="Arial"/>
                <w:u w:color="FFFFFF"/>
                <w:lang w:val="en-GB"/>
              </w:rPr>
            </w:pPr>
            <w:r w:rsidRPr="00567363">
              <w:rPr>
                <w:rFonts w:ascii="Arial" w:hAnsi="Arial" w:cs="Arial"/>
                <w:u w:color="FFFFFF"/>
                <w:lang w:val="en-GB"/>
              </w:rPr>
              <w:t>During operation/</w:t>
            </w:r>
          </w:p>
          <w:p w14:paraId="6D8F7C3B" w14:textId="2A6E5CC8" w:rsidR="00A63310" w:rsidRPr="00567363" w:rsidRDefault="00E70098" w:rsidP="00A63310">
            <w:pPr>
              <w:keepNext/>
              <w:spacing w:before="40" w:after="40"/>
              <w:jc w:val="both"/>
              <w:rPr>
                <w:rFonts w:ascii="Arial" w:hAnsi="Arial" w:cs="Arial"/>
                <w:u w:color="FFFFFF"/>
                <w:lang w:val="en-GB"/>
              </w:rPr>
            </w:pPr>
            <w:r w:rsidRPr="00567363">
              <w:rPr>
                <w:rFonts w:ascii="Arial" w:hAnsi="Arial" w:cs="Arial"/>
                <w:u w:color="FFFFFF"/>
                <w:lang w:val="en-GB"/>
              </w:rPr>
              <w:t>mainten</w:t>
            </w:r>
            <w:r w:rsidR="00A63310" w:rsidRPr="00567363">
              <w:rPr>
                <w:rFonts w:ascii="Arial" w:hAnsi="Arial" w:cs="Arial"/>
                <w:u w:color="FFFFFF"/>
                <w:lang w:val="en-GB"/>
              </w:rPr>
              <w:t>ance</w:t>
            </w:r>
          </w:p>
        </w:tc>
        <w:tc>
          <w:tcPr>
            <w:tcW w:w="1680" w:type="dxa"/>
            <w:tcBorders>
              <w:top w:val="dotted" w:sz="4" w:space="0" w:color="auto"/>
              <w:left w:val="single" w:sz="4" w:space="0" w:color="000000"/>
              <w:bottom w:val="single" w:sz="4" w:space="0" w:color="000000"/>
              <w:right w:val="single" w:sz="4" w:space="0" w:color="000000"/>
            </w:tcBorders>
          </w:tcPr>
          <w:p w14:paraId="349DE669" w14:textId="77777777" w:rsidR="00A63310" w:rsidRPr="00567363" w:rsidRDefault="00A63310" w:rsidP="00A63310">
            <w:pPr>
              <w:keepNext/>
              <w:spacing w:before="40" w:after="40"/>
              <w:jc w:val="both"/>
              <w:rPr>
                <w:rFonts w:ascii="Arial" w:hAnsi="Arial" w:cs="Arial"/>
                <w:u w:color="FFFFFF"/>
                <w:lang w:val="en-GB"/>
              </w:rPr>
            </w:pPr>
            <w:r w:rsidRPr="00567363">
              <w:rPr>
                <w:rFonts w:ascii="Arial" w:hAnsi="Arial" w:cs="Arial"/>
                <w:u w:color="FFFFFF"/>
                <w:lang w:val="en-GB"/>
              </w:rPr>
              <w:t>Leaks and spills in station</w:t>
            </w:r>
          </w:p>
        </w:tc>
        <w:tc>
          <w:tcPr>
            <w:tcW w:w="1559" w:type="dxa"/>
            <w:tcBorders>
              <w:top w:val="dotted" w:sz="4" w:space="0" w:color="auto"/>
              <w:left w:val="single" w:sz="4" w:space="0" w:color="000000"/>
              <w:bottom w:val="single" w:sz="4" w:space="0" w:color="000000"/>
              <w:right w:val="single" w:sz="4" w:space="0" w:color="000000"/>
            </w:tcBorders>
          </w:tcPr>
          <w:p w14:paraId="289D111A" w14:textId="77777777" w:rsidR="00A63310" w:rsidRPr="00567363" w:rsidRDefault="00A63310" w:rsidP="00A63310">
            <w:pPr>
              <w:keepNext/>
              <w:spacing w:before="40" w:after="40"/>
              <w:ind w:firstLine="70"/>
              <w:jc w:val="both"/>
              <w:rPr>
                <w:rFonts w:ascii="Arial" w:hAnsi="Arial" w:cs="Arial"/>
                <w:u w:color="FFFFFF"/>
                <w:lang w:val="en-GB"/>
              </w:rPr>
            </w:pPr>
            <w:r w:rsidRPr="00567363">
              <w:rPr>
                <w:rFonts w:ascii="Arial" w:hAnsi="Arial" w:cs="Arial"/>
                <w:u w:color="FFFFFF"/>
                <w:lang w:val="en-GB"/>
              </w:rPr>
              <w:t>On site- within pumping station</w:t>
            </w:r>
          </w:p>
        </w:tc>
        <w:tc>
          <w:tcPr>
            <w:tcW w:w="2977" w:type="dxa"/>
            <w:tcBorders>
              <w:top w:val="dotted" w:sz="4" w:space="0" w:color="auto"/>
              <w:left w:val="single" w:sz="4" w:space="0" w:color="000000"/>
              <w:bottom w:val="single" w:sz="4" w:space="0" w:color="000000"/>
              <w:right w:val="single" w:sz="4" w:space="0" w:color="000000"/>
            </w:tcBorders>
          </w:tcPr>
          <w:p w14:paraId="2CA5ECCF" w14:textId="77777777" w:rsidR="00A63310" w:rsidRPr="00567363" w:rsidRDefault="00A63310" w:rsidP="00A63310">
            <w:pPr>
              <w:keepNext/>
              <w:spacing w:before="40" w:after="40"/>
              <w:jc w:val="both"/>
              <w:rPr>
                <w:rFonts w:ascii="Arial" w:hAnsi="Arial" w:cs="Arial"/>
                <w:u w:color="FFFFFF"/>
                <w:lang w:val="en-GB"/>
              </w:rPr>
            </w:pPr>
            <w:r w:rsidRPr="00567363">
              <w:rPr>
                <w:rFonts w:ascii="Arial" w:hAnsi="Arial" w:cs="Arial"/>
                <w:u w:color="FFFFFF"/>
                <w:lang w:val="en-GB"/>
              </w:rPr>
              <w:t>Visually, and ensure compliance with plan</w:t>
            </w:r>
          </w:p>
        </w:tc>
        <w:tc>
          <w:tcPr>
            <w:tcW w:w="2828" w:type="dxa"/>
            <w:tcBorders>
              <w:top w:val="dotted" w:sz="4" w:space="0" w:color="auto"/>
              <w:left w:val="single" w:sz="4" w:space="0" w:color="000000"/>
              <w:bottom w:val="single" w:sz="4" w:space="0" w:color="000000"/>
              <w:right w:val="single" w:sz="4" w:space="0" w:color="000000"/>
            </w:tcBorders>
          </w:tcPr>
          <w:p w14:paraId="747A9D49" w14:textId="77777777" w:rsidR="00A63310" w:rsidRPr="00567363" w:rsidRDefault="00A63310" w:rsidP="00A63310">
            <w:pPr>
              <w:keepNext/>
              <w:spacing w:before="40" w:after="40"/>
              <w:jc w:val="both"/>
              <w:rPr>
                <w:rFonts w:ascii="Arial" w:hAnsi="Arial" w:cs="Arial"/>
                <w:u w:color="FFFFFF"/>
                <w:lang w:val="en-GB"/>
              </w:rPr>
            </w:pPr>
            <w:r w:rsidRPr="00567363">
              <w:rPr>
                <w:rFonts w:ascii="Arial" w:hAnsi="Arial" w:cs="Arial"/>
                <w:u w:color="FFFFFF"/>
                <w:lang w:val="en-GB"/>
              </w:rPr>
              <w:t>Continuously</w:t>
            </w:r>
          </w:p>
        </w:tc>
        <w:tc>
          <w:tcPr>
            <w:tcW w:w="2133" w:type="dxa"/>
            <w:tcBorders>
              <w:top w:val="dotted" w:sz="4" w:space="0" w:color="auto"/>
              <w:left w:val="single" w:sz="4" w:space="0" w:color="000000"/>
              <w:bottom w:val="single" w:sz="4" w:space="0" w:color="000000"/>
              <w:right w:val="single" w:sz="4" w:space="0" w:color="000000"/>
            </w:tcBorders>
          </w:tcPr>
          <w:p w14:paraId="1EF0DC6D" w14:textId="77777777" w:rsidR="00A63310" w:rsidRPr="00567363" w:rsidRDefault="00A63310" w:rsidP="00A63310">
            <w:pPr>
              <w:keepNext/>
              <w:spacing w:before="40" w:after="40"/>
              <w:ind w:hanging="31"/>
              <w:jc w:val="both"/>
              <w:rPr>
                <w:rFonts w:ascii="Arial" w:hAnsi="Arial" w:cs="Arial"/>
                <w:u w:color="FFFFFF"/>
                <w:lang w:val="en-GB"/>
              </w:rPr>
            </w:pPr>
            <w:r w:rsidRPr="00567363">
              <w:rPr>
                <w:rFonts w:ascii="Arial" w:hAnsi="Arial" w:cs="Arial"/>
                <w:u w:color="FFFFFF"/>
                <w:lang w:val="en-GB"/>
              </w:rPr>
              <w:t>To ensure no leaks of oils or other materials pollute the environment</w:t>
            </w:r>
          </w:p>
        </w:tc>
        <w:tc>
          <w:tcPr>
            <w:tcW w:w="1702" w:type="dxa"/>
            <w:tcBorders>
              <w:top w:val="dotted" w:sz="4" w:space="0" w:color="auto"/>
              <w:left w:val="single" w:sz="4" w:space="0" w:color="000000"/>
              <w:bottom w:val="single" w:sz="4" w:space="0" w:color="000000"/>
              <w:right w:val="single" w:sz="4" w:space="0" w:color="000000"/>
            </w:tcBorders>
          </w:tcPr>
          <w:p w14:paraId="19451273" w14:textId="77777777" w:rsidR="00A63310" w:rsidRPr="00567363" w:rsidRDefault="00A63310" w:rsidP="00A63310">
            <w:pPr>
              <w:keepNext/>
              <w:spacing w:before="40" w:after="40"/>
              <w:jc w:val="both"/>
              <w:rPr>
                <w:rFonts w:ascii="Arial" w:hAnsi="Arial" w:cs="Arial"/>
                <w:u w:color="FFFFFF"/>
                <w:lang w:val="en-GB"/>
              </w:rPr>
            </w:pPr>
            <w:r w:rsidRPr="00567363">
              <w:rPr>
                <w:rFonts w:ascii="Arial" w:hAnsi="Arial" w:cs="Arial"/>
                <w:u w:color="FFFFFF"/>
                <w:lang w:val="en-GB"/>
              </w:rPr>
              <w:t>Pumping station operator</w:t>
            </w:r>
          </w:p>
        </w:tc>
      </w:tr>
    </w:tbl>
    <w:p w14:paraId="09BB6777" w14:textId="77777777" w:rsidR="005316CE" w:rsidRPr="001B7717" w:rsidRDefault="005316CE" w:rsidP="00572933">
      <w:pPr>
        <w:widowControl w:val="0"/>
        <w:rPr>
          <w:rFonts w:ascii="Arial" w:eastAsia="Arial" w:hAnsi="Arial" w:cs="Arial"/>
          <w:lang w:val="en-GB"/>
        </w:rPr>
      </w:pPr>
    </w:p>
    <w:p w14:paraId="59492DBB" w14:textId="77777777" w:rsidR="00655AA4" w:rsidRPr="001B7717" w:rsidRDefault="00655AA4" w:rsidP="00572933">
      <w:pPr>
        <w:widowControl w:val="0"/>
        <w:rPr>
          <w:rFonts w:ascii="Arial" w:eastAsia="Arial" w:hAnsi="Arial" w:cs="Arial"/>
          <w:lang w:val="en-GB"/>
        </w:rPr>
      </w:pPr>
    </w:p>
    <w:p w14:paraId="757D0756" w14:textId="77777777" w:rsidR="005316CE" w:rsidRPr="001B7717" w:rsidRDefault="005316CE" w:rsidP="00572933">
      <w:pPr>
        <w:widowControl w:val="0"/>
        <w:rPr>
          <w:rFonts w:ascii="Arial" w:eastAsia="Arial" w:hAnsi="Arial" w:cs="Arial"/>
          <w:lang w:val="en-GB"/>
        </w:rPr>
      </w:pPr>
    </w:p>
    <w:p w14:paraId="15A2179C" w14:textId="77777777" w:rsidR="005316CE" w:rsidRPr="001B7717" w:rsidRDefault="005316CE" w:rsidP="00572933">
      <w:pPr>
        <w:widowControl w:val="0"/>
        <w:rPr>
          <w:rFonts w:ascii="Arial" w:eastAsia="Arial" w:hAnsi="Arial" w:cs="Arial"/>
          <w:lang w:val="en-GB"/>
        </w:rPr>
      </w:pPr>
    </w:p>
    <w:tbl>
      <w:tblPr>
        <w:tblW w:w="14317"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2121"/>
        <w:gridCol w:w="2840"/>
        <w:gridCol w:w="2410"/>
        <w:gridCol w:w="2552"/>
        <w:gridCol w:w="2126"/>
        <w:gridCol w:w="2268"/>
      </w:tblGrid>
      <w:tr w:rsidR="00292546" w:rsidRPr="00567363" w14:paraId="049F5276" w14:textId="77777777" w:rsidTr="005C7196">
        <w:trPr>
          <w:cantSplit/>
          <w:trHeight w:val="567"/>
          <w:tblHeader/>
        </w:trPr>
        <w:tc>
          <w:tcPr>
            <w:tcW w:w="2121" w:type="dxa"/>
            <w:shd w:val="clear" w:color="auto" w:fill="CCFFFF"/>
            <w:vAlign w:val="center"/>
          </w:tcPr>
          <w:p w14:paraId="5072979F" w14:textId="77777777" w:rsidR="00292546" w:rsidRPr="00567363" w:rsidRDefault="00292546" w:rsidP="005C7196">
            <w:pPr>
              <w:widowControl w:val="0"/>
              <w:jc w:val="center"/>
              <w:rPr>
                <w:rFonts w:ascii="Arial" w:eastAsia="Arial" w:hAnsi="Arial" w:cs="Arial"/>
                <w:b/>
                <w:snapToGrid w:val="0"/>
                <w:lang w:val="en-GB"/>
              </w:rPr>
            </w:pPr>
            <w:r w:rsidRPr="00567363">
              <w:rPr>
                <w:rFonts w:ascii="Arial" w:eastAsia="Arial" w:hAnsi="Arial" w:cs="Arial"/>
                <w:b/>
                <w:snapToGrid w:val="0"/>
                <w:lang w:val="en-GB"/>
              </w:rPr>
              <w:lastRenderedPageBreak/>
              <w:t>Phase</w:t>
            </w:r>
          </w:p>
        </w:tc>
        <w:tc>
          <w:tcPr>
            <w:tcW w:w="2840" w:type="dxa"/>
            <w:shd w:val="clear" w:color="auto" w:fill="CCFFFF"/>
            <w:vAlign w:val="center"/>
          </w:tcPr>
          <w:p w14:paraId="572F7F15" w14:textId="77777777" w:rsidR="00292546" w:rsidRPr="00567363" w:rsidRDefault="00292546" w:rsidP="005C7196">
            <w:pPr>
              <w:widowControl w:val="0"/>
              <w:jc w:val="center"/>
              <w:rPr>
                <w:rFonts w:ascii="Arial" w:eastAsia="Arial" w:hAnsi="Arial" w:cs="Arial"/>
                <w:b/>
                <w:snapToGrid w:val="0"/>
                <w:lang w:val="en-GB"/>
              </w:rPr>
            </w:pPr>
            <w:r w:rsidRPr="00567363">
              <w:rPr>
                <w:rFonts w:ascii="Arial" w:eastAsia="Arial" w:hAnsi="Arial" w:cs="Arial"/>
                <w:b/>
                <w:snapToGrid w:val="0"/>
                <w:lang w:val="en-GB"/>
              </w:rPr>
              <w:t>Monitoring parameter</w:t>
            </w:r>
          </w:p>
        </w:tc>
        <w:tc>
          <w:tcPr>
            <w:tcW w:w="2410" w:type="dxa"/>
            <w:shd w:val="clear" w:color="auto" w:fill="CCFFFF"/>
            <w:vAlign w:val="center"/>
          </w:tcPr>
          <w:p w14:paraId="542B3E0A" w14:textId="77777777" w:rsidR="00292546" w:rsidRPr="00567363" w:rsidRDefault="00292546" w:rsidP="005C7196">
            <w:pPr>
              <w:widowControl w:val="0"/>
              <w:jc w:val="center"/>
              <w:rPr>
                <w:rFonts w:ascii="Arial" w:eastAsia="Arial" w:hAnsi="Arial" w:cs="Arial"/>
                <w:b/>
                <w:snapToGrid w:val="0"/>
                <w:lang w:val="en-GB"/>
              </w:rPr>
            </w:pPr>
            <w:r w:rsidRPr="00567363">
              <w:rPr>
                <w:rFonts w:ascii="Arial" w:eastAsia="Arial" w:hAnsi="Arial" w:cs="Arial"/>
                <w:b/>
                <w:snapToGrid w:val="0"/>
                <w:lang w:val="en-GB"/>
              </w:rPr>
              <w:t>Location</w:t>
            </w:r>
          </w:p>
        </w:tc>
        <w:tc>
          <w:tcPr>
            <w:tcW w:w="2552" w:type="dxa"/>
            <w:shd w:val="clear" w:color="auto" w:fill="CCFFFF"/>
            <w:vAlign w:val="center"/>
          </w:tcPr>
          <w:p w14:paraId="19F7F7AD" w14:textId="77777777" w:rsidR="00292546" w:rsidRPr="00567363" w:rsidRDefault="00292546" w:rsidP="005C7196">
            <w:pPr>
              <w:widowControl w:val="0"/>
              <w:jc w:val="center"/>
              <w:rPr>
                <w:rFonts w:ascii="Arial" w:eastAsia="Arial" w:hAnsi="Arial" w:cs="Arial"/>
                <w:b/>
                <w:snapToGrid w:val="0"/>
                <w:lang w:val="en-GB"/>
              </w:rPr>
            </w:pPr>
            <w:r w:rsidRPr="00567363">
              <w:rPr>
                <w:rFonts w:ascii="Arial" w:eastAsia="Arial" w:hAnsi="Arial" w:cs="Arial"/>
                <w:b/>
                <w:snapToGrid w:val="0"/>
                <w:lang w:val="en-GB"/>
              </w:rPr>
              <w:t>How / equipment</w:t>
            </w:r>
          </w:p>
        </w:tc>
        <w:tc>
          <w:tcPr>
            <w:tcW w:w="2126" w:type="dxa"/>
            <w:shd w:val="clear" w:color="auto" w:fill="CCFFFF"/>
            <w:vAlign w:val="center"/>
          </w:tcPr>
          <w:p w14:paraId="58E56CDB" w14:textId="77777777" w:rsidR="00292546" w:rsidRPr="00567363" w:rsidRDefault="00292546" w:rsidP="005C7196">
            <w:pPr>
              <w:widowControl w:val="0"/>
              <w:jc w:val="center"/>
              <w:rPr>
                <w:rFonts w:ascii="Arial" w:eastAsia="Arial" w:hAnsi="Arial" w:cs="Arial"/>
                <w:b/>
                <w:snapToGrid w:val="0"/>
                <w:lang w:val="en-GB"/>
              </w:rPr>
            </w:pPr>
            <w:r w:rsidRPr="00567363">
              <w:rPr>
                <w:rFonts w:ascii="Arial" w:eastAsia="Arial" w:hAnsi="Arial" w:cs="Arial"/>
                <w:b/>
                <w:snapToGrid w:val="0"/>
                <w:lang w:val="en-GB"/>
              </w:rPr>
              <w:t>When / frequency</w:t>
            </w:r>
          </w:p>
        </w:tc>
        <w:tc>
          <w:tcPr>
            <w:tcW w:w="2268" w:type="dxa"/>
            <w:shd w:val="clear" w:color="auto" w:fill="CCFFFF"/>
            <w:vAlign w:val="center"/>
          </w:tcPr>
          <w:p w14:paraId="748DF28F" w14:textId="77777777" w:rsidR="00292546" w:rsidRPr="00567363" w:rsidRDefault="00292546" w:rsidP="005C7196">
            <w:pPr>
              <w:widowControl w:val="0"/>
              <w:jc w:val="center"/>
              <w:rPr>
                <w:rFonts w:ascii="Arial" w:eastAsia="Arial" w:hAnsi="Arial" w:cs="Arial"/>
                <w:b/>
                <w:snapToGrid w:val="0"/>
                <w:lang w:val="en-GB"/>
              </w:rPr>
            </w:pPr>
            <w:r w:rsidRPr="00567363">
              <w:rPr>
                <w:rFonts w:ascii="Arial" w:eastAsia="Arial" w:hAnsi="Arial" w:cs="Arial"/>
                <w:b/>
                <w:snapToGrid w:val="0"/>
                <w:lang w:val="en-GB"/>
              </w:rPr>
              <w:t>Responsibility</w:t>
            </w:r>
          </w:p>
        </w:tc>
      </w:tr>
      <w:tr w:rsidR="00292546" w:rsidRPr="00567363" w14:paraId="36AC913E" w14:textId="77777777" w:rsidTr="005C7196">
        <w:trPr>
          <w:cantSplit/>
          <w:trHeight w:val="567"/>
        </w:trPr>
        <w:tc>
          <w:tcPr>
            <w:tcW w:w="2121" w:type="dxa"/>
          </w:tcPr>
          <w:p w14:paraId="6F2B2BBE"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t>Supply of material</w:t>
            </w:r>
          </w:p>
        </w:tc>
        <w:tc>
          <w:tcPr>
            <w:tcW w:w="2840" w:type="dxa"/>
          </w:tcPr>
          <w:p w14:paraId="6639FEAC" w14:textId="77777777" w:rsidR="00292546" w:rsidRPr="00567363" w:rsidRDefault="00292546" w:rsidP="005C7196">
            <w:pPr>
              <w:ind w:left="23" w:right="-20"/>
              <w:rPr>
                <w:rFonts w:ascii="Arial" w:eastAsia="Arial" w:hAnsi="Arial" w:cs="Arial"/>
                <w:lang w:val="en-GB"/>
              </w:rPr>
            </w:pPr>
            <w:r w:rsidRPr="00567363">
              <w:rPr>
                <w:rFonts w:ascii="Arial" w:eastAsia="Arial" w:hAnsi="Arial" w:cs="Arial"/>
                <w:lang w:val="en-GB"/>
              </w:rPr>
              <w:t>Possession of environmental permits for plants of quarries and concrete bases from which material is supplied</w:t>
            </w:r>
          </w:p>
        </w:tc>
        <w:tc>
          <w:tcPr>
            <w:tcW w:w="2410" w:type="dxa"/>
          </w:tcPr>
          <w:p w14:paraId="59EC06D7" w14:textId="77777777" w:rsidR="00292546" w:rsidRPr="00567363" w:rsidRDefault="00292546" w:rsidP="005C7196">
            <w:pPr>
              <w:ind w:left="-9" w:right="29" w:firstLine="9"/>
              <w:rPr>
                <w:rFonts w:ascii="Arial" w:eastAsia="Arial" w:hAnsi="Arial" w:cs="Arial"/>
                <w:lang w:val="en-GB"/>
              </w:rPr>
            </w:pPr>
            <w:r w:rsidRPr="00567363">
              <w:rPr>
                <w:rFonts w:ascii="Arial" w:eastAsia="Arial" w:hAnsi="Arial" w:cs="Arial"/>
                <w:lang w:val="en-GB"/>
              </w:rPr>
              <w:t>Legal entities that own the plants</w:t>
            </w:r>
          </w:p>
        </w:tc>
        <w:tc>
          <w:tcPr>
            <w:tcW w:w="2552" w:type="dxa"/>
          </w:tcPr>
          <w:p w14:paraId="4ECF57B2"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t>Insight into the documentation</w:t>
            </w:r>
          </w:p>
        </w:tc>
        <w:tc>
          <w:tcPr>
            <w:tcW w:w="2126" w:type="dxa"/>
          </w:tcPr>
          <w:p w14:paraId="03642F98" w14:textId="77777777" w:rsidR="00292546" w:rsidRPr="00567363" w:rsidRDefault="00292546" w:rsidP="005C7196">
            <w:pPr>
              <w:ind w:left="85" w:right="23" w:hanging="85"/>
              <w:rPr>
                <w:rFonts w:ascii="Arial" w:eastAsia="Arial" w:hAnsi="Arial" w:cs="Arial"/>
                <w:lang w:val="en-GB"/>
              </w:rPr>
            </w:pPr>
            <w:r w:rsidRPr="00567363">
              <w:rPr>
                <w:rFonts w:ascii="Arial" w:eastAsia="Arial" w:hAnsi="Arial" w:cs="Arial"/>
                <w:lang w:val="en-GB"/>
              </w:rPr>
              <w:t>During material supply</w:t>
            </w:r>
          </w:p>
        </w:tc>
        <w:tc>
          <w:tcPr>
            <w:tcW w:w="2268" w:type="dxa"/>
          </w:tcPr>
          <w:p w14:paraId="35828B39" w14:textId="77777777" w:rsidR="00292546" w:rsidRPr="00567363" w:rsidRDefault="00292546" w:rsidP="005C7196">
            <w:pPr>
              <w:ind w:left="58" w:right="-57"/>
              <w:rPr>
                <w:rFonts w:ascii="Arial" w:eastAsia="Arial" w:hAnsi="Arial" w:cs="Arial"/>
                <w:lang w:val="en-GB"/>
              </w:rPr>
            </w:pPr>
            <w:r w:rsidRPr="00567363">
              <w:rPr>
                <w:rFonts w:ascii="Arial" w:eastAsia="Arial" w:hAnsi="Arial" w:cs="Arial"/>
                <w:lang w:val="en-GB"/>
              </w:rPr>
              <w:t>Supervision</w:t>
            </w:r>
          </w:p>
          <w:p w14:paraId="6C23DB9A" w14:textId="77777777" w:rsidR="00292546" w:rsidRPr="00567363" w:rsidRDefault="00292546" w:rsidP="005C7196">
            <w:pPr>
              <w:ind w:left="58" w:right="48"/>
              <w:rPr>
                <w:rFonts w:ascii="Arial" w:eastAsia="Courier New" w:hAnsi="Arial" w:cs="Arial"/>
                <w:lang w:val="en-GB"/>
              </w:rPr>
            </w:pPr>
            <w:r w:rsidRPr="00567363">
              <w:rPr>
                <w:rFonts w:ascii="Arial" w:eastAsia="Arial" w:hAnsi="Arial" w:cs="Arial"/>
                <w:lang w:val="en-GB"/>
              </w:rPr>
              <w:t>b</w:t>
            </w:r>
            <w:r w:rsidRPr="00567363">
              <w:rPr>
                <w:rFonts w:ascii="Arial" w:eastAsia="Courier New" w:hAnsi="Arial" w:cs="Arial"/>
                <w:lang w:val="en-GB"/>
              </w:rPr>
              <w:t>ody</w:t>
            </w:r>
          </w:p>
        </w:tc>
      </w:tr>
      <w:tr w:rsidR="00292546" w:rsidRPr="00567363" w14:paraId="0DC0E5A5" w14:textId="77777777" w:rsidTr="005C7196">
        <w:trPr>
          <w:cantSplit/>
          <w:trHeight w:val="567"/>
        </w:trPr>
        <w:tc>
          <w:tcPr>
            <w:tcW w:w="2121" w:type="dxa"/>
          </w:tcPr>
          <w:p w14:paraId="154CB963"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t>Transport of material</w:t>
            </w:r>
          </w:p>
        </w:tc>
        <w:tc>
          <w:tcPr>
            <w:tcW w:w="2840" w:type="dxa"/>
          </w:tcPr>
          <w:p w14:paraId="3B70D7D8"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t>If trucks are covered during powdered material transport</w:t>
            </w:r>
          </w:p>
        </w:tc>
        <w:tc>
          <w:tcPr>
            <w:tcW w:w="2410" w:type="dxa"/>
          </w:tcPr>
          <w:p w14:paraId="73153AE1"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t>At the construction site and transport roads</w:t>
            </w:r>
          </w:p>
        </w:tc>
        <w:tc>
          <w:tcPr>
            <w:tcW w:w="2552" w:type="dxa"/>
          </w:tcPr>
          <w:p w14:paraId="1080B989"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t>Visual supervision</w:t>
            </w:r>
          </w:p>
        </w:tc>
        <w:tc>
          <w:tcPr>
            <w:tcW w:w="2126" w:type="dxa"/>
          </w:tcPr>
          <w:p w14:paraId="355A708C"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t>During material transport</w:t>
            </w:r>
          </w:p>
        </w:tc>
        <w:tc>
          <w:tcPr>
            <w:tcW w:w="2268" w:type="dxa"/>
          </w:tcPr>
          <w:p w14:paraId="699C720A"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t>Supervision</w:t>
            </w:r>
          </w:p>
          <w:p w14:paraId="31CFD8E7"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t>body</w:t>
            </w:r>
          </w:p>
        </w:tc>
      </w:tr>
      <w:tr w:rsidR="00292546" w:rsidRPr="00567363" w14:paraId="5E220EB9" w14:textId="77777777" w:rsidTr="005C7196">
        <w:trPr>
          <w:cantSplit/>
          <w:trHeight w:val="567"/>
        </w:trPr>
        <w:tc>
          <w:tcPr>
            <w:tcW w:w="2121" w:type="dxa"/>
          </w:tcPr>
          <w:p w14:paraId="3C36A89C" w14:textId="35E544AE" w:rsidR="00292546" w:rsidRPr="00567363" w:rsidRDefault="00292546" w:rsidP="005C7196">
            <w:pPr>
              <w:rPr>
                <w:rFonts w:ascii="Arial" w:eastAsia="Arial" w:hAnsi="Arial" w:cs="Arial"/>
                <w:lang w:val="en-GB"/>
              </w:rPr>
            </w:pPr>
            <w:r w:rsidRPr="00567363">
              <w:rPr>
                <w:rFonts w:ascii="Arial" w:eastAsia="Arial" w:hAnsi="Arial" w:cs="Arial"/>
                <w:lang w:val="en-GB"/>
              </w:rPr>
              <w:t xml:space="preserve">Reconstruction/ </w:t>
            </w:r>
          </w:p>
        </w:tc>
        <w:tc>
          <w:tcPr>
            <w:tcW w:w="2840" w:type="dxa"/>
          </w:tcPr>
          <w:p w14:paraId="17EF2EF5"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t>Degradation and soil pollution</w:t>
            </w:r>
          </w:p>
        </w:tc>
        <w:tc>
          <w:tcPr>
            <w:tcW w:w="2410" w:type="dxa"/>
          </w:tcPr>
          <w:p w14:paraId="4DE92F04"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t>At the construction site and directly around the construction site</w:t>
            </w:r>
          </w:p>
        </w:tc>
        <w:tc>
          <w:tcPr>
            <w:tcW w:w="2552" w:type="dxa"/>
          </w:tcPr>
          <w:p w14:paraId="05BD8745"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t>Visual supervision</w:t>
            </w:r>
          </w:p>
        </w:tc>
        <w:tc>
          <w:tcPr>
            <w:tcW w:w="2126" w:type="dxa"/>
          </w:tcPr>
          <w:p w14:paraId="52FB1B3C"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t>Weekly</w:t>
            </w:r>
          </w:p>
        </w:tc>
        <w:tc>
          <w:tcPr>
            <w:tcW w:w="2268" w:type="dxa"/>
          </w:tcPr>
          <w:p w14:paraId="0650BD58"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t>Supervision</w:t>
            </w:r>
          </w:p>
          <w:p w14:paraId="627C85B3"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t>body</w:t>
            </w:r>
          </w:p>
        </w:tc>
      </w:tr>
      <w:tr w:rsidR="00292546" w:rsidRPr="00567363" w14:paraId="0ACC8894" w14:textId="77777777" w:rsidTr="005C7196">
        <w:trPr>
          <w:cantSplit/>
          <w:trHeight w:val="567"/>
        </w:trPr>
        <w:tc>
          <w:tcPr>
            <w:tcW w:w="2121" w:type="dxa"/>
          </w:tcPr>
          <w:p w14:paraId="5B9BC238" w14:textId="4A2583C3" w:rsidR="00292546" w:rsidRPr="00567363" w:rsidRDefault="00292546" w:rsidP="005C7196">
            <w:pPr>
              <w:rPr>
                <w:rFonts w:ascii="Arial" w:eastAsia="Arial" w:hAnsi="Arial" w:cs="Arial"/>
                <w:lang w:val="en-GB"/>
              </w:rPr>
            </w:pPr>
            <w:r w:rsidRPr="00567363">
              <w:rPr>
                <w:rFonts w:ascii="Arial" w:eastAsia="Arial" w:hAnsi="Arial" w:cs="Arial"/>
                <w:lang w:val="en-GB"/>
              </w:rPr>
              <w:t>Reconstruction/</w:t>
            </w:r>
          </w:p>
          <w:p w14:paraId="0176D795" w14:textId="37889C1B" w:rsidR="00292546" w:rsidRPr="00567363" w:rsidRDefault="00292546" w:rsidP="005C7196">
            <w:pPr>
              <w:rPr>
                <w:rFonts w:ascii="Arial" w:eastAsia="Arial" w:hAnsi="Arial" w:cs="Arial"/>
                <w:lang w:val="en-GB"/>
              </w:rPr>
            </w:pPr>
          </w:p>
        </w:tc>
        <w:tc>
          <w:tcPr>
            <w:tcW w:w="2840" w:type="dxa"/>
          </w:tcPr>
          <w:p w14:paraId="47391E8F"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t>Does the construction site meet the criteria from the guidelines for good construction practice</w:t>
            </w:r>
          </w:p>
        </w:tc>
        <w:tc>
          <w:tcPr>
            <w:tcW w:w="2410" w:type="dxa"/>
          </w:tcPr>
          <w:p w14:paraId="75562CF6"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t>At the construction site</w:t>
            </w:r>
          </w:p>
        </w:tc>
        <w:tc>
          <w:tcPr>
            <w:tcW w:w="2552" w:type="dxa"/>
          </w:tcPr>
          <w:p w14:paraId="0607DCF2"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t>Visual supervision. Insight into the documentation.</w:t>
            </w:r>
          </w:p>
        </w:tc>
        <w:tc>
          <w:tcPr>
            <w:tcW w:w="2126" w:type="dxa"/>
          </w:tcPr>
          <w:p w14:paraId="76B3E1E3"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t>During the works execution</w:t>
            </w:r>
          </w:p>
        </w:tc>
        <w:tc>
          <w:tcPr>
            <w:tcW w:w="2268" w:type="dxa"/>
          </w:tcPr>
          <w:p w14:paraId="6DEDC796"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t>Supervision</w:t>
            </w:r>
          </w:p>
          <w:p w14:paraId="560EA493"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t>body</w:t>
            </w:r>
          </w:p>
        </w:tc>
      </w:tr>
      <w:tr w:rsidR="00242842" w:rsidRPr="00567363" w14:paraId="07B033A8" w14:textId="77777777" w:rsidTr="005C7196">
        <w:trPr>
          <w:cantSplit/>
          <w:trHeight w:val="567"/>
        </w:trPr>
        <w:tc>
          <w:tcPr>
            <w:tcW w:w="2121" w:type="dxa"/>
          </w:tcPr>
          <w:p w14:paraId="63A03BD4" w14:textId="0ED989EF" w:rsidR="00242842" w:rsidRPr="00567363" w:rsidRDefault="00242842" w:rsidP="005C7196">
            <w:pPr>
              <w:rPr>
                <w:rFonts w:ascii="Arial" w:eastAsia="Arial" w:hAnsi="Arial" w:cs="Arial"/>
                <w:lang w:val="en-GB"/>
              </w:rPr>
            </w:pPr>
            <w:r w:rsidRPr="00567363">
              <w:rPr>
                <w:rFonts w:ascii="Arial" w:eastAsia="Arial" w:hAnsi="Arial" w:cs="Arial"/>
                <w:lang w:val="en-GB"/>
              </w:rPr>
              <w:t xml:space="preserve">Reconstruction/ </w:t>
            </w:r>
          </w:p>
        </w:tc>
        <w:tc>
          <w:tcPr>
            <w:tcW w:w="2840" w:type="dxa"/>
          </w:tcPr>
          <w:p w14:paraId="15241859" w14:textId="77777777" w:rsidR="00242842" w:rsidRPr="00567363" w:rsidRDefault="00242842" w:rsidP="005C7196">
            <w:pPr>
              <w:rPr>
                <w:rFonts w:ascii="Arial" w:eastAsia="Arial" w:hAnsi="Arial" w:cs="Arial"/>
                <w:lang w:val="en-GB"/>
              </w:rPr>
            </w:pPr>
            <w:r w:rsidRPr="00567363">
              <w:rPr>
                <w:rFonts w:ascii="Arial" w:eastAsia="Arial" w:hAnsi="Arial" w:cs="Arial"/>
                <w:lang w:val="en-GB"/>
              </w:rPr>
              <w:t>Occurrence of noise and air pollution</w:t>
            </w:r>
          </w:p>
        </w:tc>
        <w:tc>
          <w:tcPr>
            <w:tcW w:w="2410" w:type="dxa"/>
          </w:tcPr>
          <w:p w14:paraId="24C6CA20" w14:textId="77777777" w:rsidR="00242842" w:rsidRPr="00567363" w:rsidRDefault="00242842" w:rsidP="005C7196">
            <w:pPr>
              <w:rPr>
                <w:rFonts w:ascii="Arial" w:eastAsia="Arial" w:hAnsi="Arial" w:cs="Arial"/>
                <w:lang w:val="en-GB"/>
              </w:rPr>
            </w:pPr>
            <w:r w:rsidRPr="00567363">
              <w:rPr>
                <w:rFonts w:ascii="Arial" w:eastAsia="Arial" w:hAnsi="Arial" w:cs="Arial"/>
                <w:lang w:val="en-GB"/>
              </w:rPr>
              <w:t>AI the works execution location</w:t>
            </w:r>
          </w:p>
        </w:tc>
        <w:tc>
          <w:tcPr>
            <w:tcW w:w="2552" w:type="dxa"/>
          </w:tcPr>
          <w:p w14:paraId="79450583" w14:textId="77777777" w:rsidR="00242842" w:rsidRPr="00567363" w:rsidRDefault="00242842" w:rsidP="005C7196">
            <w:pPr>
              <w:rPr>
                <w:rFonts w:ascii="Arial" w:eastAsia="Arial" w:hAnsi="Arial" w:cs="Arial"/>
                <w:lang w:val="en-GB"/>
              </w:rPr>
            </w:pPr>
            <w:r w:rsidRPr="00567363">
              <w:rPr>
                <w:rFonts w:ascii="Arial" w:eastAsia="Arial" w:hAnsi="Arial" w:cs="Arial"/>
                <w:lang w:val="en-GB"/>
              </w:rPr>
              <w:t>Standard air quality and noise level measurement equipment.</w:t>
            </w:r>
          </w:p>
        </w:tc>
        <w:tc>
          <w:tcPr>
            <w:tcW w:w="2126" w:type="dxa"/>
          </w:tcPr>
          <w:p w14:paraId="67F17543" w14:textId="6BC4C15D" w:rsidR="00242842" w:rsidRPr="00567363" w:rsidRDefault="00242842" w:rsidP="005C7196">
            <w:pPr>
              <w:rPr>
                <w:rFonts w:ascii="Arial" w:eastAsia="Arial" w:hAnsi="Arial" w:cs="Arial"/>
                <w:lang w:val="en-GB"/>
              </w:rPr>
            </w:pPr>
            <w:r w:rsidRPr="00567363">
              <w:rPr>
                <w:rFonts w:ascii="Arial" w:eastAsia="Arial" w:hAnsi="Arial" w:cs="Arial"/>
                <w:lang w:val="en-GB"/>
              </w:rPr>
              <w:t>Upon receipt of grievances</w:t>
            </w:r>
          </w:p>
        </w:tc>
        <w:tc>
          <w:tcPr>
            <w:tcW w:w="2268" w:type="dxa"/>
          </w:tcPr>
          <w:p w14:paraId="352C8327" w14:textId="77777777" w:rsidR="00242842" w:rsidRPr="00567363" w:rsidRDefault="00242842" w:rsidP="005C7196">
            <w:pPr>
              <w:rPr>
                <w:rFonts w:ascii="Arial" w:eastAsia="Arial" w:hAnsi="Arial" w:cs="Arial"/>
                <w:lang w:val="en-GB"/>
              </w:rPr>
            </w:pPr>
            <w:r w:rsidRPr="00567363">
              <w:rPr>
                <w:rFonts w:ascii="Arial" w:eastAsia="Arial" w:hAnsi="Arial" w:cs="Arial"/>
                <w:lang w:val="en-GB"/>
              </w:rPr>
              <w:t>Contractor - Company that has licence to perform environment monitoring works</w:t>
            </w:r>
          </w:p>
        </w:tc>
      </w:tr>
      <w:tr w:rsidR="00242842" w:rsidRPr="00567363" w14:paraId="01C88A4E" w14:textId="77777777" w:rsidTr="005C7196">
        <w:trPr>
          <w:cantSplit/>
          <w:trHeight w:val="567"/>
        </w:trPr>
        <w:tc>
          <w:tcPr>
            <w:tcW w:w="2121" w:type="dxa"/>
          </w:tcPr>
          <w:p w14:paraId="0DBA6842" w14:textId="4A8D4C4C" w:rsidR="00242842" w:rsidRPr="00567363" w:rsidRDefault="00242842" w:rsidP="005C7196">
            <w:pPr>
              <w:rPr>
                <w:rFonts w:ascii="Arial" w:eastAsia="Arial" w:hAnsi="Arial" w:cs="Arial"/>
                <w:lang w:val="en-GB"/>
              </w:rPr>
            </w:pPr>
            <w:r w:rsidRPr="00567363">
              <w:rPr>
                <w:rFonts w:ascii="Arial" w:eastAsia="Arial" w:hAnsi="Arial" w:cs="Arial"/>
                <w:lang w:val="en-GB"/>
              </w:rPr>
              <w:t xml:space="preserve">Reconstruction/ </w:t>
            </w:r>
          </w:p>
        </w:tc>
        <w:tc>
          <w:tcPr>
            <w:tcW w:w="2840" w:type="dxa"/>
          </w:tcPr>
          <w:p w14:paraId="433E769B" w14:textId="77777777" w:rsidR="00242842" w:rsidRPr="00567363" w:rsidRDefault="00242842" w:rsidP="005C7196">
            <w:pPr>
              <w:rPr>
                <w:rFonts w:ascii="Arial" w:eastAsia="Arial" w:hAnsi="Arial" w:cs="Arial"/>
                <w:lang w:val="en-GB"/>
              </w:rPr>
            </w:pPr>
            <w:r w:rsidRPr="00567363">
              <w:rPr>
                <w:rFonts w:ascii="Arial" w:eastAsia="Arial" w:hAnsi="Arial" w:cs="Arial"/>
                <w:lang w:val="en-GB"/>
              </w:rPr>
              <w:t>Destruction of crops, woods, meadows etc.</w:t>
            </w:r>
          </w:p>
        </w:tc>
        <w:tc>
          <w:tcPr>
            <w:tcW w:w="2410" w:type="dxa"/>
          </w:tcPr>
          <w:p w14:paraId="4E58EEDA" w14:textId="77777777" w:rsidR="00242842" w:rsidRPr="00567363" w:rsidRDefault="00242842" w:rsidP="005C7196">
            <w:pPr>
              <w:rPr>
                <w:rFonts w:ascii="Arial" w:eastAsia="Arial" w:hAnsi="Arial" w:cs="Arial"/>
                <w:lang w:val="en-GB"/>
              </w:rPr>
            </w:pPr>
            <w:r w:rsidRPr="00567363">
              <w:rPr>
                <w:rFonts w:ascii="Arial" w:eastAsia="Arial" w:hAnsi="Arial" w:cs="Arial"/>
                <w:lang w:val="en-GB"/>
              </w:rPr>
              <w:t>At the works execution location and in the vicinity</w:t>
            </w:r>
          </w:p>
        </w:tc>
        <w:tc>
          <w:tcPr>
            <w:tcW w:w="2552" w:type="dxa"/>
          </w:tcPr>
          <w:p w14:paraId="44CFF32B" w14:textId="77777777" w:rsidR="00242842" w:rsidRPr="00567363" w:rsidRDefault="00242842" w:rsidP="005C7196">
            <w:pPr>
              <w:rPr>
                <w:rFonts w:ascii="Arial" w:eastAsia="Arial" w:hAnsi="Arial" w:cs="Arial"/>
                <w:lang w:val="en-GB"/>
              </w:rPr>
            </w:pPr>
            <w:r w:rsidRPr="00567363">
              <w:rPr>
                <w:rFonts w:ascii="Arial" w:eastAsia="Arial" w:hAnsi="Arial" w:cs="Arial"/>
                <w:lang w:val="en-GB"/>
              </w:rPr>
              <w:t>Visually</w:t>
            </w:r>
          </w:p>
        </w:tc>
        <w:tc>
          <w:tcPr>
            <w:tcW w:w="2126" w:type="dxa"/>
          </w:tcPr>
          <w:p w14:paraId="78B08784" w14:textId="52A4B520" w:rsidR="00242842" w:rsidRPr="00567363" w:rsidRDefault="00242842" w:rsidP="005C7196">
            <w:pPr>
              <w:rPr>
                <w:rFonts w:ascii="Arial" w:eastAsia="Arial" w:hAnsi="Arial" w:cs="Arial"/>
                <w:lang w:val="en-GB"/>
              </w:rPr>
            </w:pPr>
            <w:r w:rsidRPr="00567363">
              <w:rPr>
                <w:rFonts w:ascii="Arial" w:eastAsia="Arial" w:hAnsi="Arial" w:cs="Arial"/>
                <w:lang w:val="en-GB"/>
              </w:rPr>
              <w:t>Upon receipt of grievances</w:t>
            </w:r>
          </w:p>
        </w:tc>
        <w:tc>
          <w:tcPr>
            <w:tcW w:w="2268" w:type="dxa"/>
          </w:tcPr>
          <w:p w14:paraId="274BDD6C" w14:textId="77777777" w:rsidR="00242842" w:rsidRPr="00567363" w:rsidRDefault="00242842" w:rsidP="005C7196">
            <w:pPr>
              <w:rPr>
                <w:rFonts w:ascii="Arial" w:eastAsia="Arial" w:hAnsi="Arial" w:cs="Arial"/>
                <w:lang w:val="en-GB"/>
              </w:rPr>
            </w:pPr>
            <w:r w:rsidRPr="00567363">
              <w:rPr>
                <w:rFonts w:ascii="Arial" w:eastAsia="Arial" w:hAnsi="Arial" w:cs="Arial"/>
                <w:lang w:val="en-GB"/>
              </w:rPr>
              <w:t>Supervision</w:t>
            </w:r>
          </w:p>
          <w:p w14:paraId="247A457D" w14:textId="77777777" w:rsidR="00242842" w:rsidRPr="00567363" w:rsidRDefault="00242842" w:rsidP="005C7196">
            <w:pPr>
              <w:rPr>
                <w:rFonts w:ascii="Arial" w:eastAsia="Arial" w:hAnsi="Arial" w:cs="Arial"/>
                <w:lang w:val="en-GB"/>
              </w:rPr>
            </w:pPr>
            <w:r w:rsidRPr="00567363">
              <w:rPr>
                <w:rFonts w:ascii="Arial" w:eastAsia="Arial" w:hAnsi="Arial" w:cs="Arial"/>
                <w:lang w:val="en-GB"/>
              </w:rPr>
              <w:t>body</w:t>
            </w:r>
          </w:p>
        </w:tc>
      </w:tr>
      <w:tr w:rsidR="00242842" w:rsidRPr="00567363" w14:paraId="53442FCC" w14:textId="77777777" w:rsidTr="005C7196">
        <w:trPr>
          <w:cantSplit/>
          <w:trHeight w:val="567"/>
        </w:trPr>
        <w:tc>
          <w:tcPr>
            <w:tcW w:w="2121" w:type="dxa"/>
          </w:tcPr>
          <w:p w14:paraId="056E872A" w14:textId="29B4DB79" w:rsidR="00242842" w:rsidRPr="00567363" w:rsidRDefault="00242842" w:rsidP="005C7196">
            <w:pPr>
              <w:rPr>
                <w:rFonts w:ascii="Arial" w:eastAsia="Arial" w:hAnsi="Arial" w:cs="Arial"/>
                <w:lang w:val="en-GB"/>
              </w:rPr>
            </w:pPr>
            <w:r w:rsidRPr="00567363">
              <w:rPr>
                <w:rFonts w:ascii="Arial" w:eastAsia="Arial" w:hAnsi="Arial" w:cs="Arial"/>
                <w:lang w:val="en-GB"/>
              </w:rPr>
              <w:t xml:space="preserve">Reconstruction/ </w:t>
            </w:r>
          </w:p>
        </w:tc>
        <w:tc>
          <w:tcPr>
            <w:tcW w:w="2840" w:type="dxa"/>
          </w:tcPr>
          <w:p w14:paraId="7C440BE8" w14:textId="77777777" w:rsidR="00242842" w:rsidRPr="00567363" w:rsidRDefault="00242842" w:rsidP="005C7196">
            <w:pPr>
              <w:rPr>
                <w:rFonts w:ascii="Arial" w:eastAsia="Arial" w:hAnsi="Arial" w:cs="Arial"/>
                <w:lang w:val="en-GB"/>
              </w:rPr>
            </w:pPr>
            <w:r w:rsidRPr="00567363">
              <w:rPr>
                <w:rFonts w:ascii="Arial" w:eastAsia="Arial" w:hAnsi="Arial" w:cs="Arial"/>
                <w:lang w:val="en-GB"/>
              </w:rPr>
              <w:t xml:space="preserve">Working </w:t>
            </w:r>
            <w:proofErr w:type="gramStart"/>
            <w:r w:rsidRPr="00567363">
              <w:rPr>
                <w:rFonts w:ascii="Arial" w:eastAsia="Arial" w:hAnsi="Arial" w:cs="Arial"/>
                <w:lang w:val="en-GB"/>
              </w:rPr>
              <w:t>hours</w:t>
            </w:r>
            <w:proofErr w:type="gramEnd"/>
            <w:r w:rsidRPr="00567363">
              <w:rPr>
                <w:rFonts w:ascii="Arial" w:eastAsia="Arial" w:hAnsi="Arial" w:cs="Arial"/>
                <w:lang w:val="en-GB"/>
              </w:rPr>
              <w:t xml:space="preserve"> control.</w:t>
            </w:r>
          </w:p>
        </w:tc>
        <w:tc>
          <w:tcPr>
            <w:tcW w:w="2410" w:type="dxa"/>
          </w:tcPr>
          <w:p w14:paraId="5989B637" w14:textId="77777777" w:rsidR="00242842" w:rsidRPr="00567363" w:rsidRDefault="00242842" w:rsidP="005C7196">
            <w:pPr>
              <w:rPr>
                <w:rFonts w:ascii="Arial" w:eastAsia="Arial" w:hAnsi="Arial" w:cs="Arial"/>
                <w:lang w:val="en-GB"/>
              </w:rPr>
            </w:pPr>
            <w:r w:rsidRPr="00567363">
              <w:rPr>
                <w:rFonts w:ascii="Arial" w:eastAsia="Arial" w:hAnsi="Arial" w:cs="Arial"/>
                <w:lang w:val="en-GB"/>
              </w:rPr>
              <w:t>At the works execution location</w:t>
            </w:r>
          </w:p>
        </w:tc>
        <w:tc>
          <w:tcPr>
            <w:tcW w:w="2552" w:type="dxa"/>
          </w:tcPr>
          <w:p w14:paraId="1320469B" w14:textId="77777777" w:rsidR="00242842" w:rsidRPr="00567363" w:rsidRDefault="00242842" w:rsidP="005C7196">
            <w:pPr>
              <w:rPr>
                <w:rFonts w:ascii="Arial" w:eastAsia="Arial" w:hAnsi="Arial" w:cs="Arial"/>
                <w:lang w:val="en-GB"/>
              </w:rPr>
            </w:pPr>
            <w:r w:rsidRPr="00567363">
              <w:rPr>
                <w:rFonts w:ascii="Arial" w:eastAsia="Arial" w:hAnsi="Arial" w:cs="Arial"/>
                <w:lang w:val="en-GB"/>
              </w:rPr>
              <w:t>Visually and comparison with the construction site organisation plan.</w:t>
            </w:r>
          </w:p>
        </w:tc>
        <w:tc>
          <w:tcPr>
            <w:tcW w:w="2126" w:type="dxa"/>
          </w:tcPr>
          <w:p w14:paraId="58416DFE" w14:textId="16ADF845" w:rsidR="00242842" w:rsidRPr="00567363" w:rsidRDefault="00242842" w:rsidP="005C7196">
            <w:pPr>
              <w:rPr>
                <w:rFonts w:ascii="Arial" w:eastAsia="Arial" w:hAnsi="Arial" w:cs="Arial"/>
                <w:lang w:val="en-GB"/>
              </w:rPr>
            </w:pPr>
            <w:r w:rsidRPr="00567363">
              <w:rPr>
                <w:rFonts w:ascii="Arial" w:eastAsia="Arial" w:hAnsi="Arial" w:cs="Arial"/>
                <w:lang w:val="en-GB"/>
              </w:rPr>
              <w:t>Upon receipt of grievances</w:t>
            </w:r>
          </w:p>
        </w:tc>
        <w:tc>
          <w:tcPr>
            <w:tcW w:w="2268" w:type="dxa"/>
          </w:tcPr>
          <w:p w14:paraId="61258043" w14:textId="77777777" w:rsidR="00242842" w:rsidRPr="00567363" w:rsidRDefault="00242842" w:rsidP="005C7196">
            <w:pPr>
              <w:rPr>
                <w:rFonts w:ascii="Arial" w:eastAsia="Arial" w:hAnsi="Arial" w:cs="Arial"/>
                <w:lang w:val="en-GB"/>
              </w:rPr>
            </w:pPr>
            <w:r w:rsidRPr="00567363">
              <w:rPr>
                <w:rFonts w:ascii="Arial" w:eastAsia="Arial" w:hAnsi="Arial" w:cs="Arial"/>
                <w:lang w:val="en-GB"/>
              </w:rPr>
              <w:t>Supervision</w:t>
            </w:r>
          </w:p>
          <w:p w14:paraId="76B6861E" w14:textId="77777777" w:rsidR="00242842" w:rsidRPr="00567363" w:rsidRDefault="00242842" w:rsidP="005C7196">
            <w:pPr>
              <w:rPr>
                <w:rFonts w:ascii="Arial" w:eastAsia="Arial" w:hAnsi="Arial" w:cs="Arial"/>
                <w:lang w:val="en-GB"/>
              </w:rPr>
            </w:pPr>
            <w:r w:rsidRPr="00567363">
              <w:rPr>
                <w:rFonts w:ascii="Arial" w:eastAsia="Arial" w:hAnsi="Arial" w:cs="Arial"/>
                <w:lang w:val="en-GB"/>
              </w:rPr>
              <w:t>body</w:t>
            </w:r>
          </w:p>
        </w:tc>
      </w:tr>
      <w:tr w:rsidR="00242842" w:rsidRPr="00567363" w14:paraId="1C96EBCD" w14:textId="77777777" w:rsidTr="005C7196">
        <w:trPr>
          <w:cantSplit/>
          <w:trHeight w:val="567"/>
        </w:trPr>
        <w:tc>
          <w:tcPr>
            <w:tcW w:w="2121" w:type="dxa"/>
          </w:tcPr>
          <w:p w14:paraId="79EA8B88" w14:textId="1A547EF6" w:rsidR="00242842" w:rsidRPr="00567363" w:rsidRDefault="00242842" w:rsidP="005C7196">
            <w:pPr>
              <w:rPr>
                <w:rFonts w:ascii="Arial" w:eastAsia="Arial" w:hAnsi="Arial" w:cs="Arial"/>
                <w:lang w:val="en-GB"/>
              </w:rPr>
            </w:pPr>
            <w:r w:rsidRPr="00567363">
              <w:rPr>
                <w:rFonts w:ascii="Arial" w:eastAsia="Arial" w:hAnsi="Arial" w:cs="Arial"/>
                <w:lang w:val="en-GB"/>
              </w:rPr>
              <w:t xml:space="preserve">Reconstruction/ </w:t>
            </w:r>
          </w:p>
        </w:tc>
        <w:tc>
          <w:tcPr>
            <w:tcW w:w="2840" w:type="dxa"/>
          </w:tcPr>
          <w:p w14:paraId="35F7EC39" w14:textId="77777777" w:rsidR="00242842" w:rsidRPr="00567363" w:rsidRDefault="00242842" w:rsidP="005C7196">
            <w:pPr>
              <w:rPr>
                <w:rFonts w:ascii="Arial" w:eastAsia="Arial" w:hAnsi="Arial" w:cs="Arial"/>
                <w:lang w:val="en-GB"/>
              </w:rPr>
            </w:pPr>
            <w:r w:rsidRPr="00567363">
              <w:rPr>
                <w:rFonts w:ascii="Arial" w:eastAsia="Arial" w:hAnsi="Arial" w:cs="Arial"/>
                <w:lang w:val="en-GB"/>
              </w:rPr>
              <w:t>Waste management during the works execution</w:t>
            </w:r>
          </w:p>
        </w:tc>
        <w:tc>
          <w:tcPr>
            <w:tcW w:w="2410" w:type="dxa"/>
          </w:tcPr>
          <w:p w14:paraId="032E1E4D" w14:textId="77777777" w:rsidR="00242842" w:rsidRPr="00567363" w:rsidRDefault="00242842" w:rsidP="005C7196">
            <w:pPr>
              <w:rPr>
                <w:rFonts w:ascii="Arial" w:eastAsia="Arial" w:hAnsi="Arial" w:cs="Arial"/>
                <w:lang w:val="en-GB"/>
              </w:rPr>
            </w:pPr>
            <w:r w:rsidRPr="00567363">
              <w:rPr>
                <w:rFonts w:ascii="Arial" w:eastAsia="Arial" w:hAnsi="Arial" w:cs="Arial"/>
                <w:lang w:val="en-GB"/>
              </w:rPr>
              <w:t>At the cons1ruction site</w:t>
            </w:r>
          </w:p>
        </w:tc>
        <w:tc>
          <w:tcPr>
            <w:tcW w:w="2552" w:type="dxa"/>
          </w:tcPr>
          <w:p w14:paraId="1B4D306A" w14:textId="77777777" w:rsidR="00242842" w:rsidRPr="00567363" w:rsidRDefault="00242842" w:rsidP="005C7196">
            <w:pPr>
              <w:rPr>
                <w:rFonts w:ascii="Arial" w:eastAsia="Arial" w:hAnsi="Arial" w:cs="Arial"/>
                <w:lang w:val="en-GB"/>
              </w:rPr>
            </w:pPr>
            <w:r w:rsidRPr="00567363">
              <w:rPr>
                <w:rFonts w:ascii="Arial" w:eastAsia="Arial" w:hAnsi="Arial" w:cs="Arial"/>
                <w:lang w:val="en-GB"/>
              </w:rPr>
              <w:t>Visually and by comparison with the waste management report.</w:t>
            </w:r>
          </w:p>
        </w:tc>
        <w:tc>
          <w:tcPr>
            <w:tcW w:w="2126" w:type="dxa"/>
          </w:tcPr>
          <w:p w14:paraId="7B470E13" w14:textId="2716879C" w:rsidR="00242842" w:rsidRPr="00567363" w:rsidRDefault="00242842" w:rsidP="005C7196">
            <w:pPr>
              <w:rPr>
                <w:rFonts w:ascii="Arial" w:eastAsia="Arial" w:hAnsi="Arial" w:cs="Arial"/>
                <w:lang w:val="en-GB"/>
              </w:rPr>
            </w:pPr>
            <w:r w:rsidRPr="00567363">
              <w:rPr>
                <w:rFonts w:ascii="Arial" w:eastAsia="Arial" w:hAnsi="Arial" w:cs="Arial"/>
                <w:lang w:val="en-GB"/>
              </w:rPr>
              <w:t>Permanently</w:t>
            </w:r>
          </w:p>
        </w:tc>
        <w:tc>
          <w:tcPr>
            <w:tcW w:w="2268" w:type="dxa"/>
          </w:tcPr>
          <w:p w14:paraId="6FF3EF40" w14:textId="77777777" w:rsidR="00242842" w:rsidRPr="00567363" w:rsidRDefault="00242842" w:rsidP="005C7196">
            <w:pPr>
              <w:rPr>
                <w:rFonts w:ascii="Arial" w:eastAsia="Arial" w:hAnsi="Arial" w:cs="Arial"/>
                <w:lang w:val="en-GB"/>
              </w:rPr>
            </w:pPr>
            <w:r w:rsidRPr="00567363">
              <w:rPr>
                <w:rFonts w:ascii="Arial" w:eastAsia="Arial" w:hAnsi="Arial" w:cs="Arial"/>
                <w:lang w:val="en-GB"/>
              </w:rPr>
              <w:t>Supervision</w:t>
            </w:r>
          </w:p>
          <w:p w14:paraId="7C2E704B" w14:textId="77777777" w:rsidR="00242842" w:rsidRPr="00567363" w:rsidRDefault="00242842" w:rsidP="005C7196">
            <w:pPr>
              <w:rPr>
                <w:rFonts w:ascii="Arial" w:eastAsia="Arial" w:hAnsi="Arial" w:cs="Arial"/>
                <w:lang w:val="en-GB"/>
              </w:rPr>
            </w:pPr>
            <w:r w:rsidRPr="00567363">
              <w:rPr>
                <w:rFonts w:ascii="Arial" w:eastAsia="Arial" w:hAnsi="Arial" w:cs="Arial"/>
                <w:lang w:val="en-GB"/>
              </w:rPr>
              <w:t>body</w:t>
            </w:r>
          </w:p>
        </w:tc>
      </w:tr>
      <w:tr w:rsidR="00292546" w:rsidRPr="00567363" w14:paraId="6E5E0F1E" w14:textId="77777777" w:rsidTr="005C7196">
        <w:trPr>
          <w:cantSplit/>
          <w:trHeight w:val="567"/>
        </w:trPr>
        <w:tc>
          <w:tcPr>
            <w:tcW w:w="2121" w:type="dxa"/>
          </w:tcPr>
          <w:p w14:paraId="64E0E95E" w14:textId="36975A37" w:rsidR="00292546" w:rsidRPr="00567363" w:rsidRDefault="00292546" w:rsidP="005C7196">
            <w:pPr>
              <w:rPr>
                <w:rFonts w:ascii="Arial" w:eastAsia="Arial" w:hAnsi="Arial" w:cs="Arial"/>
                <w:lang w:val="en-GB"/>
              </w:rPr>
            </w:pPr>
            <w:r w:rsidRPr="00567363">
              <w:rPr>
                <w:rFonts w:ascii="Arial" w:eastAsia="Arial" w:hAnsi="Arial" w:cs="Arial"/>
                <w:lang w:val="en-GB"/>
              </w:rPr>
              <w:t xml:space="preserve">Reconstruction/ </w:t>
            </w:r>
          </w:p>
        </w:tc>
        <w:tc>
          <w:tcPr>
            <w:tcW w:w="2840" w:type="dxa"/>
          </w:tcPr>
          <w:p w14:paraId="2365A972"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t>Number of registered accidents Existence of hygienic Conditions for workers, Protective equipment application</w:t>
            </w:r>
          </w:p>
        </w:tc>
        <w:tc>
          <w:tcPr>
            <w:tcW w:w="2410" w:type="dxa"/>
          </w:tcPr>
          <w:p w14:paraId="0E223C48"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t>At the construction site</w:t>
            </w:r>
          </w:p>
        </w:tc>
        <w:tc>
          <w:tcPr>
            <w:tcW w:w="2552" w:type="dxa"/>
          </w:tcPr>
          <w:p w14:paraId="526F3CAB"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t>Visually and insight into the register</w:t>
            </w:r>
          </w:p>
        </w:tc>
        <w:tc>
          <w:tcPr>
            <w:tcW w:w="2126" w:type="dxa"/>
          </w:tcPr>
          <w:p w14:paraId="107753E6"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t>Permanently during the works execution</w:t>
            </w:r>
          </w:p>
        </w:tc>
        <w:tc>
          <w:tcPr>
            <w:tcW w:w="2268" w:type="dxa"/>
          </w:tcPr>
          <w:p w14:paraId="4CDA67FC"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t>Contractor Supervision</w:t>
            </w:r>
          </w:p>
          <w:p w14:paraId="71D408AF"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t>body</w:t>
            </w:r>
          </w:p>
        </w:tc>
      </w:tr>
      <w:tr w:rsidR="00242842" w:rsidRPr="00567363" w14:paraId="6B02D6AC" w14:textId="77777777" w:rsidTr="005C7196">
        <w:trPr>
          <w:cantSplit/>
          <w:trHeight w:val="567"/>
        </w:trPr>
        <w:tc>
          <w:tcPr>
            <w:tcW w:w="2121" w:type="dxa"/>
          </w:tcPr>
          <w:p w14:paraId="2976E12B" w14:textId="676CC852" w:rsidR="00242842" w:rsidRPr="00567363" w:rsidRDefault="00242842" w:rsidP="005C7196">
            <w:pPr>
              <w:rPr>
                <w:rFonts w:ascii="Arial" w:eastAsia="Arial" w:hAnsi="Arial" w:cs="Arial"/>
                <w:lang w:val="en-GB"/>
              </w:rPr>
            </w:pPr>
            <w:r w:rsidRPr="00567363">
              <w:rPr>
                <w:rFonts w:ascii="Arial" w:eastAsia="Arial" w:hAnsi="Arial" w:cs="Arial"/>
                <w:lang w:val="en-GB"/>
              </w:rPr>
              <w:lastRenderedPageBreak/>
              <w:t xml:space="preserve">Reconstruction/ </w:t>
            </w:r>
          </w:p>
        </w:tc>
        <w:tc>
          <w:tcPr>
            <w:tcW w:w="2840" w:type="dxa"/>
          </w:tcPr>
          <w:p w14:paraId="50A8FE6B" w14:textId="77777777" w:rsidR="00242842" w:rsidRPr="00567363" w:rsidRDefault="00242842" w:rsidP="005C7196">
            <w:pPr>
              <w:rPr>
                <w:rFonts w:ascii="Arial" w:eastAsia="Arial" w:hAnsi="Arial" w:cs="Arial"/>
                <w:lang w:val="en-GB"/>
              </w:rPr>
            </w:pPr>
            <w:r w:rsidRPr="00567363">
              <w:rPr>
                <w:rFonts w:ascii="Arial" w:eastAsia="Arial" w:hAnsi="Arial" w:cs="Arial"/>
                <w:lang w:val="en-GB"/>
              </w:rPr>
              <w:t>Impact on population due to the limitation of business activity and right to use land</w:t>
            </w:r>
          </w:p>
        </w:tc>
        <w:tc>
          <w:tcPr>
            <w:tcW w:w="2410" w:type="dxa"/>
          </w:tcPr>
          <w:p w14:paraId="7E3539DD" w14:textId="77777777" w:rsidR="00242842" w:rsidRPr="00567363" w:rsidRDefault="00242842" w:rsidP="005C7196">
            <w:pPr>
              <w:rPr>
                <w:rFonts w:ascii="Arial" w:eastAsia="Arial" w:hAnsi="Arial" w:cs="Arial"/>
                <w:lang w:val="en-GB"/>
              </w:rPr>
            </w:pPr>
            <w:r w:rsidRPr="00567363">
              <w:rPr>
                <w:rFonts w:ascii="Arial" w:eastAsia="Arial" w:hAnsi="Arial" w:cs="Arial"/>
                <w:lang w:val="en-GB"/>
              </w:rPr>
              <w:t>Local community</w:t>
            </w:r>
          </w:p>
        </w:tc>
        <w:tc>
          <w:tcPr>
            <w:tcW w:w="2552" w:type="dxa"/>
          </w:tcPr>
          <w:p w14:paraId="5AF9E22C" w14:textId="77777777" w:rsidR="00242842" w:rsidRPr="00567363" w:rsidRDefault="00242842" w:rsidP="005C7196">
            <w:pPr>
              <w:rPr>
                <w:rFonts w:ascii="Arial" w:eastAsia="Arial" w:hAnsi="Arial" w:cs="Arial"/>
                <w:lang w:val="en-GB"/>
              </w:rPr>
            </w:pPr>
            <w:r w:rsidRPr="00567363">
              <w:rPr>
                <w:rFonts w:ascii="Arial" w:eastAsia="Arial" w:hAnsi="Arial" w:cs="Arial"/>
                <w:lang w:val="en-GB"/>
              </w:rPr>
              <w:t>Insight into the register</w:t>
            </w:r>
          </w:p>
        </w:tc>
        <w:tc>
          <w:tcPr>
            <w:tcW w:w="2126" w:type="dxa"/>
          </w:tcPr>
          <w:p w14:paraId="3F669ACF" w14:textId="236A0EA8" w:rsidR="00242842" w:rsidRPr="00567363" w:rsidRDefault="00242842" w:rsidP="005C7196">
            <w:pPr>
              <w:rPr>
                <w:rFonts w:ascii="Arial" w:eastAsia="Arial" w:hAnsi="Arial" w:cs="Arial"/>
                <w:lang w:val="en-GB"/>
              </w:rPr>
            </w:pPr>
            <w:r w:rsidRPr="00567363">
              <w:rPr>
                <w:rFonts w:ascii="Arial" w:eastAsia="Arial" w:hAnsi="Arial" w:cs="Arial"/>
                <w:lang w:val="en-GB"/>
              </w:rPr>
              <w:t>Upon receipt of grievances</w:t>
            </w:r>
          </w:p>
        </w:tc>
        <w:tc>
          <w:tcPr>
            <w:tcW w:w="2268" w:type="dxa"/>
          </w:tcPr>
          <w:p w14:paraId="5E4DD575" w14:textId="77777777" w:rsidR="00242842" w:rsidRPr="00567363" w:rsidRDefault="00242842" w:rsidP="005C7196">
            <w:pPr>
              <w:rPr>
                <w:rFonts w:ascii="Arial" w:eastAsia="Arial" w:hAnsi="Arial" w:cs="Arial"/>
                <w:lang w:val="en-GB"/>
              </w:rPr>
            </w:pPr>
            <w:r w:rsidRPr="00567363">
              <w:rPr>
                <w:rFonts w:ascii="Arial" w:eastAsia="Arial" w:hAnsi="Arial" w:cs="Arial"/>
                <w:lang w:val="en-GB"/>
              </w:rPr>
              <w:t>Project applicant</w:t>
            </w:r>
          </w:p>
        </w:tc>
      </w:tr>
      <w:tr w:rsidR="00292546" w:rsidRPr="00567363" w14:paraId="2ED1769C" w14:textId="77777777" w:rsidTr="005C7196">
        <w:trPr>
          <w:cantSplit/>
          <w:trHeight w:val="567"/>
        </w:trPr>
        <w:tc>
          <w:tcPr>
            <w:tcW w:w="2121" w:type="dxa"/>
          </w:tcPr>
          <w:p w14:paraId="66F27746" w14:textId="534DD18C" w:rsidR="00292546" w:rsidRPr="00567363" w:rsidRDefault="00292546" w:rsidP="005C7196">
            <w:pPr>
              <w:rPr>
                <w:rFonts w:ascii="Arial" w:eastAsia="Arial" w:hAnsi="Arial" w:cs="Arial"/>
                <w:lang w:val="en-GB"/>
              </w:rPr>
            </w:pPr>
            <w:r w:rsidRPr="00567363">
              <w:rPr>
                <w:rFonts w:ascii="Arial" w:eastAsia="Arial" w:hAnsi="Arial" w:cs="Arial"/>
                <w:lang w:val="en-GB"/>
              </w:rPr>
              <w:t xml:space="preserve">Reconstruction/ </w:t>
            </w:r>
          </w:p>
        </w:tc>
        <w:tc>
          <w:tcPr>
            <w:tcW w:w="2840" w:type="dxa"/>
          </w:tcPr>
          <w:p w14:paraId="7ED69CC1"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t>Quality of executed works Quality of material that is installed</w:t>
            </w:r>
          </w:p>
        </w:tc>
        <w:tc>
          <w:tcPr>
            <w:tcW w:w="2410" w:type="dxa"/>
          </w:tcPr>
          <w:p w14:paraId="0A48A0A3"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t>At the construction site</w:t>
            </w:r>
          </w:p>
        </w:tc>
        <w:tc>
          <w:tcPr>
            <w:tcW w:w="2552" w:type="dxa"/>
          </w:tcPr>
          <w:p w14:paraId="1F473EBF"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t>Visual monitoring and through register</w:t>
            </w:r>
          </w:p>
        </w:tc>
        <w:tc>
          <w:tcPr>
            <w:tcW w:w="2126" w:type="dxa"/>
          </w:tcPr>
          <w:p w14:paraId="0B3EDB57"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t>Permanently during the works execution and construction site removal</w:t>
            </w:r>
          </w:p>
        </w:tc>
        <w:tc>
          <w:tcPr>
            <w:tcW w:w="2268" w:type="dxa"/>
          </w:tcPr>
          <w:p w14:paraId="057143B1"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t>Supervision</w:t>
            </w:r>
          </w:p>
          <w:p w14:paraId="653EA1C9"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t>body</w:t>
            </w:r>
          </w:p>
        </w:tc>
      </w:tr>
      <w:tr w:rsidR="00292546" w:rsidRPr="00567363" w14:paraId="2FA0CDF7" w14:textId="77777777" w:rsidTr="005C7196">
        <w:trPr>
          <w:cantSplit/>
          <w:trHeight w:val="567"/>
        </w:trPr>
        <w:tc>
          <w:tcPr>
            <w:tcW w:w="2121" w:type="dxa"/>
          </w:tcPr>
          <w:p w14:paraId="34C0094D"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t>Construction site closure</w:t>
            </w:r>
          </w:p>
        </w:tc>
        <w:tc>
          <w:tcPr>
            <w:tcW w:w="2840" w:type="dxa"/>
          </w:tcPr>
          <w:p w14:paraId="4631A584"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t>Waste remnants and soil degradation</w:t>
            </w:r>
          </w:p>
        </w:tc>
        <w:tc>
          <w:tcPr>
            <w:tcW w:w="2410" w:type="dxa"/>
          </w:tcPr>
          <w:p w14:paraId="79A78AEC"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t>At the project location</w:t>
            </w:r>
          </w:p>
        </w:tc>
        <w:tc>
          <w:tcPr>
            <w:tcW w:w="2552" w:type="dxa"/>
          </w:tcPr>
          <w:p w14:paraId="2B897500"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t>Visually</w:t>
            </w:r>
          </w:p>
        </w:tc>
        <w:tc>
          <w:tcPr>
            <w:tcW w:w="2126" w:type="dxa"/>
          </w:tcPr>
          <w:p w14:paraId="535A3ED1"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t>After the works completion</w:t>
            </w:r>
          </w:p>
        </w:tc>
        <w:tc>
          <w:tcPr>
            <w:tcW w:w="2268" w:type="dxa"/>
          </w:tcPr>
          <w:p w14:paraId="4828AC25"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t>Contractor Supervision</w:t>
            </w:r>
          </w:p>
          <w:p w14:paraId="5B60E793"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t>body</w:t>
            </w:r>
          </w:p>
        </w:tc>
      </w:tr>
      <w:tr w:rsidR="00292546" w:rsidRPr="00567363" w14:paraId="1E2353D2" w14:textId="77777777" w:rsidTr="005C7196">
        <w:tblPrEx>
          <w:tblLook w:val="0000" w:firstRow="0" w:lastRow="0" w:firstColumn="0" w:lastColumn="0" w:noHBand="0" w:noVBand="0"/>
        </w:tblPrEx>
        <w:trPr>
          <w:cantSplit/>
          <w:trHeight w:val="567"/>
        </w:trPr>
        <w:tc>
          <w:tcPr>
            <w:tcW w:w="2121" w:type="dxa"/>
            <w:shd w:val="clear" w:color="auto" w:fill="auto"/>
          </w:tcPr>
          <w:p w14:paraId="470A5538"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t>Pollution of water and soil because of improper disposal of excavated materials and construction wastes</w:t>
            </w:r>
          </w:p>
        </w:tc>
        <w:tc>
          <w:tcPr>
            <w:tcW w:w="2840" w:type="dxa"/>
            <w:shd w:val="clear" w:color="auto" w:fill="auto"/>
          </w:tcPr>
          <w:p w14:paraId="72743309" w14:textId="77777777" w:rsidR="00292546" w:rsidRPr="00567363" w:rsidRDefault="00292546" w:rsidP="005C7196">
            <w:pPr>
              <w:widowControl w:val="0"/>
              <w:rPr>
                <w:rFonts w:ascii="Arial" w:eastAsia="Arial" w:hAnsi="Arial" w:cs="Arial"/>
                <w:lang w:val="en-GB"/>
              </w:rPr>
            </w:pPr>
            <w:r w:rsidRPr="00567363">
              <w:rPr>
                <w:rFonts w:ascii="Arial" w:eastAsia="Arial" w:hAnsi="Arial" w:cs="Arial"/>
                <w:lang w:val="en-GB"/>
              </w:rPr>
              <w:t>Existence of zones/sites for preliminary accumulation of wastes</w:t>
            </w:r>
          </w:p>
        </w:tc>
        <w:tc>
          <w:tcPr>
            <w:tcW w:w="2410" w:type="dxa"/>
            <w:shd w:val="clear" w:color="auto" w:fill="auto"/>
          </w:tcPr>
          <w:p w14:paraId="6ED6DD79" w14:textId="77777777" w:rsidR="00292546" w:rsidRPr="00567363" w:rsidRDefault="00292546" w:rsidP="005C7196">
            <w:pPr>
              <w:widowControl w:val="0"/>
              <w:rPr>
                <w:rFonts w:ascii="Arial" w:eastAsia="Arial" w:hAnsi="Arial" w:cs="Arial"/>
                <w:lang w:val="en-GB"/>
              </w:rPr>
            </w:pPr>
            <w:r w:rsidRPr="00567363">
              <w:rPr>
                <w:rFonts w:ascii="Arial" w:eastAsia="Arial" w:hAnsi="Arial" w:cs="Arial"/>
                <w:lang w:val="en-GB"/>
              </w:rPr>
              <w:t>At and near work site</w:t>
            </w:r>
          </w:p>
        </w:tc>
        <w:tc>
          <w:tcPr>
            <w:tcW w:w="2552" w:type="dxa"/>
            <w:shd w:val="clear" w:color="auto" w:fill="auto"/>
          </w:tcPr>
          <w:p w14:paraId="43FB58E0" w14:textId="77777777" w:rsidR="00292546" w:rsidRPr="00567363" w:rsidRDefault="00292546" w:rsidP="005C7196">
            <w:pPr>
              <w:widowControl w:val="0"/>
              <w:rPr>
                <w:rFonts w:ascii="Arial" w:eastAsia="Arial" w:hAnsi="Arial" w:cs="Arial"/>
                <w:lang w:val="en-GB"/>
              </w:rPr>
            </w:pPr>
            <w:r w:rsidRPr="00567363">
              <w:rPr>
                <w:rFonts w:ascii="Arial" w:eastAsia="Arial" w:hAnsi="Arial" w:cs="Arial"/>
                <w:lang w:val="en-GB"/>
              </w:rPr>
              <w:t>Inspection</w:t>
            </w:r>
          </w:p>
        </w:tc>
        <w:tc>
          <w:tcPr>
            <w:tcW w:w="2126" w:type="dxa"/>
            <w:shd w:val="clear" w:color="auto" w:fill="auto"/>
          </w:tcPr>
          <w:p w14:paraId="1C8D7533" w14:textId="77777777" w:rsidR="00292546" w:rsidRPr="00567363" w:rsidRDefault="00292546" w:rsidP="005C7196">
            <w:pPr>
              <w:widowControl w:val="0"/>
              <w:rPr>
                <w:rFonts w:ascii="Arial" w:eastAsia="Arial" w:hAnsi="Arial" w:cs="Arial"/>
                <w:lang w:val="en-GB"/>
              </w:rPr>
            </w:pPr>
            <w:r w:rsidRPr="00567363">
              <w:rPr>
                <w:rFonts w:ascii="Arial" w:eastAsia="Arial" w:hAnsi="Arial" w:cs="Arial"/>
                <w:lang w:val="en-GB"/>
              </w:rPr>
              <w:t>During construction works</w:t>
            </w:r>
          </w:p>
        </w:tc>
        <w:tc>
          <w:tcPr>
            <w:tcW w:w="2268" w:type="dxa"/>
            <w:shd w:val="clear" w:color="auto" w:fill="auto"/>
          </w:tcPr>
          <w:p w14:paraId="79D5E79C" w14:textId="77777777" w:rsidR="00292546" w:rsidRPr="00567363" w:rsidRDefault="00292546" w:rsidP="005C7196">
            <w:pPr>
              <w:widowControl w:val="0"/>
              <w:rPr>
                <w:rFonts w:ascii="Arial" w:eastAsia="Arial" w:hAnsi="Arial" w:cs="Arial"/>
                <w:lang w:val="en-GB"/>
              </w:rPr>
            </w:pPr>
            <w:r w:rsidRPr="00567363">
              <w:rPr>
                <w:rFonts w:ascii="Arial" w:eastAsia="Arial" w:hAnsi="Arial" w:cs="Arial"/>
                <w:lang w:val="en-GB"/>
              </w:rPr>
              <w:t>Contractor, Supervisor Engineer</w:t>
            </w:r>
          </w:p>
        </w:tc>
      </w:tr>
      <w:tr w:rsidR="00292546" w:rsidRPr="00567363" w14:paraId="16D1E0C9" w14:textId="77777777" w:rsidTr="005C7196">
        <w:tblPrEx>
          <w:tblLook w:val="0000" w:firstRow="0" w:lastRow="0" w:firstColumn="0" w:lastColumn="0" w:noHBand="0" w:noVBand="0"/>
        </w:tblPrEx>
        <w:trPr>
          <w:cantSplit/>
          <w:trHeight w:val="567"/>
        </w:trPr>
        <w:tc>
          <w:tcPr>
            <w:tcW w:w="2121" w:type="dxa"/>
            <w:vMerge w:val="restart"/>
            <w:shd w:val="clear" w:color="auto" w:fill="auto"/>
          </w:tcPr>
          <w:p w14:paraId="4C53546A"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t>Loss of top soil due to temporary access roads and work areas, Landscape degradation</w:t>
            </w:r>
          </w:p>
        </w:tc>
        <w:tc>
          <w:tcPr>
            <w:tcW w:w="2840" w:type="dxa"/>
            <w:shd w:val="clear" w:color="auto" w:fill="auto"/>
          </w:tcPr>
          <w:p w14:paraId="33DA3808" w14:textId="77777777" w:rsidR="00292546" w:rsidRPr="00567363" w:rsidRDefault="00292546" w:rsidP="005C7196">
            <w:pPr>
              <w:widowControl w:val="0"/>
              <w:rPr>
                <w:rFonts w:ascii="Arial" w:eastAsia="Arial" w:hAnsi="Arial" w:cs="Arial"/>
                <w:lang w:val="en-GB"/>
              </w:rPr>
            </w:pPr>
            <w:r w:rsidRPr="00567363">
              <w:rPr>
                <w:rFonts w:ascii="Arial" w:eastAsia="Arial" w:hAnsi="Arial" w:cs="Arial"/>
                <w:lang w:val="en-GB"/>
              </w:rPr>
              <w:t>Clear delineation of access roads and work sites to prevent their expansion</w:t>
            </w:r>
          </w:p>
        </w:tc>
        <w:tc>
          <w:tcPr>
            <w:tcW w:w="2410" w:type="dxa"/>
            <w:shd w:val="clear" w:color="auto" w:fill="auto"/>
          </w:tcPr>
          <w:p w14:paraId="55A4565C" w14:textId="77777777" w:rsidR="00292546" w:rsidRPr="00567363" w:rsidRDefault="00292546" w:rsidP="005C7196">
            <w:pPr>
              <w:widowControl w:val="0"/>
              <w:rPr>
                <w:rFonts w:ascii="Arial" w:eastAsia="Arial" w:hAnsi="Arial" w:cs="Arial"/>
                <w:lang w:val="en-GB"/>
              </w:rPr>
            </w:pPr>
            <w:r w:rsidRPr="00567363">
              <w:rPr>
                <w:rFonts w:ascii="Arial" w:eastAsia="Arial" w:hAnsi="Arial" w:cs="Arial"/>
                <w:lang w:val="en-GB"/>
              </w:rPr>
              <w:t>At access roads and work sites</w:t>
            </w:r>
          </w:p>
        </w:tc>
        <w:tc>
          <w:tcPr>
            <w:tcW w:w="2552" w:type="dxa"/>
            <w:shd w:val="clear" w:color="auto" w:fill="auto"/>
          </w:tcPr>
          <w:p w14:paraId="1C91DDE4" w14:textId="77777777" w:rsidR="00292546" w:rsidRPr="00567363" w:rsidRDefault="00292546" w:rsidP="005C7196">
            <w:pPr>
              <w:widowControl w:val="0"/>
              <w:rPr>
                <w:rFonts w:ascii="Arial" w:eastAsia="Arial" w:hAnsi="Arial" w:cs="Arial"/>
                <w:lang w:val="en-GB"/>
              </w:rPr>
            </w:pPr>
            <w:r w:rsidRPr="00567363">
              <w:rPr>
                <w:rFonts w:ascii="Arial" w:eastAsia="Arial" w:hAnsi="Arial" w:cs="Arial"/>
                <w:lang w:val="en-GB"/>
              </w:rPr>
              <w:t>Inspection, Observation</w:t>
            </w:r>
          </w:p>
        </w:tc>
        <w:tc>
          <w:tcPr>
            <w:tcW w:w="2126" w:type="dxa"/>
            <w:shd w:val="clear" w:color="auto" w:fill="auto"/>
          </w:tcPr>
          <w:p w14:paraId="22FA3ED5" w14:textId="77777777" w:rsidR="00292546" w:rsidRPr="00567363" w:rsidRDefault="00292546" w:rsidP="005C7196">
            <w:pPr>
              <w:widowControl w:val="0"/>
              <w:rPr>
                <w:rFonts w:ascii="Arial" w:eastAsia="Arial" w:hAnsi="Arial" w:cs="Arial"/>
                <w:lang w:val="en-GB"/>
              </w:rPr>
            </w:pPr>
            <w:r w:rsidRPr="00567363">
              <w:rPr>
                <w:rFonts w:ascii="Arial" w:eastAsia="Arial" w:hAnsi="Arial" w:cs="Arial"/>
                <w:lang w:val="en-GB"/>
              </w:rPr>
              <w:t>During construction works</w:t>
            </w:r>
          </w:p>
        </w:tc>
        <w:tc>
          <w:tcPr>
            <w:tcW w:w="2268" w:type="dxa"/>
            <w:shd w:val="clear" w:color="auto" w:fill="auto"/>
          </w:tcPr>
          <w:p w14:paraId="75494466" w14:textId="77777777" w:rsidR="00292546" w:rsidRPr="00567363" w:rsidRDefault="00292546" w:rsidP="005C7196">
            <w:pPr>
              <w:widowControl w:val="0"/>
              <w:rPr>
                <w:rFonts w:ascii="Arial" w:eastAsia="Arial" w:hAnsi="Arial" w:cs="Arial"/>
                <w:lang w:val="en-GB"/>
              </w:rPr>
            </w:pPr>
            <w:r w:rsidRPr="00567363">
              <w:rPr>
                <w:rFonts w:ascii="Arial" w:eastAsia="Arial" w:hAnsi="Arial" w:cs="Arial"/>
                <w:lang w:val="en-GB"/>
              </w:rPr>
              <w:t>Contractor, Supervisor Engineer</w:t>
            </w:r>
          </w:p>
        </w:tc>
      </w:tr>
      <w:tr w:rsidR="00292546" w:rsidRPr="00567363" w14:paraId="49216332" w14:textId="77777777" w:rsidTr="005C7196">
        <w:tblPrEx>
          <w:tblLook w:val="0000" w:firstRow="0" w:lastRow="0" w:firstColumn="0" w:lastColumn="0" w:noHBand="0" w:noVBand="0"/>
        </w:tblPrEx>
        <w:trPr>
          <w:cantSplit/>
          <w:trHeight w:val="567"/>
        </w:trPr>
        <w:tc>
          <w:tcPr>
            <w:tcW w:w="2121" w:type="dxa"/>
            <w:vMerge/>
            <w:shd w:val="clear" w:color="auto" w:fill="auto"/>
          </w:tcPr>
          <w:p w14:paraId="0CA94FDF" w14:textId="77777777" w:rsidR="00292546" w:rsidRPr="00567363" w:rsidRDefault="00292546" w:rsidP="005C7196">
            <w:pPr>
              <w:jc w:val="center"/>
              <w:rPr>
                <w:rFonts w:ascii="Arial" w:hAnsi="Arial" w:cs="Arial"/>
                <w:lang w:val="en-GB"/>
              </w:rPr>
            </w:pPr>
          </w:p>
        </w:tc>
        <w:tc>
          <w:tcPr>
            <w:tcW w:w="2840" w:type="dxa"/>
            <w:shd w:val="clear" w:color="auto" w:fill="auto"/>
          </w:tcPr>
          <w:p w14:paraId="5669D11D" w14:textId="77777777" w:rsidR="00292546" w:rsidRPr="00567363" w:rsidRDefault="00292546" w:rsidP="005C7196">
            <w:pPr>
              <w:widowControl w:val="0"/>
              <w:adjustRightInd w:val="0"/>
              <w:snapToGrid w:val="0"/>
              <w:rPr>
                <w:rFonts w:ascii="Arial" w:eastAsia="Arial" w:hAnsi="Arial" w:cs="Arial"/>
                <w:lang w:val="en-GB"/>
              </w:rPr>
            </w:pPr>
            <w:r w:rsidRPr="00567363">
              <w:rPr>
                <w:rFonts w:ascii="Arial" w:eastAsia="Arial" w:hAnsi="Arial" w:cs="Arial"/>
                <w:lang w:val="en-GB"/>
              </w:rPr>
              <w:t>Cleaning of access roads and work sites after construction works completion</w:t>
            </w:r>
          </w:p>
        </w:tc>
        <w:tc>
          <w:tcPr>
            <w:tcW w:w="2410" w:type="dxa"/>
            <w:shd w:val="clear" w:color="auto" w:fill="auto"/>
          </w:tcPr>
          <w:p w14:paraId="34881ABB" w14:textId="77777777" w:rsidR="00292546" w:rsidRPr="00567363" w:rsidRDefault="00292546" w:rsidP="005C7196">
            <w:pPr>
              <w:widowControl w:val="0"/>
              <w:rPr>
                <w:rFonts w:ascii="Arial" w:eastAsia="Arial" w:hAnsi="Arial" w:cs="Arial"/>
                <w:lang w:val="en-GB"/>
              </w:rPr>
            </w:pPr>
            <w:r w:rsidRPr="00567363">
              <w:rPr>
                <w:rFonts w:ascii="Arial" w:eastAsia="Arial" w:hAnsi="Arial" w:cs="Arial"/>
                <w:lang w:val="en-GB"/>
              </w:rPr>
              <w:t>At access roads and work sites</w:t>
            </w:r>
          </w:p>
        </w:tc>
        <w:tc>
          <w:tcPr>
            <w:tcW w:w="2552" w:type="dxa"/>
            <w:shd w:val="clear" w:color="auto" w:fill="auto"/>
          </w:tcPr>
          <w:p w14:paraId="64763F90" w14:textId="77777777" w:rsidR="00292546" w:rsidRPr="00567363" w:rsidRDefault="00292546" w:rsidP="005C7196">
            <w:pPr>
              <w:widowControl w:val="0"/>
              <w:rPr>
                <w:rFonts w:ascii="Arial" w:eastAsia="Arial" w:hAnsi="Arial" w:cs="Arial"/>
                <w:lang w:val="en-GB"/>
              </w:rPr>
            </w:pPr>
            <w:r w:rsidRPr="00567363">
              <w:rPr>
                <w:rFonts w:ascii="Arial" w:eastAsia="Arial" w:hAnsi="Arial" w:cs="Arial"/>
                <w:lang w:val="en-GB"/>
              </w:rPr>
              <w:t>Inspection, Observation</w:t>
            </w:r>
          </w:p>
        </w:tc>
        <w:tc>
          <w:tcPr>
            <w:tcW w:w="2126" w:type="dxa"/>
            <w:shd w:val="clear" w:color="auto" w:fill="auto"/>
          </w:tcPr>
          <w:p w14:paraId="27716A08" w14:textId="77777777" w:rsidR="00292546" w:rsidRPr="00567363" w:rsidRDefault="00292546" w:rsidP="005C7196">
            <w:pPr>
              <w:widowControl w:val="0"/>
              <w:rPr>
                <w:rFonts w:ascii="Arial" w:eastAsia="Arial" w:hAnsi="Arial" w:cs="Arial"/>
                <w:lang w:val="en-GB"/>
              </w:rPr>
            </w:pPr>
            <w:r w:rsidRPr="00567363">
              <w:rPr>
                <w:rFonts w:ascii="Arial" w:eastAsia="Arial" w:hAnsi="Arial" w:cs="Arial"/>
                <w:lang w:val="en-GB"/>
              </w:rPr>
              <w:t>After construction works</w:t>
            </w:r>
          </w:p>
        </w:tc>
        <w:tc>
          <w:tcPr>
            <w:tcW w:w="2268" w:type="dxa"/>
            <w:shd w:val="clear" w:color="auto" w:fill="auto"/>
          </w:tcPr>
          <w:p w14:paraId="44FD6BE7" w14:textId="77777777" w:rsidR="00292546" w:rsidRPr="00567363" w:rsidRDefault="00292546" w:rsidP="005C7196">
            <w:pPr>
              <w:widowControl w:val="0"/>
              <w:rPr>
                <w:rFonts w:ascii="Arial" w:eastAsia="Arial" w:hAnsi="Arial" w:cs="Arial"/>
                <w:lang w:val="en-GB"/>
              </w:rPr>
            </w:pPr>
            <w:r w:rsidRPr="00567363">
              <w:rPr>
                <w:rFonts w:ascii="Arial" w:eastAsia="Arial" w:hAnsi="Arial" w:cs="Arial"/>
                <w:lang w:val="en-GB"/>
              </w:rPr>
              <w:t>Contractor, Supervisor Engineer</w:t>
            </w:r>
          </w:p>
        </w:tc>
      </w:tr>
      <w:tr w:rsidR="00292546" w:rsidRPr="00567363" w14:paraId="429C4A8E" w14:textId="77777777" w:rsidTr="005C7196">
        <w:tblPrEx>
          <w:tblLook w:val="0000" w:firstRow="0" w:lastRow="0" w:firstColumn="0" w:lastColumn="0" w:noHBand="0" w:noVBand="0"/>
        </w:tblPrEx>
        <w:trPr>
          <w:cantSplit/>
          <w:trHeight w:val="567"/>
        </w:trPr>
        <w:tc>
          <w:tcPr>
            <w:tcW w:w="2121" w:type="dxa"/>
            <w:vMerge/>
            <w:shd w:val="clear" w:color="auto" w:fill="auto"/>
          </w:tcPr>
          <w:p w14:paraId="20E74CAF" w14:textId="77777777" w:rsidR="00292546" w:rsidRPr="00567363" w:rsidRDefault="00292546" w:rsidP="005C7196">
            <w:pPr>
              <w:jc w:val="center"/>
              <w:rPr>
                <w:rFonts w:ascii="Arial" w:hAnsi="Arial" w:cs="Arial"/>
                <w:lang w:val="en-GB"/>
              </w:rPr>
            </w:pPr>
          </w:p>
        </w:tc>
        <w:tc>
          <w:tcPr>
            <w:tcW w:w="2840" w:type="dxa"/>
            <w:shd w:val="clear" w:color="auto" w:fill="auto"/>
          </w:tcPr>
          <w:p w14:paraId="64758F0B" w14:textId="081C229D" w:rsidR="00292546" w:rsidRPr="00567363" w:rsidRDefault="00292546" w:rsidP="005C7196">
            <w:pPr>
              <w:widowControl w:val="0"/>
              <w:adjustRightInd w:val="0"/>
              <w:snapToGrid w:val="0"/>
              <w:rPr>
                <w:rFonts w:ascii="Arial" w:eastAsia="Arial" w:hAnsi="Arial" w:cs="Arial"/>
                <w:lang w:val="en-GB"/>
              </w:rPr>
            </w:pPr>
            <w:r w:rsidRPr="00567363">
              <w:rPr>
                <w:rFonts w:ascii="Arial" w:eastAsia="Arial" w:hAnsi="Arial" w:cs="Arial"/>
                <w:lang w:val="en-GB"/>
              </w:rPr>
              <w:t xml:space="preserve">Restoration of landscape to quasi-original condition after completion </w:t>
            </w:r>
            <w:r w:rsidR="00B83583" w:rsidRPr="00567363">
              <w:rPr>
                <w:rFonts w:ascii="Arial" w:eastAsia="Arial" w:hAnsi="Arial" w:cs="Arial"/>
                <w:lang w:val="en-GB"/>
              </w:rPr>
              <w:t>of works</w:t>
            </w:r>
            <w:r w:rsidRPr="00567363">
              <w:rPr>
                <w:rFonts w:ascii="Arial" w:eastAsia="Arial" w:hAnsi="Arial" w:cs="Arial"/>
                <w:lang w:val="en-GB"/>
              </w:rPr>
              <w:t xml:space="preserve"> and after use of quarries</w:t>
            </w:r>
          </w:p>
        </w:tc>
        <w:tc>
          <w:tcPr>
            <w:tcW w:w="2410" w:type="dxa"/>
            <w:shd w:val="clear" w:color="auto" w:fill="auto"/>
          </w:tcPr>
          <w:p w14:paraId="0CFD7F0D" w14:textId="77777777" w:rsidR="00292546" w:rsidRPr="00567363" w:rsidRDefault="00292546" w:rsidP="005C7196">
            <w:pPr>
              <w:widowControl w:val="0"/>
              <w:rPr>
                <w:rFonts w:ascii="Arial" w:eastAsia="Arial" w:hAnsi="Arial" w:cs="Arial"/>
                <w:lang w:val="en-GB"/>
              </w:rPr>
            </w:pPr>
            <w:r w:rsidRPr="00567363">
              <w:rPr>
                <w:rFonts w:ascii="Arial" w:eastAsia="Arial" w:hAnsi="Arial" w:cs="Arial"/>
                <w:lang w:val="en-GB"/>
              </w:rPr>
              <w:t>At work site and quarries</w:t>
            </w:r>
          </w:p>
        </w:tc>
        <w:tc>
          <w:tcPr>
            <w:tcW w:w="2552" w:type="dxa"/>
            <w:shd w:val="clear" w:color="auto" w:fill="auto"/>
          </w:tcPr>
          <w:p w14:paraId="73FFD855" w14:textId="77777777" w:rsidR="00292546" w:rsidRPr="00567363" w:rsidRDefault="00292546" w:rsidP="005C7196">
            <w:pPr>
              <w:widowControl w:val="0"/>
              <w:rPr>
                <w:rFonts w:ascii="Arial" w:eastAsia="Arial" w:hAnsi="Arial" w:cs="Arial"/>
                <w:lang w:val="en-GB"/>
              </w:rPr>
            </w:pPr>
            <w:r w:rsidRPr="00567363">
              <w:rPr>
                <w:rFonts w:ascii="Arial" w:eastAsia="Arial" w:hAnsi="Arial" w:cs="Arial"/>
                <w:lang w:val="en-GB"/>
              </w:rPr>
              <w:t>Unannounced Inspection</w:t>
            </w:r>
          </w:p>
        </w:tc>
        <w:tc>
          <w:tcPr>
            <w:tcW w:w="2126" w:type="dxa"/>
            <w:shd w:val="clear" w:color="auto" w:fill="auto"/>
          </w:tcPr>
          <w:p w14:paraId="391B2113" w14:textId="77777777" w:rsidR="00292546" w:rsidRPr="00567363" w:rsidRDefault="00292546" w:rsidP="005C7196">
            <w:pPr>
              <w:widowControl w:val="0"/>
              <w:rPr>
                <w:rFonts w:ascii="Arial" w:eastAsia="Arial" w:hAnsi="Arial" w:cs="Arial"/>
                <w:lang w:val="en-GB"/>
              </w:rPr>
            </w:pPr>
            <w:r w:rsidRPr="00567363">
              <w:rPr>
                <w:rFonts w:ascii="Arial" w:eastAsia="Arial" w:hAnsi="Arial" w:cs="Arial"/>
                <w:lang w:val="en-GB"/>
              </w:rPr>
              <w:t>After works completion.</w:t>
            </w:r>
          </w:p>
        </w:tc>
        <w:tc>
          <w:tcPr>
            <w:tcW w:w="2268" w:type="dxa"/>
            <w:shd w:val="clear" w:color="auto" w:fill="auto"/>
          </w:tcPr>
          <w:p w14:paraId="60D0BAD4" w14:textId="77777777" w:rsidR="00292546" w:rsidRPr="00567363" w:rsidRDefault="00292546" w:rsidP="005C7196">
            <w:pPr>
              <w:widowControl w:val="0"/>
              <w:ind w:right="-108"/>
              <w:rPr>
                <w:rFonts w:ascii="Arial" w:eastAsia="Arial" w:hAnsi="Arial" w:cs="Arial"/>
                <w:lang w:val="en-GB"/>
              </w:rPr>
            </w:pPr>
            <w:r w:rsidRPr="00567363">
              <w:rPr>
                <w:rFonts w:ascii="Arial" w:eastAsia="Arial" w:hAnsi="Arial" w:cs="Arial"/>
                <w:lang w:val="en-GB"/>
              </w:rPr>
              <w:t>PIT Environmental Specialist</w:t>
            </w:r>
          </w:p>
        </w:tc>
      </w:tr>
      <w:tr w:rsidR="00292546" w:rsidRPr="00567363" w14:paraId="0EF06406" w14:textId="77777777" w:rsidTr="005C7196">
        <w:tblPrEx>
          <w:tblLook w:val="0000" w:firstRow="0" w:lastRow="0" w:firstColumn="0" w:lastColumn="0" w:noHBand="0" w:noVBand="0"/>
        </w:tblPrEx>
        <w:trPr>
          <w:cantSplit/>
          <w:trHeight w:val="567"/>
        </w:trPr>
        <w:tc>
          <w:tcPr>
            <w:tcW w:w="2121" w:type="dxa"/>
            <w:shd w:val="clear" w:color="auto" w:fill="auto"/>
          </w:tcPr>
          <w:p w14:paraId="00E506E0"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t>Temporary air pollution (dust) related to the transportation of construction materials and truck traffic</w:t>
            </w:r>
          </w:p>
        </w:tc>
        <w:tc>
          <w:tcPr>
            <w:tcW w:w="2840" w:type="dxa"/>
            <w:shd w:val="clear" w:color="auto" w:fill="auto"/>
          </w:tcPr>
          <w:p w14:paraId="6D457851" w14:textId="77777777" w:rsidR="00292546" w:rsidRPr="00567363" w:rsidRDefault="00292546" w:rsidP="005C7196">
            <w:pPr>
              <w:widowControl w:val="0"/>
              <w:rPr>
                <w:rFonts w:ascii="Arial" w:eastAsia="Arial" w:hAnsi="Arial" w:cs="Arial"/>
                <w:lang w:val="en-GB"/>
              </w:rPr>
            </w:pPr>
            <w:r w:rsidRPr="00567363">
              <w:rPr>
                <w:rFonts w:ascii="Arial" w:eastAsia="Arial" w:hAnsi="Arial" w:cs="Arial"/>
                <w:lang w:val="en-GB"/>
              </w:rPr>
              <w:t>Sprinkling of water to suppress the dust</w:t>
            </w:r>
          </w:p>
        </w:tc>
        <w:tc>
          <w:tcPr>
            <w:tcW w:w="2410" w:type="dxa"/>
            <w:shd w:val="clear" w:color="auto" w:fill="auto"/>
          </w:tcPr>
          <w:p w14:paraId="1D25BD6E" w14:textId="77777777" w:rsidR="00292546" w:rsidRPr="00567363" w:rsidRDefault="00292546" w:rsidP="005C7196">
            <w:pPr>
              <w:widowControl w:val="0"/>
              <w:rPr>
                <w:rFonts w:ascii="Arial" w:eastAsia="Arial" w:hAnsi="Arial" w:cs="Arial"/>
                <w:lang w:val="en-GB"/>
              </w:rPr>
            </w:pPr>
            <w:r w:rsidRPr="00567363">
              <w:rPr>
                <w:rFonts w:ascii="Arial" w:eastAsia="Arial" w:hAnsi="Arial" w:cs="Arial"/>
                <w:lang w:val="en-GB"/>
              </w:rPr>
              <w:t>At access roads and work sites</w:t>
            </w:r>
          </w:p>
        </w:tc>
        <w:tc>
          <w:tcPr>
            <w:tcW w:w="2552" w:type="dxa"/>
            <w:shd w:val="clear" w:color="auto" w:fill="auto"/>
          </w:tcPr>
          <w:p w14:paraId="4BE0E985" w14:textId="77777777" w:rsidR="00292546" w:rsidRPr="00567363" w:rsidRDefault="00292546" w:rsidP="005C7196">
            <w:pPr>
              <w:widowControl w:val="0"/>
              <w:rPr>
                <w:rFonts w:ascii="Arial" w:eastAsia="Arial" w:hAnsi="Arial" w:cs="Arial"/>
                <w:lang w:val="en-GB"/>
              </w:rPr>
            </w:pPr>
            <w:r w:rsidRPr="00567363">
              <w:rPr>
                <w:rFonts w:ascii="Arial" w:eastAsia="Arial" w:hAnsi="Arial" w:cs="Arial"/>
                <w:lang w:val="en-GB"/>
              </w:rPr>
              <w:t>Inspection, Observation</w:t>
            </w:r>
          </w:p>
        </w:tc>
        <w:tc>
          <w:tcPr>
            <w:tcW w:w="2126" w:type="dxa"/>
            <w:shd w:val="clear" w:color="auto" w:fill="auto"/>
          </w:tcPr>
          <w:p w14:paraId="0E6B74E0" w14:textId="77777777" w:rsidR="00292546" w:rsidRPr="00567363" w:rsidRDefault="00292546" w:rsidP="005C7196">
            <w:pPr>
              <w:widowControl w:val="0"/>
              <w:rPr>
                <w:rFonts w:ascii="Arial" w:eastAsia="Arial" w:hAnsi="Arial" w:cs="Arial"/>
                <w:lang w:val="en-GB"/>
              </w:rPr>
            </w:pPr>
            <w:r w:rsidRPr="00567363">
              <w:rPr>
                <w:rFonts w:ascii="Arial" w:eastAsia="Arial" w:hAnsi="Arial" w:cs="Arial"/>
                <w:lang w:val="en-GB"/>
              </w:rPr>
              <w:t>During construction works</w:t>
            </w:r>
          </w:p>
        </w:tc>
        <w:tc>
          <w:tcPr>
            <w:tcW w:w="2268" w:type="dxa"/>
            <w:shd w:val="clear" w:color="auto" w:fill="auto"/>
          </w:tcPr>
          <w:p w14:paraId="4B6F7BE2" w14:textId="77777777" w:rsidR="00292546" w:rsidRPr="00567363" w:rsidRDefault="00292546" w:rsidP="005C7196">
            <w:pPr>
              <w:widowControl w:val="0"/>
              <w:ind w:right="-108"/>
              <w:rPr>
                <w:rFonts w:ascii="Arial" w:eastAsia="Arial" w:hAnsi="Arial" w:cs="Arial"/>
                <w:lang w:val="en-GB"/>
              </w:rPr>
            </w:pPr>
            <w:r w:rsidRPr="00567363">
              <w:rPr>
                <w:rFonts w:ascii="Arial" w:eastAsia="Arial" w:hAnsi="Arial" w:cs="Arial"/>
                <w:lang w:val="en-GB"/>
              </w:rPr>
              <w:t>Contractor, Supervisor Engineer</w:t>
            </w:r>
          </w:p>
        </w:tc>
      </w:tr>
      <w:tr w:rsidR="00292546" w:rsidRPr="00567363" w14:paraId="658C860B" w14:textId="77777777" w:rsidTr="005C7196">
        <w:tblPrEx>
          <w:tblLook w:val="0000" w:firstRow="0" w:lastRow="0" w:firstColumn="0" w:lastColumn="0" w:noHBand="0" w:noVBand="0"/>
        </w:tblPrEx>
        <w:trPr>
          <w:cantSplit/>
          <w:trHeight w:val="567"/>
        </w:trPr>
        <w:tc>
          <w:tcPr>
            <w:tcW w:w="2121" w:type="dxa"/>
            <w:vMerge w:val="restart"/>
            <w:shd w:val="clear" w:color="auto" w:fill="auto"/>
          </w:tcPr>
          <w:p w14:paraId="3739E244"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lastRenderedPageBreak/>
              <w:t>Noise and vibration disturbances</w:t>
            </w:r>
          </w:p>
        </w:tc>
        <w:tc>
          <w:tcPr>
            <w:tcW w:w="2840" w:type="dxa"/>
            <w:shd w:val="clear" w:color="auto" w:fill="auto"/>
          </w:tcPr>
          <w:p w14:paraId="42AA2B5C" w14:textId="77777777" w:rsidR="00292546" w:rsidRPr="00567363" w:rsidRDefault="00292546" w:rsidP="005C7196">
            <w:pPr>
              <w:widowControl w:val="0"/>
              <w:rPr>
                <w:rFonts w:ascii="Arial" w:eastAsia="Arial" w:hAnsi="Arial" w:cs="Arial"/>
                <w:lang w:val="en-GB"/>
              </w:rPr>
            </w:pPr>
            <w:r w:rsidRPr="00567363">
              <w:rPr>
                <w:rFonts w:ascii="Arial" w:eastAsia="Arial" w:hAnsi="Arial" w:cs="Arial"/>
                <w:lang w:val="en-GB"/>
              </w:rPr>
              <w:t>Termination of construction works at the established time (e.g. work on daylight hours)</w:t>
            </w:r>
          </w:p>
        </w:tc>
        <w:tc>
          <w:tcPr>
            <w:tcW w:w="2410" w:type="dxa"/>
            <w:shd w:val="clear" w:color="auto" w:fill="auto"/>
          </w:tcPr>
          <w:p w14:paraId="154E4E67" w14:textId="77777777" w:rsidR="00292546" w:rsidRPr="00567363" w:rsidRDefault="00292546" w:rsidP="005C7196">
            <w:pPr>
              <w:widowControl w:val="0"/>
              <w:rPr>
                <w:rFonts w:ascii="Arial" w:eastAsia="Arial" w:hAnsi="Arial" w:cs="Arial"/>
                <w:lang w:val="en-GB"/>
              </w:rPr>
            </w:pPr>
            <w:r w:rsidRPr="00567363">
              <w:rPr>
                <w:rFonts w:ascii="Arial" w:eastAsia="Arial" w:hAnsi="Arial" w:cs="Arial"/>
                <w:lang w:val="en-GB"/>
              </w:rPr>
              <w:t>At access roads and work sites</w:t>
            </w:r>
          </w:p>
        </w:tc>
        <w:tc>
          <w:tcPr>
            <w:tcW w:w="2552" w:type="dxa"/>
            <w:shd w:val="clear" w:color="auto" w:fill="auto"/>
          </w:tcPr>
          <w:p w14:paraId="7822810F" w14:textId="77777777" w:rsidR="00292546" w:rsidRPr="00567363" w:rsidRDefault="00292546" w:rsidP="005C7196">
            <w:pPr>
              <w:widowControl w:val="0"/>
              <w:rPr>
                <w:rFonts w:ascii="Arial" w:eastAsia="Arial" w:hAnsi="Arial" w:cs="Arial"/>
                <w:lang w:val="en-GB"/>
              </w:rPr>
            </w:pPr>
            <w:r w:rsidRPr="00567363">
              <w:rPr>
                <w:rFonts w:ascii="Arial" w:eastAsia="Arial" w:hAnsi="Arial" w:cs="Arial"/>
                <w:lang w:val="en-GB"/>
              </w:rPr>
              <w:t>Inspection, Observation</w:t>
            </w:r>
          </w:p>
        </w:tc>
        <w:tc>
          <w:tcPr>
            <w:tcW w:w="2126" w:type="dxa"/>
            <w:shd w:val="clear" w:color="auto" w:fill="auto"/>
          </w:tcPr>
          <w:p w14:paraId="5EBE0CC4" w14:textId="77777777" w:rsidR="00292546" w:rsidRPr="00567363" w:rsidRDefault="00292546" w:rsidP="005C7196">
            <w:pPr>
              <w:widowControl w:val="0"/>
              <w:rPr>
                <w:rFonts w:ascii="Arial" w:eastAsia="Arial" w:hAnsi="Arial" w:cs="Arial"/>
                <w:lang w:val="en-GB"/>
              </w:rPr>
            </w:pPr>
            <w:r w:rsidRPr="00567363">
              <w:rPr>
                <w:rFonts w:ascii="Arial" w:eastAsia="Arial" w:hAnsi="Arial" w:cs="Arial"/>
                <w:lang w:val="en-GB"/>
              </w:rPr>
              <w:t>During construction works</w:t>
            </w:r>
          </w:p>
        </w:tc>
        <w:tc>
          <w:tcPr>
            <w:tcW w:w="2268" w:type="dxa"/>
            <w:shd w:val="clear" w:color="auto" w:fill="auto"/>
          </w:tcPr>
          <w:p w14:paraId="3BFC9FD5" w14:textId="77777777" w:rsidR="00292546" w:rsidRPr="00567363" w:rsidRDefault="00292546" w:rsidP="005C7196">
            <w:pPr>
              <w:widowControl w:val="0"/>
              <w:ind w:right="-108"/>
              <w:rPr>
                <w:rFonts w:ascii="Arial" w:eastAsia="Arial" w:hAnsi="Arial" w:cs="Arial"/>
                <w:lang w:val="en-GB"/>
              </w:rPr>
            </w:pPr>
            <w:r w:rsidRPr="00567363">
              <w:rPr>
                <w:rFonts w:ascii="Arial" w:eastAsia="Arial" w:hAnsi="Arial" w:cs="Arial"/>
                <w:lang w:val="en-GB"/>
              </w:rPr>
              <w:t>Contractor, Supervisor Engineer</w:t>
            </w:r>
          </w:p>
        </w:tc>
      </w:tr>
      <w:tr w:rsidR="00292546" w:rsidRPr="00567363" w14:paraId="1FBA0B3B" w14:textId="77777777" w:rsidTr="005C7196">
        <w:tblPrEx>
          <w:tblLook w:val="0000" w:firstRow="0" w:lastRow="0" w:firstColumn="0" w:lastColumn="0" w:noHBand="0" w:noVBand="0"/>
        </w:tblPrEx>
        <w:trPr>
          <w:cantSplit/>
          <w:trHeight w:val="567"/>
        </w:trPr>
        <w:tc>
          <w:tcPr>
            <w:tcW w:w="2121" w:type="dxa"/>
            <w:vMerge/>
            <w:shd w:val="clear" w:color="auto" w:fill="auto"/>
          </w:tcPr>
          <w:p w14:paraId="5AFF41C4" w14:textId="77777777" w:rsidR="00292546" w:rsidRPr="00567363" w:rsidRDefault="00292546" w:rsidP="005C7196">
            <w:pPr>
              <w:tabs>
                <w:tab w:val="num" w:pos="480"/>
              </w:tabs>
              <w:jc w:val="center"/>
              <w:rPr>
                <w:rFonts w:ascii="Arial" w:hAnsi="Arial" w:cs="Arial"/>
                <w:lang w:val="en-GB"/>
              </w:rPr>
            </w:pPr>
          </w:p>
        </w:tc>
        <w:tc>
          <w:tcPr>
            <w:tcW w:w="2840" w:type="dxa"/>
            <w:shd w:val="clear" w:color="auto" w:fill="auto"/>
          </w:tcPr>
          <w:p w14:paraId="0D8ADA04" w14:textId="77777777" w:rsidR="00292546" w:rsidRPr="00567363" w:rsidRDefault="00292546" w:rsidP="005C7196">
            <w:pPr>
              <w:widowControl w:val="0"/>
              <w:rPr>
                <w:rFonts w:ascii="Arial" w:eastAsia="Arial" w:hAnsi="Arial" w:cs="Arial"/>
                <w:lang w:val="en-GB"/>
              </w:rPr>
            </w:pPr>
            <w:r w:rsidRPr="00567363">
              <w:rPr>
                <w:rFonts w:ascii="Arial" w:eastAsia="Arial" w:hAnsi="Arial" w:cs="Arial"/>
                <w:lang w:val="en-GB"/>
              </w:rPr>
              <w:t>Measure noise levels (Db)</w:t>
            </w:r>
          </w:p>
        </w:tc>
        <w:tc>
          <w:tcPr>
            <w:tcW w:w="2410" w:type="dxa"/>
            <w:shd w:val="clear" w:color="auto" w:fill="auto"/>
          </w:tcPr>
          <w:p w14:paraId="22DA8ED1" w14:textId="77777777" w:rsidR="00292546" w:rsidRPr="00567363" w:rsidRDefault="00292546" w:rsidP="005C7196">
            <w:pPr>
              <w:widowControl w:val="0"/>
              <w:rPr>
                <w:rFonts w:ascii="Arial" w:eastAsia="Arial" w:hAnsi="Arial" w:cs="Arial"/>
                <w:lang w:val="en-GB"/>
              </w:rPr>
            </w:pPr>
            <w:r w:rsidRPr="00567363">
              <w:rPr>
                <w:rFonts w:ascii="Arial" w:eastAsia="Arial" w:hAnsi="Arial" w:cs="Arial"/>
                <w:lang w:val="en-GB"/>
              </w:rPr>
              <w:t>At and near the work site</w:t>
            </w:r>
          </w:p>
        </w:tc>
        <w:tc>
          <w:tcPr>
            <w:tcW w:w="2552" w:type="dxa"/>
            <w:shd w:val="clear" w:color="auto" w:fill="auto"/>
          </w:tcPr>
          <w:p w14:paraId="35A5A6B7" w14:textId="77777777" w:rsidR="00292546" w:rsidRPr="00567363" w:rsidRDefault="00292546" w:rsidP="005C7196">
            <w:pPr>
              <w:widowControl w:val="0"/>
              <w:rPr>
                <w:rFonts w:ascii="Arial" w:eastAsia="Arial" w:hAnsi="Arial" w:cs="Arial"/>
                <w:lang w:val="en-GB"/>
              </w:rPr>
            </w:pPr>
            <w:r w:rsidRPr="00567363">
              <w:rPr>
                <w:rFonts w:ascii="Arial" w:eastAsia="Arial" w:hAnsi="Arial" w:cs="Arial"/>
                <w:lang w:val="en-GB"/>
              </w:rPr>
              <w:t>Inspection</w:t>
            </w:r>
          </w:p>
        </w:tc>
        <w:tc>
          <w:tcPr>
            <w:tcW w:w="2126" w:type="dxa"/>
            <w:shd w:val="clear" w:color="auto" w:fill="auto"/>
          </w:tcPr>
          <w:p w14:paraId="2EF99C90" w14:textId="77777777" w:rsidR="00292546" w:rsidRPr="00567363" w:rsidRDefault="00292546" w:rsidP="005C7196">
            <w:pPr>
              <w:widowControl w:val="0"/>
              <w:rPr>
                <w:rFonts w:ascii="Arial" w:eastAsia="Arial" w:hAnsi="Arial" w:cs="Arial"/>
                <w:lang w:val="en-GB"/>
              </w:rPr>
            </w:pPr>
            <w:r w:rsidRPr="00567363">
              <w:rPr>
                <w:rFonts w:ascii="Arial" w:eastAsia="Arial" w:hAnsi="Arial" w:cs="Arial"/>
                <w:lang w:val="en-GB"/>
              </w:rPr>
              <w:t>During construction works</w:t>
            </w:r>
          </w:p>
        </w:tc>
        <w:tc>
          <w:tcPr>
            <w:tcW w:w="2268" w:type="dxa"/>
            <w:shd w:val="clear" w:color="auto" w:fill="auto"/>
          </w:tcPr>
          <w:p w14:paraId="38F8113C" w14:textId="77777777" w:rsidR="00292546" w:rsidRPr="00567363" w:rsidRDefault="00292546" w:rsidP="005C7196">
            <w:pPr>
              <w:widowControl w:val="0"/>
              <w:ind w:right="-108"/>
              <w:rPr>
                <w:rFonts w:ascii="Arial" w:eastAsia="Arial" w:hAnsi="Arial" w:cs="Arial"/>
                <w:lang w:val="en-GB"/>
              </w:rPr>
            </w:pPr>
            <w:r w:rsidRPr="00567363">
              <w:rPr>
                <w:rFonts w:ascii="Arial" w:eastAsia="Arial" w:hAnsi="Arial" w:cs="Arial"/>
                <w:lang w:val="en-GB"/>
              </w:rPr>
              <w:t>Contractor, Supervisor Engineer</w:t>
            </w:r>
          </w:p>
        </w:tc>
      </w:tr>
      <w:tr w:rsidR="00292546" w:rsidRPr="00567363" w14:paraId="15844D03" w14:textId="77777777" w:rsidTr="005C7196">
        <w:tblPrEx>
          <w:tblLook w:val="0000" w:firstRow="0" w:lastRow="0" w:firstColumn="0" w:lastColumn="0" w:noHBand="0" w:noVBand="0"/>
        </w:tblPrEx>
        <w:trPr>
          <w:cantSplit/>
          <w:trHeight w:val="567"/>
        </w:trPr>
        <w:tc>
          <w:tcPr>
            <w:tcW w:w="2121" w:type="dxa"/>
            <w:shd w:val="clear" w:color="auto" w:fill="auto"/>
          </w:tcPr>
          <w:p w14:paraId="3F4DA782" w14:textId="77777777" w:rsidR="00292546" w:rsidRPr="00567363" w:rsidRDefault="00292546" w:rsidP="005C7196">
            <w:pPr>
              <w:rPr>
                <w:rFonts w:ascii="Arial" w:eastAsia="Arial" w:hAnsi="Arial" w:cs="Arial"/>
                <w:lang w:val="en-GB"/>
              </w:rPr>
            </w:pPr>
            <w:r w:rsidRPr="00567363">
              <w:rPr>
                <w:rFonts w:ascii="Arial" w:eastAsia="Arial" w:hAnsi="Arial" w:cs="Arial"/>
                <w:lang w:val="en-GB"/>
              </w:rPr>
              <w:t>Staff safety</w:t>
            </w:r>
          </w:p>
        </w:tc>
        <w:tc>
          <w:tcPr>
            <w:tcW w:w="2840" w:type="dxa"/>
            <w:shd w:val="clear" w:color="auto" w:fill="auto"/>
          </w:tcPr>
          <w:p w14:paraId="211FEE3C" w14:textId="77777777" w:rsidR="00292546" w:rsidRPr="00567363" w:rsidRDefault="00292546" w:rsidP="005C7196">
            <w:pPr>
              <w:widowControl w:val="0"/>
              <w:rPr>
                <w:rFonts w:ascii="Arial" w:eastAsia="Arial" w:hAnsi="Arial" w:cs="Arial"/>
                <w:lang w:val="en-GB"/>
              </w:rPr>
            </w:pPr>
            <w:r w:rsidRPr="00567363">
              <w:rPr>
                <w:rFonts w:ascii="Arial" w:eastAsia="Arial" w:hAnsi="Arial" w:cs="Arial"/>
                <w:lang w:val="en-GB"/>
              </w:rPr>
              <w:t>Use of protective equipment, organization of by-passing traffic</w:t>
            </w:r>
          </w:p>
        </w:tc>
        <w:tc>
          <w:tcPr>
            <w:tcW w:w="2410" w:type="dxa"/>
            <w:shd w:val="clear" w:color="auto" w:fill="auto"/>
          </w:tcPr>
          <w:p w14:paraId="61033CA0" w14:textId="77777777" w:rsidR="00292546" w:rsidRPr="00567363" w:rsidRDefault="00292546" w:rsidP="005C7196">
            <w:pPr>
              <w:widowControl w:val="0"/>
              <w:rPr>
                <w:rFonts w:ascii="Arial" w:eastAsia="Arial" w:hAnsi="Arial" w:cs="Arial"/>
                <w:lang w:val="en-GB"/>
              </w:rPr>
            </w:pPr>
            <w:r w:rsidRPr="00567363">
              <w:rPr>
                <w:rFonts w:ascii="Arial" w:eastAsia="Arial" w:hAnsi="Arial" w:cs="Arial"/>
                <w:lang w:val="en-GB"/>
              </w:rPr>
              <w:t>At work site</w:t>
            </w:r>
          </w:p>
        </w:tc>
        <w:tc>
          <w:tcPr>
            <w:tcW w:w="2552" w:type="dxa"/>
            <w:shd w:val="clear" w:color="auto" w:fill="auto"/>
          </w:tcPr>
          <w:p w14:paraId="5439B53E" w14:textId="77777777" w:rsidR="00292546" w:rsidRPr="00567363" w:rsidRDefault="00292546" w:rsidP="005C7196">
            <w:pPr>
              <w:widowControl w:val="0"/>
              <w:rPr>
                <w:rFonts w:ascii="Arial" w:eastAsia="Arial" w:hAnsi="Arial" w:cs="Arial"/>
                <w:lang w:val="en-GB"/>
              </w:rPr>
            </w:pPr>
            <w:r w:rsidRPr="00567363">
              <w:rPr>
                <w:rFonts w:ascii="Arial" w:eastAsia="Arial" w:hAnsi="Arial" w:cs="Arial"/>
                <w:lang w:val="en-GB"/>
              </w:rPr>
              <w:t>Inspection</w:t>
            </w:r>
          </w:p>
        </w:tc>
        <w:tc>
          <w:tcPr>
            <w:tcW w:w="2126" w:type="dxa"/>
            <w:shd w:val="clear" w:color="auto" w:fill="auto"/>
          </w:tcPr>
          <w:p w14:paraId="44EAF3AC" w14:textId="77777777" w:rsidR="00292546" w:rsidRPr="00567363" w:rsidRDefault="00292546" w:rsidP="005C7196">
            <w:pPr>
              <w:widowControl w:val="0"/>
              <w:rPr>
                <w:rFonts w:ascii="Arial" w:eastAsia="Arial" w:hAnsi="Arial" w:cs="Arial"/>
                <w:lang w:val="en-GB"/>
              </w:rPr>
            </w:pPr>
            <w:r w:rsidRPr="00567363">
              <w:rPr>
                <w:rFonts w:ascii="Arial" w:eastAsia="Arial" w:hAnsi="Arial" w:cs="Arial"/>
                <w:lang w:val="en-GB"/>
              </w:rPr>
              <w:t>During construction works</w:t>
            </w:r>
          </w:p>
        </w:tc>
        <w:tc>
          <w:tcPr>
            <w:tcW w:w="2268" w:type="dxa"/>
            <w:shd w:val="clear" w:color="auto" w:fill="auto"/>
          </w:tcPr>
          <w:p w14:paraId="0492F9C2" w14:textId="77777777" w:rsidR="00292546" w:rsidRPr="00567363" w:rsidRDefault="00292546" w:rsidP="005C7196">
            <w:pPr>
              <w:widowControl w:val="0"/>
              <w:ind w:right="-108"/>
              <w:rPr>
                <w:rFonts w:ascii="Arial" w:eastAsia="Arial" w:hAnsi="Arial" w:cs="Arial"/>
                <w:lang w:val="en-GB"/>
              </w:rPr>
            </w:pPr>
            <w:r w:rsidRPr="00567363">
              <w:rPr>
                <w:rFonts w:ascii="Arial" w:eastAsia="Arial" w:hAnsi="Arial" w:cs="Arial"/>
                <w:lang w:val="en-GB"/>
              </w:rPr>
              <w:t>Contractor, Supervisor Engineer</w:t>
            </w:r>
          </w:p>
        </w:tc>
      </w:tr>
    </w:tbl>
    <w:p w14:paraId="5E72AFAB" w14:textId="77777777" w:rsidR="00292546" w:rsidRPr="001B7717" w:rsidRDefault="00292546" w:rsidP="00572933">
      <w:pPr>
        <w:widowControl w:val="0"/>
        <w:rPr>
          <w:rFonts w:ascii="Arial" w:eastAsia="Arial" w:hAnsi="Arial"/>
          <w:color w:val="C00000"/>
          <w:sz w:val="8"/>
          <w:lang w:val="en-GB"/>
        </w:rPr>
      </w:pPr>
    </w:p>
    <w:p w14:paraId="70CA2AA1" w14:textId="77777777" w:rsidR="00292546" w:rsidRPr="001B7717" w:rsidRDefault="00292546" w:rsidP="00572933">
      <w:pPr>
        <w:widowControl w:val="0"/>
        <w:rPr>
          <w:rFonts w:ascii="Arial" w:eastAsia="Arial" w:hAnsi="Arial"/>
          <w:color w:val="C00000"/>
          <w:sz w:val="8"/>
          <w:lang w:val="en-GB"/>
        </w:rPr>
      </w:pPr>
    </w:p>
    <w:p w14:paraId="4F45517B" w14:textId="77777777" w:rsidR="005E4788" w:rsidRPr="001B7717" w:rsidRDefault="005E4788" w:rsidP="00C61E7B">
      <w:pPr>
        <w:suppressAutoHyphens/>
        <w:overflowPunct w:val="0"/>
        <w:autoSpaceDE w:val="0"/>
        <w:autoSpaceDN w:val="0"/>
        <w:adjustRightInd w:val="0"/>
        <w:spacing w:after="120"/>
        <w:jc w:val="both"/>
        <w:textAlignment w:val="baseline"/>
        <w:rPr>
          <w:rFonts w:ascii="Arial" w:hAnsi="Arial"/>
          <w:color w:val="C00000"/>
          <w:sz w:val="12"/>
          <w:lang w:val="en-GB"/>
        </w:rPr>
      </w:pPr>
    </w:p>
    <w:p w14:paraId="3153CDBA" w14:textId="77777777" w:rsidR="00572933" w:rsidRPr="001B7717" w:rsidRDefault="00572933" w:rsidP="003B72D4">
      <w:pPr>
        <w:pStyle w:val="Heading1"/>
        <w:keepNext w:val="0"/>
        <w:numPr>
          <w:ilvl w:val="0"/>
          <w:numId w:val="43"/>
        </w:numPr>
        <w:tabs>
          <w:tab w:val="left" w:pos="426"/>
        </w:tabs>
        <w:snapToGrid w:val="0"/>
        <w:ind w:left="426" w:hanging="426"/>
        <w:jc w:val="both"/>
        <w:rPr>
          <w:rFonts w:ascii="Arial" w:eastAsia="Arial" w:hAnsi="Arial"/>
          <w:color w:val="C00000"/>
          <w:spacing w:val="-2"/>
          <w:sz w:val="22"/>
          <w:lang w:val="en-GB"/>
        </w:rPr>
        <w:sectPr w:rsidR="00572933" w:rsidRPr="001B7717" w:rsidSect="00F55A22">
          <w:headerReference w:type="even" r:id="rId26"/>
          <w:headerReference w:type="default" r:id="rId27"/>
          <w:footerReference w:type="even" r:id="rId28"/>
          <w:footerReference w:type="default" r:id="rId29"/>
          <w:headerReference w:type="first" r:id="rId30"/>
          <w:footerReference w:type="first" r:id="rId31"/>
          <w:pgSz w:w="16840" w:h="11907" w:orient="landscape" w:code="9"/>
          <w:pgMar w:top="1134" w:right="1134" w:bottom="1134" w:left="1134" w:header="567" w:footer="454" w:gutter="0"/>
          <w:cols w:space="720"/>
        </w:sectPr>
      </w:pPr>
    </w:p>
    <w:p w14:paraId="77081D94" w14:textId="77777777" w:rsidR="007366A2" w:rsidRPr="001B7717" w:rsidRDefault="007366A2" w:rsidP="003B72D4">
      <w:pPr>
        <w:pStyle w:val="Heading1"/>
        <w:keepNext w:val="0"/>
        <w:numPr>
          <w:ilvl w:val="0"/>
          <w:numId w:val="43"/>
        </w:numPr>
        <w:tabs>
          <w:tab w:val="left" w:pos="426"/>
        </w:tabs>
        <w:snapToGrid w:val="0"/>
        <w:ind w:left="426" w:hanging="426"/>
        <w:jc w:val="both"/>
        <w:rPr>
          <w:rFonts w:ascii="Arial Bold" w:eastAsia="Arial" w:hAnsi="Arial Bold"/>
          <w:caps/>
          <w:color w:val="000000" w:themeColor="text1"/>
          <w:spacing w:val="-2"/>
          <w:sz w:val="22"/>
          <w:lang w:val="en-GB"/>
        </w:rPr>
      </w:pPr>
      <w:bookmarkStart w:id="135" w:name="_Toc420665107"/>
      <w:bookmarkStart w:id="136" w:name="_Toc417865482"/>
      <w:bookmarkStart w:id="137" w:name="_Toc509406338"/>
      <w:bookmarkStart w:id="138" w:name="_Toc509155715"/>
      <w:bookmarkStart w:id="139" w:name="_Toc536567777"/>
      <w:r w:rsidRPr="001B7717">
        <w:rPr>
          <w:rFonts w:ascii="Arial Bold" w:eastAsia="Arial" w:hAnsi="Arial Bold"/>
          <w:caps/>
          <w:color w:val="000000" w:themeColor="text1"/>
          <w:spacing w:val="-2"/>
          <w:sz w:val="22"/>
          <w:lang w:val="en-GB"/>
        </w:rPr>
        <w:lastRenderedPageBreak/>
        <w:t>E</w:t>
      </w:r>
      <w:r w:rsidR="00C61E7B" w:rsidRPr="001B7717">
        <w:rPr>
          <w:rFonts w:ascii="Arial Bold" w:eastAsia="Arial" w:hAnsi="Arial Bold"/>
          <w:caps/>
          <w:color w:val="000000" w:themeColor="text1"/>
          <w:spacing w:val="-2"/>
          <w:sz w:val="22"/>
          <w:lang w:val="en-GB"/>
        </w:rPr>
        <w:t>NVIRONMENTAL MANAGEMENT RESPONSIBILITIES</w:t>
      </w:r>
      <w:bookmarkEnd w:id="135"/>
      <w:bookmarkEnd w:id="136"/>
      <w:bookmarkEnd w:id="137"/>
      <w:bookmarkEnd w:id="138"/>
      <w:bookmarkEnd w:id="139"/>
    </w:p>
    <w:p w14:paraId="0C9EFA6E" w14:textId="77777777" w:rsidR="00242842" w:rsidRPr="001B7717" w:rsidRDefault="00242842" w:rsidP="00952B08">
      <w:pPr>
        <w:spacing w:after="120"/>
        <w:rPr>
          <w:rFonts w:ascii="Arial" w:hAnsi="Arial" w:cs="Arial"/>
          <w:color w:val="000000" w:themeColor="text1"/>
          <w:sz w:val="22"/>
          <w:szCs w:val="22"/>
          <w:lang w:val="en-GB"/>
        </w:rPr>
      </w:pPr>
    </w:p>
    <w:p w14:paraId="637BF94F" w14:textId="528764E1" w:rsidR="00242842" w:rsidRPr="001B7717" w:rsidRDefault="00242842" w:rsidP="00242842">
      <w:pPr>
        <w:spacing w:after="120"/>
        <w:rPr>
          <w:rFonts w:ascii="Arial" w:hAnsi="Arial"/>
          <w:color w:val="000000" w:themeColor="text1"/>
          <w:sz w:val="22"/>
          <w:lang w:val="en-GB"/>
        </w:rPr>
      </w:pPr>
      <w:r w:rsidRPr="001B7717">
        <w:rPr>
          <w:rFonts w:ascii="Arial" w:hAnsi="Arial"/>
          <w:color w:val="000000" w:themeColor="text1"/>
          <w:sz w:val="22"/>
          <w:lang w:val="en-GB"/>
        </w:rPr>
        <w:t xml:space="preserve">For each potential impact the </w:t>
      </w:r>
      <w:r w:rsidR="00C31BE2" w:rsidRPr="001B7717">
        <w:rPr>
          <w:rFonts w:ascii="Arial" w:hAnsi="Arial" w:cs="Arial"/>
          <w:color w:val="000000" w:themeColor="text1"/>
          <w:sz w:val="22"/>
          <w:szCs w:val="22"/>
          <w:lang w:val="en-GB"/>
        </w:rPr>
        <w:t>ESMP</w:t>
      </w:r>
      <w:r w:rsidRPr="001B7717">
        <w:rPr>
          <w:rFonts w:ascii="Arial" w:hAnsi="Arial" w:cs="Arial"/>
          <w:color w:val="000000" w:themeColor="text1"/>
          <w:sz w:val="22"/>
          <w:szCs w:val="22"/>
          <w:lang w:val="en-GB"/>
        </w:rPr>
        <w:t xml:space="preserve"> provides </w:t>
      </w:r>
      <w:r w:rsidR="00B83583" w:rsidRPr="001B7717">
        <w:rPr>
          <w:rFonts w:ascii="Arial" w:hAnsi="Arial" w:cs="Arial"/>
          <w:color w:val="000000" w:themeColor="text1"/>
          <w:sz w:val="22"/>
          <w:szCs w:val="22"/>
          <w:lang w:val="en-GB"/>
        </w:rPr>
        <w:t>for</w:t>
      </w:r>
      <w:r w:rsidR="00B83583" w:rsidRPr="001B7717">
        <w:rPr>
          <w:rFonts w:ascii="Arial" w:hAnsi="Arial"/>
          <w:color w:val="000000" w:themeColor="text1"/>
          <w:sz w:val="22"/>
          <w:lang w:val="en-GB"/>
        </w:rPr>
        <w:t>:</w:t>
      </w:r>
    </w:p>
    <w:p w14:paraId="2618460F" w14:textId="77777777" w:rsidR="00242842" w:rsidRPr="001B7717" w:rsidRDefault="00242842" w:rsidP="00242842">
      <w:pPr>
        <w:numPr>
          <w:ilvl w:val="0"/>
          <w:numId w:val="1"/>
        </w:numPr>
        <w:tabs>
          <w:tab w:val="clear" w:pos="720"/>
          <w:tab w:val="num" w:pos="567"/>
        </w:tabs>
        <w:spacing w:after="120"/>
        <w:ind w:left="721" w:hanging="437"/>
        <w:rPr>
          <w:rFonts w:ascii="Arial" w:hAnsi="Arial"/>
          <w:color w:val="000000" w:themeColor="text1"/>
          <w:sz w:val="22"/>
          <w:lang w:val="en-GB"/>
        </w:rPr>
      </w:pPr>
      <w:r w:rsidRPr="001B7717">
        <w:rPr>
          <w:rFonts w:ascii="Arial" w:hAnsi="Arial"/>
          <w:color w:val="000000" w:themeColor="text1"/>
          <w:sz w:val="22"/>
          <w:lang w:val="en-GB"/>
        </w:rPr>
        <w:t>the proposed mitigation measure(s); and</w:t>
      </w:r>
    </w:p>
    <w:p w14:paraId="0C4478AE" w14:textId="77777777" w:rsidR="00242842" w:rsidRPr="001B7717" w:rsidRDefault="00242842" w:rsidP="00242842">
      <w:pPr>
        <w:numPr>
          <w:ilvl w:val="0"/>
          <w:numId w:val="1"/>
        </w:numPr>
        <w:tabs>
          <w:tab w:val="clear" w:pos="720"/>
          <w:tab w:val="num" w:pos="567"/>
        </w:tabs>
        <w:spacing w:after="120"/>
        <w:ind w:hanging="436"/>
        <w:rPr>
          <w:rFonts w:ascii="Arial" w:hAnsi="Arial"/>
          <w:color w:val="000000" w:themeColor="text1"/>
          <w:sz w:val="22"/>
          <w:lang w:val="en-GB"/>
        </w:rPr>
      </w:pPr>
      <w:r w:rsidRPr="001B7717">
        <w:rPr>
          <w:rFonts w:ascii="Arial" w:hAnsi="Arial"/>
          <w:color w:val="000000" w:themeColor="text1"/>
          <w:sz w:val="22"/>
          <w:lang w:val="en-GB"/>
        </w:rPr>
        <w:t>the parties or agencies charged with implementing those measures, separated into:</w:t>
      </w:r>
    </w:p>
    <w:p w14:paraId="39D66CC6" w14:textId="3596FE1B" w:rsidR="00242842" w:rsidRPr="001B7717" w:rsidRDefault="00242842" w:rsidP="00F55A22">
      <w:pPr>
        <w:numPr>
          <w:ilvl w:val="0"/>
          <w:numId w:val="21"/>
        </w:numPr>
        <w:tabs>
          <w:tab w:val="left" w:pos="284"/>
        </w:tabs>
        <w:autoSpaceDE w:val="0"/>
        <w:autoSpaceDN w:val="0"/>
        <w:adjustRightInd w:val="0"/>
        <w:snapToGrid w:val="0"/>
        <w:spacing w:after="160"/>
        <w:ind w:left="284" w:hanging="284"/>
        <w:jc w:val="both"/>
        <w:rPr>
          <w:rFonts w:ascii="Arial" w:eastAsia="Calibri" w:hAnsi="Arial"/>
          <w:color w:val="000000" w:themeColor="text1"/>
          <w:spacing w:val="2"/>
          <w:sz w:val="22"/>
          <w:lang w:val="en-GB"/>
        </w:rPr>
      </w:pPr>
      <w:r w:rsidRPr="001B7717">
        <w:rPr>
          <w:rFonts w:ascii="Arial" w:eastAsia="Calibri" w:hAnsi="Arial" w:cs="Arial"/>
          <w:color w:val="000000" w:themeColor="text1"/>
          <w:spacing w:val="2"/>
          <w:sz w:val="22"/>
          <w:szCs w:val="22"/>
          <w:lang w:val="en-GB"/>
        </w:rPr>
        <w:t>Agencies</w:t>
      </w:r>
      <w:r w:rsidRPr="001B7717">
        <w:rPr>
          <w:rFonts w:ascii="Arial" w:eastAsia="Calibri" w:hAnsi="Arial"/>
          <w:color w:val="000000" w:themeColor="text1"/>
          <w:spacing w:val="2"/>
          <w:sz w:val="22"/>
          <w:lang w:val="en-GB"/>
        </w:rPr>
        <w:t xml:space="preserve"> responsible for </w:t>
      </w:r>
      <w:r w:rsidRPr="001B7717">
        <w:rPr>
          <w:rFonts w:ascii="Arial" w:eastAsia="Calibri" w:hAnsi="Arial" w:cs="Arial"/>
          <w:color w:val="000000" w:themeColor="text1"/>
          <w:spacing w:val="2"/>
          <w:sz w:val="22"/>
          <w:szCs w:val="22"/>
          <w:lang w:val="en-GB"/>
        </w:rPr>
        <w:t>implementation</w:t>
      </w:r>
      <w:r w:rsidRPr="001B7717">
        <w:rPr>
          <w:rFonts w:ascii="Arial" w:eastAsia="Calibri" w:hAnsi="Arial"/>
          <w:color w:val="000000" w:themeColor="text1"/>
          <w:spacing w:val="2"/>
          <w:sz w:val="22"/>
          <w:lang w:val="en-GB"/>
        </w:rPr>
        <w:t xml:space="preserve">. For this specific assignment the executing agencies (e.g. contracted design institutes) shall ensure that all necessary agreements and permits (e.g. EIA conclusion, permits for water use and discharge and for the disposal of excavated materials, wastes, and demolition debris) are obtained from relevant state and local authorities before the construction works are tendered out. Construction contractors shall take the responsibility for physical implementation of mitigation measures provided under the </w:t>
      </w:r>
      <w:r w:rsidR="00C31BE2" w:rsidRPr="001B7717">
        <w:rPr>
          <w:rFonts w:ascii="Arial" w:eastAsia="Calibri" w:hAnsi="Arial"/>
          <w:color w:val="000000" w:themeColor="text1"/>
          <w:spacing w:val="2"/>
          <w:sz w:val="22"/>
          <w:lang w:val="en-GB"/>
        </w:rPr>
        <w:t>E</w:t>
      </w:r>
      <w:r w:rsidR="00C31BE2" w:rsidRPr="001B7717">
        <w:rPr>
          <w:rFonts w:ascii="Arial" w:eastAsia="Calibri" w:hAnsi="Arial" w:cs="Arial"/>
          <w:color w:val="000000" w:themeColor="text1"/>
          <w:spacing w:val="2"/>
          <w:sz w:val="22"/>
          <w:szCs w:val="22"/>
          <w:lang w:val="en-GB"/>
        </w:rPr>
        <w:t>S</w:t>
      </w:r>
      <w:r w:rsidR="00C31BE2" w:rsidRPr="001B7717">
        <w:rPr>
          <w:rFonts w:ascii="Arial" w:eastAsia="Calibri" w:hAnsi="Arial"/>
          <w:color w:val="000000" w:themeColor="text1"/>
          <w:spacing w:val="2"/>
          <w:sz w:val="22"/>
          <w:lang w:val="en-GB"/>
        </w:rPr>
        <w:t>MP</w:t>
      </w:r>
      <w:r w:rsidRPr="001B7717">
        <w:rPr>
          <w:rFonts w:ascii="Arial" w:eastAsia="Calibri" w:hAnsi="Arial"/>
          <w:color w:val="000000" w:themeColor="text1"/>
          <w:spacing w:val="2"/>
          <w:sz w:val="22"/>
          <w:lang w:val="en-GB"/>
        </w:rPr>
        <w:t xml:space="preserve"> during the construction phases according to the Bank’s policies and Serbia environmental legislation.</w:t>
      </w:r>
    </w:p>
    <w:p w14:paraId="15EB584A" w14:textId="7910D656" w:rsidR="007366A2" w:rsidRPr="001B7717" w:rsidRDefault="007366A2" w:rsidP="00F55A22">
      <w:pPr>
        <w:numPr>
          <w:ilvl w:val="0"/>
          <w:numId w:val="21"/>
        </w:numPr>
        <w:tabs>
          <w:tab w:val="left" w:pos="284"/>
        </w:tabs>
        <w:autoSpaceDE w:val="0"/>
        <w:autoSpaceDN w:val="0"/>
        <w:adjustRightInd w:val="0"/>
        <w:snapToGrid w:val="0"/>
        <w:ind w:left="284" w:hanging="284"/>
        <w:jc w:val="both"/>
        <w:rPr>
          <w:rFonts w:ascii="Arial" w:eastAsia="Calibri" w:hAnsi="Arial"/>
          <w:color w:val="000000" w:themeColor="text1"/>
          <w:spacing w:val="2"/>
          <w:sz w:val="22"/>
          <w:lang w:val="en-GB"/>
        </w:rPr>
      </w:pPr>
      <w:r w:rsidRPr="001B7717">
        <w:rPr>
          <w:rFonts w:ascii="Arial" w:eastAsia="Calibri" w:hAnsi="Arial"/>
          <w:color w:val="000000" w:themeColor="text1"/>
          <w:spacing w:val="2"/>
          <w:sz w:val="22"/>
          <w:lang w:val="en-GB"/>
        </w:rPr>
        <w:t xml:space="preserve">Supervising agencies responsible for supervising the executing agencies to ensure that they execute the mitigation measures as planned. The Directorate of Water and </w:t>
      </w:r>
      <w:r w:rsidR="00211493" w:rsidRPr="001B7717">
        <w:rPr>
          <w:rFonts w:ascii="Arial" w:eastAsia="Calibri" w:hAnsi="Arial"/>
          <w:color w:val="000000" w:themeColor="text1"/>
          <w:spacing w:val="2"/>
          <w:sz w:val="22"/>
          <w:lang w:val="en-GB"/>
        </w:rPr>
        <w:t>Serbia Floods Emergency Recovery Project</w:t>
      </w:r>
      <w:r w:rsidRPr="001B7717">
        <w:rPr>
          <w:rFonts w:ascii="Arial" w:eastAsia="Calibri" w:hAnsi="Arial"/>
          <w:color w:val="000000" w:themeColor="text1"/>
          <w:spacing w:val="2"/>
          <w:sz w:val="22"/>
          <w:lang w:val="en-GB"/>
        </w:rPr>
        <w:t xml:space="preserve"> Implementation Team (PIT) will be responsible for supervising the timely, proper and reliable implementation of works and measures in the consequence provided by the </w:t>
      </w:r>
      <w:r w:rsidR="00C31BE2" w:rsidRPr="001B7717">
        <w:rPr>
          <w:rFonts w:ascii="Arial" w:eastAsia="Calibri" w:hAnsi="Arial"/>
          <w:color w:val="000000" w:themeColor="text1"/>
          <w:spacing w:val="2"/>
          <w:sz w:val="22"/>
          <w:lang w:val="en-GB"/>
        </w:rPr>
        <w:t>E</w:t>
      </w:r>
      <w:r w:rsidR="00C31BE2" w:rsidRPr="001B7717">
        <w:rPr>
          <w:rFonts w:ascii="Arial" w:eastAsia="Calibri" w:hAnsi="Arial" w:cs="Arial"/>
          <w:color w:val="000000" w:themeColor="text1"/>
          <w:spacing w:val="2"/>
          <w:sz w:val="22"/>
          <w:szCs w:val="22"/>
          <w:lang w:val="en-GB"/>
        </w:rPr>
        <w:t>S</w:t>
      </w:r>
      <w:r w:rsidR="00C31BE2" w:rsidRPr="001B7717">
        <w:rPr>
          <w:rFonts w:ascii="Arial" w:eastAsia="Calibri" w:hAnsi="Arial"/>
          <w:color w:val="000000" w:themeColor="text1"/>
          <w:spacing w:val="2"/>
          <w:sz w:val="22"/>
          <w:lang w:val="en-GB"/>
        </w:rPr>
        <w:t>MP</w:t>
      </w:r>
      <w:r w:rsidRPr="001B7717">
        <w:rPr>
          <w:rFonts w:ascii="Arial" w:eastAsia="Calibri" w:hAnsi="Arial"/>
          <w:color w:val="000000" w:themeColor="text1"/>
          <w:spacing w:val="2"/>
          <w:sz w:val="22"/>
          <w:lang w:val="en-GB"/>
        </w:rPr>
        <w:t xml:space="preserve">. PIT will also ensure that all necessary agreements and permits are obtained by appropriate contractors from relevant state and local authorities before the construction works are tendered out. The World Bank during supervision missions may request randomly to check if such permits are issued and are valid (e.g., not expired) as well as if the </w:t>
      </w:r>
      <w:r w:rsidR="00C31BE2" w:rsidRPr="001B7717">
        <w:rPr>
          <w:rFonts w:ascii="Arial" w:eastAsia="Calibri" w:hAnsi="Arial"/>
          <w:color w:val="000000" w:themeColor="text1"/>
          <w:spacing w:val="2"/>
          <w:sz w:val="22"/>
          <w:lang w:val="en-GB"/>
        </w:rPr>
        <w:t>E</w:t>
      </w:r>
      <w:r w:rsidR="00C31BE2" w:rsidRPr="001B7717">
        <w:rPr>
          <w:rFonts w:ascii="Arial" w:eastAsia="Calibri" w:hAnsi="Arial" w:cs="Arial"/>
          <w:color w:val="000000" w:themeColor="text1"/>
          <w:spacing w:val="2"/>
          <w:sz w:val="22"/>
          <w:szCs w:val="22"/>
          <w:lang w:val="en-GB"/>
        </w:rPr>
        <w:t>S</w:t>
      </w:r>
      <w:r w:rsidR="00C31BE2" w:rsidRPr="001B7717">
        <w:rPr>
          <w:rFonts w:ascii="Arial" w:eastAsia="Calibri" w:hAnsi="Arial"/>
          <w:color w:val="000000" w:themeColor="text1"/>
          <w:spacing w:val="2"/>
          <w:sz w:val="22"/>
          <w:lang w:val="en-GB"/>
        </w:rPr>
        <w:t>MP</w:t>
      </w:r>
      <w:r w:rsidRPr="001B7717">
        <w:rPr>
          <w:rFonts w:ascii="Arial" w:eastAsia="Calibri" w:hAnsi="Arial"/>
          <w:color w:val="000000" w:themeColor="text1"/>
          <w:spacing w:val="2"/>
          <w:sz w:val="22"/>
          <w:lang w:val="en-GB"/>
        </w:rPr>
        <w:t xml:space="preserve"> mitigation and monitoring aspects are implemented on the ground during the construction phases according to the Bank’s policies and Serbia environmental legislation.</w:t>
      </w:r>
    </w:p>
    <w:p w14:paraId="00A6D4DF" w14:textId="375AF55B" w:rsidR="0053026A" w:rsidRPr="001B7717" w:rsidRDefault="00D416E0" w:rsidP="00F55A22">
      <w:pPr>
        <w:numPr>
          <w:ilvl w:val="0"/>
          <w:numId w:val="21"/>
        </w:numPr>
        <w:tabs>
          <w:tab w:val="left" w:pos="284"/>
        </w:tabs>
        <w:autoSpaceDE w:val="0"/>
        <w:autoSpaceDN w:val="0"/>
        <w:adjustRightInd w:val="0"/>
        <w:snapToGrid w:val="0"/>
        <w:ind w:left="284" w:hanging="284"/>
        <w:jc w:val="both"/>
        <w:rPr>
          <w:rFonts w:ascii="Arial" w:eastAsia="Calibri" w:hAnsi="Arial"/>
          <w:color w:val="000000" w:themeColor="text1"/>
          <w:spacing w:val="2"/>
          <w:sz w:val="22"/>
          <w:lang w:val="en-GB"/>
        </w:rPr>
      </w:pPr>
      <w:r w:rsidRPr="001B7717">
        <w:rPr>
          <w:rFonts w:ascii="Arial" w:eastAsia="Calibri" w:hAnsi="Arial"/>
          <w:color w:val="000000" w:themeColor="text1"/>
          <w:spacing w:val="2"/>
          <w:sz w:val="22"/>
          <w:lang w:val="en-GB"/>
        </w:rPr>
        <w:t xml:space="preserve">Various </w:t>
      </w:r>
      <w:r w:rsidR="006115E9" w:rsidRPr="001B7717">
        <w:rPr>
          <w:rFonts w:ascii="Arial" w:eastAsia="Calibri" w:hAnsi="Arial"/>
          <w:color w:val="000000" w:themeColor="text1"/>
          <w:spacing w:val="2"/>
          <w:sz w:val="22"/>
          <w:lang w:val="en-GB"/>
        </w:rPr>
        <w:t>Ministries</w:t>
      </w:r>
      <w:r w:rsidRPr="001B7717">
        <w:rPr>
          <w:rFonts w:ascii="Arial" w:eastAsia="Calibri" w:hAnsi="Arial"/>
          <w:color w:val="000000" w:themeColor="text1"/>
          <w:spacing w:val="2"/>
          <w:sz w:val="22"/>
          <w:lang w:val="en-GB"/>
        </w:rPr>
        <w:t xml:space="preserve"> give different permits. Ministry of Finance </w:t>
      </w:r>
      <w:r w:rsidR="009175A6" w:rsidRPr="001B7717">
        <w:rPr>
          <w:rFonts w:ascii="Arial" w:eastAsia="Calibri" w:hAnsi="Arial"/>
          <w:color w:val="000000" w:themeColor="text1"/>
          <w:spacing w:val="2"/>
          <w:sz w:val="22"/>
          <w:lang w:val="en-GB"/>
        </w:rPr>
        <w:t xml:space="preserve">together with Ministry of Infrastructure and </w:t>
      </w:r>
      <w:r w:rsidR="0086321E" w:rsidRPr="001B7717">
        <w:rPr>
          <w:rFonts w:ascii="Arial" w:eastAsia="Calibri" w:hAnsi="Arial"/>
          <w:color w:val="000000" w:themeColor="text1"/>
          <w:spacing w:val="2"/>
          <w:sz w:val="22"/>
          <w:lang w:val="en-GB"/>
        </w:rPr>
        <w:t xml:space="preserve">Ministry of </w:t>
      </w:r>
      <w:r w:rsidR="0086321E" w:rsidRPr="001B7717">
        <w:rPr>
          <w:rFonts w:ascii="Arial" w:eastAsia="Calibri" w:hAnsi="Arial" w:cs="Arial"/>
          <w:color w:val="000000" w:themeColor="text1"/>
          <w:spacing w:val="2"/>
          <w:sz w:val="22"/>
          <w:szCs w:val="22"/>
          <w:lang w:val="en-GB"/>
        </w:rPr>
        <w:t>Agriculture, Forestry and Water Management</w:t>
      </w:r>
      <w:r w:rsidR="0053026A" w:rsidRPr="001B7717">
        <w:rPr>
          <w:rFonts w:ascii="Arial" w:eastAsia="Calibri" w:hAnsi="Arial"/>
          <w:b/>
          <w:color w:val="000000" w:themeColor="text1"/>
          <w:spacing w:val="2"/>
          <w:sz w:val="22"/>
          <w:lang w:val="en-GB"/>
        </w:rPr>
        <w:t xml:space="preserve"> </w:t>
      </w:r>
      <w:r w:rsidRPr="001B7717">
        <w:rPr>
          <w:rFonts w:ascii="Arial" w:eastAsia="Calibri" w:hAnsi="Arial"/>
          <w:b/>
          <w:color w:val="000000" w:themeColor="text1"/>
          <w:spacing w:val="2"/>
          <w:sz w:val="22"/>
          <w:lang w:val="en-GB"/>
        </w:rPr>
        <w:t>control License process for work</w:t>
      </w:r>
      <w:r w:rsidR="009175A6" w:rsidRPr="001B7717">
        <w:rPr>
          <w:rFonts w:ascii="Arial" w:eastAsia="Calibri" w:hAnsi="Arial"/>
          <w:b/>
          <w:color w:val="000000" w:themeColor="text1"/>
          <w:spacing w:val="2"/>
          <w:sz w:val="22"/>
          <w:lang w:val="en-GB"/>
        </w:rPr>
        <w:t xml:space="preserve">s. </w:t>
      </w:r>
      <w:r w:rsidR="0086321E" w:rsidRPr="001B7717">
        <w:rPr>
          <w:rFonts w:ascii="Arial" w:eastAsia="Calibri" w:hAnsi="Arial" w:cs="Arial"/>
          <w:color w:val="000000" w:themeColor="text1"/>
          <w:spacing w:val="2"/>
          <w:sz w:val="22"/>
          <w:szCs w:val="22"/>
          <w:lang w:val="en-GB"/>
        </w:rPr>
        <w:t>Ministry of Agriculture, Forestry and Water Management</w:t>
      </w:r>
      <w:r w:rsidR="009175A6" w:rsidRPr="001B7717">
        <w:rPr>
          <w:rFonts w:ascii="Arial" w:eastAsia="Calibri" w:hAnsi="Arial"/>
          <w:color w:val="000000" w:themeColor="text1"/>
          <w:spacing w:val="2"/>
          <w:sz w:val="22"/>
          <w:lang w:val="en-GB"/>
        </w:rPr>
        <w:t xml:space="preserve"> with Directorate of Water, </w:t>
      </w:r>
      <w:r w:rsidR="003C5C82" w:rsidRPr="001B7717">
        <w:rPr>
          <w:rFonts w:ascii="Arial" w:eastAsia="Calibri" w:hAnsi="Arial"/>
          <w:color w:val="000000" w:themeColor="text1"/>
          <w:spacing w:val="2"/>
          <w:sz w:val="22"/>
          <w:lang w:val="en-GB"/>
        </w:rPr>
        <w:t xml:space="preserve">The Public Water Resources Management Companies </w:t>
      </w:r>
      <w:r w:rsidR="009175A6" w:rsidRPr="001B7717">
        <w:rPr>
          <w:rFonts w:ascii="Arial" w:eastAsia="Calibri" w:hAnsi="Arial"/>
          <w:color w:val="000000" w:themeColor="text1"/>
          <w:spacing w:val="2"/>
          <w:sz w:val="22"/>
          <w:lang w:val="en-GB"/>
        </w:rPr>
        <w:t>Srbija</w:t>
      </w:r>
      <w:r w:rsidR="00F2640B" w:rsidRPr="001B7717">
        <w:rPr>
          <w:rFonts w:ascii="Arial" w:eastAsia="Calibri" w:hAnsi="Arial"/>
          <w:color w:val="000000" w:themeColor="text1"/>
          <w:spacing w:val="2"/>
          <w:sz w:val="22"/>
          <w:lang w:val="en-GB"/>
        </w:rPr>
        <w:t>v</w:t>
      </w:r>
      <w:r w:rsidR="009175A6" w:rsidRPr="001B7717">
        <w:rPr>
          <w:rFonts w:ascii="Arial" w:eastAsia="Calibri" w:hAnsi="Arial"/>
          <w:color w:val="000000" w:themeColor="text1"/>
          <w:spacing w:val="2"/>
          <w:sz w:val="22"/>
          <w:lang w:val="en-GB"/>
        </w:rPr>
        <w:t>ode</w:t>
      </w:r>
      <w:r w:rsidR="0053026A" w:rsidRPr="001B7717">
        <w:rPr>
          <w:rFonts w:ascii="Arial" w:eastAsia="Calibri" w:hAnsi="Arial"/>
          <w:color w:val="000000" w:themeColor="text1"/>
          <w:spacing w:val="2"/>
          <w:sz w:val="22"/>
          <w:lang w:val="en-GB"/>
        </w:rPr>
        <w:t xml:space="preserve">, </w:t>
      </w:r>
      <w:proofErr w:type="spellStart"/>
      <w:r w:rsidR="0053026A" w:rsidRPr="001B7717">
        <w:rPr>
          <w:rFonts w:ascii="Arial" w:eastAsia="Calibri" w:hAnsi="Arial"/>
          <w:color w:val="000000" w:themeColor="text1"/>
          <w:spacing w:val="2"/>
          <w:sz w:val="22"/>
          <w:lang w:val="en-GB"/>
        </w:rPr>
        <w:t>Beograd</w:t>
      </w:r>
      <w:r w:rsidR="00F2640B" w:rsidRPr="001B7717">
        <w:rPr>
          <w:rFonts w:ascii="Arial" w:eastAsia="Calibri" w:hAnsi="Arial"/>
          <w:color w:val="000000" w:themeColor="text1"/>
          <w:spacing w:val="2"/>
          <w:sz w:val="22"/>
          <w:lang w:val="en-GB"/>
        </w:rPr>
        <w:t>v</w:t>
      </w:r>
      <w:r w:rsidR="0053026A" w:rsidRPr="001B7717">
        <w:rPr>
          <w:rFonts w:ascii="Arial" w:eastAsia="Calibri" w:hAnsi="Arial"/>
          <w:color w:val="000000" w:themeColor="text1"/>
          <w:spacing w:val="2"/>
          <w:sz w:val="22"/>
          <w:lang w:val="en-GB"/>
        </w:rPr>
        <w:t>ode</w:t>
      </w:r>
      <w:proofErr w:type="spellEnd"/>
      <w:r w:rsidR="009175A6" w:rsidRPr="001B7717">
        <w:rPr>
          <w:rFonts w:ascii="Arial" w:eastAsia="Calibri" w:hAnsi="Arial"/>
          <w:color w:val="000000" w:themeColor="text1"/>
          <w:spacing w:val="2"/>
          <w:sz w:val="22"/>
          <w:lang w:val="en-GB"/>
        </w:rPr>
        <w:t xml:space="preserve"> </w:t>
      </w:r>
      <w:r w:rsidR="003C5C82" w:rsidRPr="001B7717">
        <w:rPr>
          <w:rFonts w:ascii="Arial" w:eastAsia="Calibri" w:hAnsi="Arial"/>
          <w:color w:val="000000" w:themeColor="text1"/>
          <w:spacing w:val="2"/>
          <w:sz w:val="22"/>
          <w:lang w:val="en-GB"/>
        </w:rPr>
        <w:t>and</w:t>
      </w:r>
      <w:r w:rsidR="009175A6" w:rsidRPr="001B7717">
        <w:rPr>
          <w:rFonts w:ascii="Arial" w:eastAsia="Calibri" w:hAnsi="Arial"/>
          <w:color w:val="000000" w:themeColor="text1"/>
          <w:spacing w:val="2"/>
          <w:sz w:val="22"/>
          <w:lang w:val="en-GB"/>
        </w:rPr>
        <w:t xml:space="preserve"> </w:t>
      </w:r>
      <w:proofErr w:type="spellStart"/>
      <w:r w:rsidR="009175A6" w:rsidRPr="001B7717">
        <w:rPr>
          <w:rFonts w:ascii="Arial" w:eastAsia="Calibri" w:hAnsi="Arial"/>
          <w:color w:val="000000" w:themeColor="text1"/>
          <w:spacing w:val="2"/>
          <w:sz w:val="22"/>
          <w:lang w:val="en-GB"/>
        </w:rPr>
        <w:t>Vode</w:t>
      </w:r>
      <w:proofErr w:type="spellEnd"/>
      <w:r w:rsidR="009175A6" w:rsidRPr="001B7717">
        <w:rPr>
          <w:rFonts w:ascii="Arial" w:eastAsia="Calibri" w:hAnsi="Arial"/>
          <w:color w:val="000000" w:themeColor="text1"/>
          <w:spacing w:val="2"/>
          <w:sz w:val="22"/>
          <w:lang w:val="en-GB"/>
        </w:rPr>
        <w:t xml:space="preserve"> </w:t>
      </w:r>
      <w:proofErr w:type="spellStart"/>
      <w:r w:rsidR="009175A6" w:rsidRPr="001B7717">
        <w:rPr>
          <w:rFonts w:ascii="Arial" w:eastAsia="Calibri" w:hAnsi="Arial"/>
          <w:color w:val="000000" w:themeColor="text1"/>
          <w:spacing w:val="2"/>
          <w:sz w:val="22"/>
          <w:lang w:val="en-GB"/>
        </w:rPr>
        <w:t>Vojvodine</w:t>
      </w:r>
      <w:proofErr w:type="spellEnd"/>
      <w:r w:rsidR="009175A6" w:rsidRPr="001B7717">
        <w:rPr>
          <w:rFonts w:ascii="Arial" w:eastAsia="Calibri" w:hAnsi="Arial"/>
          <w:color w:val="000000" w:themeColor="text1"/>
          <w:spacing w:val="2"/>
          <w:sz w:val="22"/>
          <w:lang w:val="en-GB"/>
        </w:rPr>
        <w:t xml:space="preserve"> providing </w:t>
      </w:r>
      <w:r w:rsidR="003C5C82" w:rsidRPr="001B7717">
        <w:rPr>
          <w:rFonts w:ascii="Arial" w:eastAsia="Calibri" w:hAnsi="Arial"/>
          <w:color w:val="000000" w:themeColor="text1"/>
          <w:spacing w:val="2"/>
          <w:sz w:val="22"/>
          <w:lang w:val="en-GB"/>
        </w:rPr>
        <w:t xml:space="preserve">preparation of water resources management technical documentation, </w:t>
      </w:r>
      <w:r w:rsidR="009175A6" w:rsidRPr="001B7717">
        <w:rPr>
          <w:rFonts w:ascii="Arial" w:eastAsia="Calibri" w:hAnsi="Arial"/>
          <w:color w:val="000000" w:themeColor="text1"/>
          <w:spacing w:val="2"/>
          <w:sz w:val="22"/>
          <w:lang w:val="en-GB"/>
        </w:rPr>
        <w:t xml:space="preserve">different kind of license </w:t>
      </w:r>
      <w:r w:rsidR="00872645" w:rsidRPr="001B7717">
        <w:rPr>
          <w:rFonts w:ascii="Arial" w:eastAsia="Calibri" w:hAnsi="Arial"/>
          <w:color w:val="000000" w:themeColor="text1"/>
          <w:spacing w:val="2"/>
          <w:sz w:val="22"/>
          <w:lang w:val="en-GB"/>
        </w:rPr>
        <w:t xml:space="preserve">requested </w:t>
      </w:r>
      <w:r w:rsidR="009175A6" w:rsidRPr="001B7717">
        <w:rPr>
          <w:rFonts w:ascii="Arial" w:eastAsia="Calibri" w:hAnsi="Arial"/>
          <w:color w:val="000000" w:themeColor="text1"/>
          <w:spacing w:val="2"/>
          <w:sz w:val="22"/>
          <w:lang w:val="en-GB"/>
        </w:rPr>
        <w:t>for works and supervise construction</w:t>
      </w:r>
      <w:r w:rsidR="003C5C82" w:rsidRPr="001B7717">
        <w:rPr>
          <w:rFonts w:ascii="Arial" w:eastAsia="Calibri" w:hAnsi="Arial"/>
          <w:color w:val="000000" w:themeColor="text1"/>
          <w:spacing w:val="2"/>
          <w:sz w:val="22"/>
          <w:lang w:val="en-GB"/>
        </w:rPr>
        <w:t>, organization and implementation of water pollution protection measures.</w:t>
      </w:r>
      <w:r w:rsidR="00026DE0" w:rsidRPr="001B7717">
        <w:rPr>
          <w:rFonts w:ascii="Arial" w:eastAsia="Calibri" w:hAnsi="Arial"/>
          <w:color w:val="000000" w:themeColor="text1"/>
          <w:spacing w:val="2"/>
          <w:sz w:val="22"/>
          <w:lang w:val="en-GB"/>
        </w:rPr>
        <w:t xml:space="preserve"> </w:t>
      </w:r>
      <w:r w:rsidR="001F7409" w:rsidRPr="001B7717">
        <w:rPr>
          <w:rFonts w:ascii="Arial" w:eastAsia="Calibri" w:hAnsi="Arial"/>
          <w:color w:val="000000" w:themeColor="text1"/>
          <w:spacing w:val="2"/>
          <w:sz w:val="22"/>
          <w:lang w:val="en-GB"/>
        </w:rPr>
        <w:t>Hydro meteorological</w:t>
      </w:r>
      <w:r w:rsidR="00026DE0" w:rsidRPr="001B7717">
        <w:rPr>
          <w:rFonts w:ascii="Arial" w:eastAsia="Calibri" w:hAnsi="Arial"/>
          <w:color w:val="000000" w:themeColor="text1"/>
          <w:spacing w:val="2"/>
          <w:sz w:val="22"/>
          <w:lang w:val="en-GB"/>
        </w:rPr>
        <w:t xml:space="preserve"> Institute take water samples and </w:t>
      </w:r>
      <w:r w:rsidR="00026DE0" w:rsidRPr="001B7717">
        <w:rPr>
          <w:rFonts w:ascii="Arial" w:eastAsia="Calibri" w:hAnsi="Arial" w:cs="Arial"/>
          <w:color w:val="000000" w:themeColor="text1"/>
          <w:spacing w:val="2"/>
          <w:sz w:val="22"/>
          <w:szCs w:val="22"/>
          <w:lang w:val="en-GB"/>
        </w:rPr>
        <w:t>monitoring</w:t>
      </w:r>
      <w:r w:rsidR="00026DE0" w:rsidRPr="001B7717">
        <w:rPr>
          <w:rFonts w:ascii="Arial" w:eastAsia="Calibri" w:hAnsi="Arial"/>
          <w:color w:val="000000" w:themeColor="text1"/>
          <w:spacing w:val="2"/>
          <w:sz w:val="22"/>
          <w:lang w:val="en-GB"/>
        </w:rPr>
        <w:t xml:space="preserve"> quality of water.</w:t>
      </w:r>
    </w:p>
    <w:p w14:paraId="404C73A1" w14:textId="77777777" w:rsidR="00F2664E" w:rsidRPr="001B7717" w:rsidRDefault="00F2664E" w:rsidP="00F55A22">
      <w:pPr>
        <w:tabs>
          <w:tab w:val="left" w:pos="284"/>
        </w:tabs>
        <w:autoSpaceDE w:val="0"/>
        <w:autoSpaceDN w:val="0"/>
        <w:adjustRightInd w:val="0"/>
        <w:snapToGrid w:val="0"/>
        <w:jc w:val="both"/>
        <w:rPr>
          <w:rFonts w:ascii="Arial" w:eastAsia="Calibri" w:hAnsi="Arial"/>
          <w:color w:val="000000" w:themeColor="text1"/>
          <w:spacing w:val="2"/>
          <w:sz w:val="22"/>
          <w:lang w:val="en-GB"/>
        </w:rPr>
      </w:pPr>
    </w:p>
    <w:p w14:paraId="2AD53E1B" w14:textId="77777777" w:rsidR="007366A2" w:rsidRPr="001B7717" w:rsidRDefault="007366A2" w:rsidP="003B72D4">
      <w:pPr>
        <w:pStyle w:val="Heading2"/>
        <w:keepNext w:val="0"/>
        <w:numPr>
          <w:ilvl w:val="1"/>
          <w:numId w:val="43"/>
        </w:numPr>
        <w:tabs>
          <w:tab w:val="left" w:pos="567"/>
        </w:tabs>
        <w:snapToGrid w:val="0"/>
        <w:ind w:left="567" w:hanging="567"/>
        <w:jc w:val="both"/>
        <w:rPr>
          <w:rFonts w:ascii="Arial" w:eastAsia="Arial" w:hAnsi="Arial"/>
          <w:color w:val="000000" w:themeColor="text1"/>
          <w:spacing w:val="2"/>
          <w:sz w:val="22"/>
          <w:lang w:val="en-GB"/>
        </w:rPr>
      </w:pPr>
      <w:bookmarkStart w:id="140" w:name="_Toc420665108"/>
      <w:bookmarkStart w:id="141" w:name="_Toc417865483"/>
      <w:bookmarkStart w:id="142" w:name="_Toc509406339"/>
      <w:bookmarkStart w:id="143" w:name="_Toc509155716"/>
      <w:bookmarkStart w:id="144" w:name="_Toc536567778"/>
      <w:r w:rsidRPr="001B7717">
        <w:rPr>
          <w:rFonts w:ascii="Arial" w:eastAsia="Arial" w:hAnsi="Arial"/>
          <w:color w:val="000000" w:themeColor="text1"/>
          <w:spacing w:val="2"/>
          <w:sz w:val="22"/>
          <w:lang w:val="en-GB"/>
        </w:rPr>
        <w:t>Environmentally sound clauses for civil works contracts</w:t>
      </w:r>
      <w:bookmarkEnd w:id="140"/>
      <w:bookmarkEnd w:id="141"/>
      <w:bookmarkEnd w:id="142"/>
      <w:bookmarkEnd w:id="143"/>
      <w:bookmarkEnd w:id="144"/>
    </w:p>
    <w:p w14:paraId="51BC54FB" w14:textId="77777777" w:rsidR="007366A2" w:rsidRPr="001B7717" w:rsidRDefault="007366A2" w:rsidP="00E93383">
      <w:pPr>
        <w:rPr>
          <w:rFonts w:ascii="Arial" w:hAnsi="Arial"/>
          <w:color w:val="000000" w:themeColor="text1"/>
          <w:spacing w:val="2"/>
          <w:lang w:val="en-GB"/>
        </w:rPr>
      </w:pPr>
    </w:p>
    <w:p w14:paraId="687CBE65" w14:textId="77777777" w:rsidR="00F2664E" w:rsidRPr="001B7717" w:rsidRDefault="00F2664E" w:rsidP="00F2664E">
      <w:pPr>
        <w:pStyle w:val="CM40"/>
        <w:spacing w:after="120"/>
        <w:jc w:val="both"/>
        <w:rPr>
          <w:rFonts w:ascii="Arial" w:hAnsi="Arial"/>
          <w:color w:val="000000" w:themeColor="text1"/>
          <w:sz w:val="22"/>
          <w:lang w:val="en-GB"/>
        </w:rPr>
      </w:pPr>
      <w:bookmarkStart w:id="145" w:name="_Toc114291635"/>
      <w:bookmarkStart w:id="146" w:name="_Toc114292455"/>
      <w:bookmarkStart w:id="147" w:name="_Toc114292529"/>
      <w:r w:rsidRPr="001B7717">
        <w:rPr>
          <w:rFonts w:ascii="Arial" w:hAnsi="Arial"/>
          <w:color w:val="000000" w:themeColor="text1"/>
          <w:sz w:val="22"/>
          <w:lang w:val="en-GB"/>
        </w:rPr>
        <w:t>Most construction phase impacts will be possible to mitigate by including appropriate clauses into the civil works contracts. Revisions of clauses should cover, but not limited to, the following issues:</w:t>
      </w:r>
      <w:bookmarkEnd w:id="145"/>
      <w:bookmarkEnd w:id="146"/>
      <w:bookmarkEnd w:id="147"/>
    </w:p>
    <w:p w14:paraId="14A1139E" w14:textId="77777777" w:rsidR="00F2664E" w:rsidRPr="001B7717" w:rsidRDefault="00F2664E" w:rsidP="00F2664E">
      <w:pPr>
        <w:numPr>
          <w:ilvl w:val="0"/>
          <w:numId w:val="21"/>
        </w:numPr>
        <w:tabs>
          <w:tab w:val="left" w:pos="284"/>
        </w:tabs>
        <w:autoSpaceDE w:val="0"/>
        <w:autoSpaceDN w:val="0"/>
        <w:adjustRightInd w:val="0"/>
        <w:snapToGrid w:val="0"/>
        <w:spacing w:after="40"/>
        <w:ind w:left="284" w:hanging="284"/>
        <w:jc w:val="both"/>
        <w:rPr>
          <w:rFonts w:ascii="Arial" w:eastAsia="Calibri" w:hAnsi="Arial"/>
          <w:color w:val="000000" w:themeColor="text1"/>
          <w:sz w:val="22"/>
          <w:lang w:val="en-GB"/>
        </w:rPr>
      </w:pPr>
      <w:r w:rsidRPr="001B7717">
        <w:rPr>
          <w:rFonts w:ascii="Arial" w:eastAsia="Calibri" w:hAnsi="Arial"/>
          <w:color w:val="000000" w:themeColor="text1"/>
          <w:sz w:val="22"/>
          <w:lang w:val="en-GB"/>
        </w:rPr>
        <w:t>Compliance with general national environmental guidelines;</w:t>
      </w:r>
    </w:p>
    <w:p w14:paraId="027A4F99" w14:textId="77777777" w:rsidR="00F2664E" w:rsidRPr="001B7717" w:rsidRDefault="00F2664E" w:rsidP="00F2664E">
      <w:pPr>
        <w:numPr>
          <w:ilvl w:val="0"/>
          <w:numId w:val="21"/>
        </w:numPr>
        <w:tabs>
          <w:tab w:val="left" w:pos="284"/>
        </w:tabs>
        <w:autoSpaceDE w:val="0"/>
        <w:autoSpaceDN w:val="0"/>
        <w:adjustRightInd w:val="0"/>
        <w:snapToGrid w:val="0"/>
        <w:spacing w:after="40"/>
        <w:ind w:left="284" w:hanging="284"/>
        <w:jc w:val="both"/>
        <w:rPr>
          <w:rFonts w:ascii="Arial" w:eastAsia="Calibri" w:hAnsi="Arial"/>
          <w:color w:val="000000" w:themeColor="text1"/>
          <w:sz w:val="22"/>
          <w:lang w:val="en-GB"/>
        </w:rPr>
      </w:pPr>
      <w:r w:rsidRPr="001B7717">
        <w:rPr>
          <w:rFonts w:ascii="Arial" w:eastAsia="Calibri" w:hAnsi="Arial"/>
          <w:color w:val="000000" w:themeColor="text1"/>
          <w:sz w:val="22"/>
          <w:lang w:val="en-GB"/>
        </w:rPr>
        <w:t>Compliance with relevant World Bank Operational Policies;</w:t>
      </w:r>
    </w:p>
    <w:p w14:paraId="294C40BA" w14:textId="77777777" w:rsidR="00F2664E" w:rsidRPr="001B7717" w:rsidRDefault="00F2664E" w:rsidP="00F2664E">
      <w:pPr>
        <w:numPr>
          <w:ilvl w:val="0"/>
          <w:numId w:val="21"/>
        </w:numPr>
        <w:tabs>
          <w:tab w:val="left" w:pos="284"/>
        </w:tabs>
        <w:autoSpaceDE w:val="0"/>
        <w:autoSpaceDN w:val="0"/>
        <w:adjustRightInd w:val="0"/>
        <w:snapToGrid w:val="0"/>
        <w:spacing w:after="40"/>
        <w:ind w:left="284" w:hanging="284"/>
        <w:jc w:val="both"/>
        <w:rPr>
          <w:rFonts w:ascii="Arial" w:eastAsia="Calibri" w:hAnsi="Arial"/>
          <w:color w:val="000000" w:themeColor="text1"/>
          <w:sz w:val="22"/>
          <w:lang w:val="en-GB"/>
        </w:rPr>
      </w:pPr>
      <w:r w:rsidRPr="001B7717">
        <w:rPr>
          <w:rFonts w:ascii="Arial" w:eastAsia="Calibri" w:hAnsi="Arial"/>
          <w:color w:val="000000" w:themeColor="text1"/>
          <w:sz w:val="22"/>
          <w:lang w:val="en-GB"/>
        </w:rPr>
        <w:t>Protection of Historic-cultural monuments;</w:t>
      </w:r>
    </w:p>
    <w:p w14:paraId="6D5BF67D" w14:textId="77777777" w:rsidR="00F2664E" w:rsidRPr="001B7717" w:rsidRDefault="00F2664E" w:rsidP="00F2664E">
      <w:pPr>
        <w:numPr>
          <w:ilvl w:val="0"/>
          <w:numId w:val="21"/>
        </w:numPr>
        <w:tabs>
          <w:tab w:val="left" w:pos="284"/>
        </w:tabs>
        <w:autoSpaceDE w:val="0"/>
        <w:autoSpaceDN w:val="0"/>
        <w:adjustRightInd w:val="0"/>
        <w:snapToGrid w:val="0"/>
        <w:spacing w:after="40"/>
        <w:ind w:left="284" w:hanging="284"/>
        <w:jc w:val="both"/>
        <w:rPr>
          <w:rFonts w:ascii="Arial" w:eastAsia="Calibri" w:hAnsi="Arial"/>
          <w:color w:val="000000" w:themeColor="text1"/>
          <w:sz w:val="22"/>
          <w:lang w:val="en-GB"/>
        </w:rPr>
      </w:pPr>
      <w:r w:rsidRPr="001B7717">
        <w:rPr>
          <w:rFonts w:ascii="Arial" w:eastAsia="Calibri" w:hAnsi="Arial"/>
          <w:color w:val="000000" w:themeColor="text1"/>
          <w:sz w:val="22"/>
          <w:lang w:val="en-GB"/>
        </w:rPr>
        <w:t>Adequate disposal of construction and excavation wastes;</w:t>
      </w:r>
    </w:p>
    <w:p w14:paraId="7C0BFEDC" w14:textId="77777777" w:rsidR="00F2664E" w:rsidRPr="001B7717" w:rsidRDefault="00F2664E" w:rsidP="00F2664E">
      <w:pPr>
        <w:numPr>
          <w:ilvl w:val="0"/>
          <w:numId w:val="21"/>
        </w:numPr>
        <w:tabs>
          <w:tab w:val="left" w:pos="284"/>
        </w:tabs>
        <w:autoSpaceDE w:val="0"/>
        <w:autoSpaceDN w:val="0"/>
        <w:adjustRightInd w:val="0"/>
        <w:snapToGrid w:val="0"/>
        <w:spacing w:after="40"/>
        <w:ind w:left="284" w:hanging="284"/>
        <w:jc w:val="both"/>
        <w:rPr>
          <w:rFonts w:ascii="Arial" w:eastAsia="Calibri" w:hAnsi="Arial"/>
          <w:color w:val="000000" w:themeColor="text1"/>
          <w:sz w:val="22"/>
          <w:lang w:val="en-GB"/>
        </w:rPr>
      </w:pPr>
      <w:r w:rsidRPr="001B7717">
        <w:rPr>
          <w:rFonts w:ascii="Arial" w:eastAsia="Calibri" w:hAnsi="Arial"/>
          <w:color w:val="000000" w:themeColor="text1"/>
          <w:sz w:val="22"/>
          <w:lang w:val="en-GB"/>
        </w:rPr>
        <w:t>Proper location of construction camps;</w:t>
      </w:r>
    </w:p>
    <w:p w14:paraId="733D3BE0" w14:textId="77777777" w:rsidR="00F2664E" w:rsidRPr="001B7717" w:rsidRDefault="00F2664E" w:rsidP="00F2664E">
      <w:pPr>
        <w:numPr>
          <w:ilvl w:val="0"/>
          <w:numId w:val="21"/>
        </w:numPr>
        <w:tabs>
          <w:tab w:val="left" w:pos="284"/>
        </w:tabs>
        <w:autoSpaceDE w:val="0"/>
        <w:autoSpaceDN w:val="0"/>
        <w:adjustRightInd w:val="0"/>
        <w:snapToGrid w:val="0"/>
        <w:spacing w:after="40"/>
        <w:ind w:left="284" w:hanging="284"/>
        <w:jc w:val="both"/>
        <w:rPr>
          <w:rFonts w:ascii="Arial" w:eastAsia="Calibri" w:hAnsi="Arial"/>
          <w:color w:val="000000" w:themeColor="text1"/>
          <w:sz w:val="22"/>
          <w:lang w:val="en-GB"/>
        </w:rPr>
      </w:pPr>
      <w:r w:rsidRPr="001B7717">
        <w:rPr>
          <w:rFonts w:ascii="Arial" w:eastAsia="Calibri" w:hAnsi="Arial"/>
          <w:color w:val="000000" w:themeColor="text1"/>
          <w:sz w:val="22"/>
          <w:lang w:val="en-GB"/>
        </w:rPr>
        <w:t>Restoration of the quasi-original conditions of landscape in construction sites after works completion;</w:t>
      </w:r>
    </w:p>
    <w:p w14:paraId="35549B40" w14:textId="2287AF3A" w:rsidR="00242842" w:rsidRPr="001B7717" w:rsidRDefault="00242842" w:rsidP="00242842">
      <w:pPr>
        <w:numPr>
          <w:ilvl w:val="0"/>
          <w:numId w:val="21"/>
        </w:numPr>
        <w:tabs>
          <w:tab w:val="left" w:pos="284"/>
        </w:tabs>
        <w:autoSpaceDE w:val="0"/>
        <w:autoSpaceDN w:val="0"/>
        <w:adjustRightInd w:val="0"/>
        <w:snapToGrid w:val="0"/>
        <w:spacing w:after="40"/>
        <w:ind w:left="284" w:hanging="284"/>
        <w:jc w:val="both"/>
        <w:rPr>
          <w:rFonts w:ascii="Arial" w:eastAsia="Calibri" w:hAnsi="Arial"/>
          <w:color w:val="000000" w:themeColor="text1"/>
          <w:sz w:val="22"/>
          <w:lang w:val="en-GB"/>
        </w:rPr>
      </w:pPr>
      <w:r w:rsidRPr="001B7717">
        <w:rPr>
          <w:rFonts w:ascii="Arial" w:eastAsia="Calibri" w:hAnsi="Arial"/>
          <w:color w:val="000000" w:themeColor="text1"/>
          <w:sz w:val="22"/>
          <w:lang w:val="en-GB"/>
        </w:rPr>
        <w:t xml:space="preserve">Occupational </w:t>
      </w:r>
      <w:proofErr w:type="spellStart"/>
      <w:r w:rsidRPr="001B7717">
        <w:rPr>
          <w:rFonts w:ascii="Arial" w:eastAsia="Calibri" w:hAnsi="Arial" w:cs="Arial"/>
          <w:color w:val="000000" w:themeColor="text1"/>
          <w:sz w:val="22"/>
          <w:szCs w:val="22"/>
          <w:lang w:val="en-GB"/>
        </w:rPr>
        <w:t>Heal</w:t>
      </w:r>
      <w:r w:rsidR="005C3384" w:rsidRPr="001B7717">
        <w:rPr>
          <w:rFonts w:ascii="Arial" w:eastAsia="Calibri" w:hAnsi="Arial" w:cs="Arial"/>
          <w:color w:val="000000" w:themeColor="text1"/>
          <w:sz w:val="22"/>
          <w:szCs w:val="22"/>
          <w:lang w:val="en-GB"/>
        </w:rPr>
        <w:t>t</w:t>
      </w:r>
      <w:r w:rsidRPr="001B7717">
        <w:rPr>
          <w:rFonts w:ascii="Arial" w:eastAsia="Calibri" w:hAnsi="Arial" w:cs="Arial"/>
          <w:color w:val="000000" w:themeColor="text1"/>
          <w:sz w:val="22"/>
          <w:szCs w:val="22"/>
          <w:lang w:val="en-GB"/>
        </w:rPr>
        <w:t>h&amp;Safety</w:t>
      </w:r>
      <w:proofErr w:type="spellEnd"/>
      <w:r w:rsidRPr="001B7717">
        <w:rPr>
          <w:rFonts w:ascii="Arial" w:eastAsia="Calibri" w:hAnsi="Arial" w:cs="Arial"/>
          <w:color w:val="000000" w:themeColor="text1"/>
          <w:sz w:val="22"/>
          <w:szCs w:val="22"/>
          <w:lang w:val="en-GB"/>
        </w:rPr>
        <w:t xml:space="preserve"> requirements</w:t>
      </w:r>
      <w:r w:rsidRPr="001B7717">
        <w:rPr>
          <w:rFonts w:ascii="Arial" w:eastAsia="Calibri" w:hAnsi="Arial"/>
          <w:color w:val="000000" w:themeColor="text1"/>
          <w:sz w:val="22"/>
          <w:lang w:val="en-GB"/>
        </w:rPr>
        <w:t xml:space="preserve"> (Consultants and contractors working on the program will be required to adhere to all applicable laws and regulations controlling workplace health and safety), etc.</w:t>
      </w:r>
    </w:p>
    <w:p w14:paraId="43EA28F4" w14:textId="50B6E1B4" w:rsidR="00242842" w:rsidRPr="001B7717" w:rsidRDefault="00242842" w:rsidP="00242842">
      <w:pPr>
        <w:jc w:val="both"/>
        <w:rPr>
          <w:rFonts w:ascii="Arial" w:hAnsi="Arial" w:cs="Arial"/>
          <w:color w:val="000000" w:themeColor="text1"/>
          <w:sz w:val="22"/>
          <w:szCs w:val="22"/>
          <w:lang w:val="en-GB"/>
        </w:rPr>
      </w:pPr>
      <w:r w:rsidRPr="001B7717">
        <w:rPr>
          <w:rFonts w:ascii="Arial" w:hAnsi="Arial"/>
          <w:color w:val="000000" w:themeColor="text1"/>
          <w:sz w:val="22"/>
          <w:lang w:val="en-GB"/>
        </w:rPr>
        <w:t xml:space="preserve">Construction works contracts </w:t>
      </w:r>
      <w:r w:rsidRPr="001B7717">
        <w:rPr>
          <w:rFonts w:ascii="Arial" w:hAnsi="Arial" w:cs="Arial"/>
          <w:color w:val="000000" w:themeColor="text1"/>
          <w:sz w:val="22"/>
          <w:szCs w:val="22"/>
          <w:lang w:val="en-GB"/>
        </w:rPr>
        <w:t>shall absorb</w:t>
      </w:r>
      <w:r w:rsidRPr="001B7717">
        <w:rPr>
          <w:rFonts w:ascii="Arial" w:hAnsi="Arial"/>
          <w:color w:val="000000" w:themeColor="text1"/>
          <w:sz w:val="22"/>
          <w:lang w:val="en-GB"/>
        </w:rPr>
        <w:t xml:space="preserve"> this </w:t>
      </w:r>
      <w:r w:rsidR="00C31BE2" w:rsidRPr="001B7717">
        <w:rPr>
          <w:rFonts w:ascii="Arial" w:hAnsi="Arial"/>
          <w:color w:val="000000" w:themeColor="text1"/>
          <w:sz w:val="22"/>
          <w:lang w:val="en-GB"/>
        </w:rPr>
        <w:t>E</w:t>
      </w:r>
      <w:r w:rsidR="00C31BE2" w:rsidRPr="001B7717">
        <w:rPr>
          <w:rFonts w:ascii="Arial" w:hAnsi="Arial" w:cs="Arial"/>
          <w:color w:val="000000" w:themeColor="text1"/>
          <w:sz w:val="22"/>
          <w:szCs w:val="22"/>
          <w:lang w:val="en-GB"/>
        </w:rPr>
        <w:t>S</w:t>
      </w:r>
      <w:r w:rsidR="00C31BE2" w:rsidRPr="001B7717">
        <w:rPr>
          <w:rFonts w:ascii="Arial" w:hAnsi="Arial"/>
          <w:color w:val="000000" w:themeColor="text1"/>
          <w:sz w:val="22"/>
          <w:lang w:val="en-GB"/>
        </w:rPr>
        <w:t>MP</w:t>
      </w:r>
      <w:r w:rsidRPr="001B7717">
        <w:rPr>
          <w:rFonts w:ascii="Arial" w:hAnsi="Arial"/>
          <w:color w:val="000000" w:themeColor="text1"/>
          <w:sz w:val="22"/>
          <w:lang w:val="en-GB"/>
        </w:rPr>
        <w:t xml:space="preserve"> with its Environmental Mitigation Plan and Environmental Monitoring Plan presented within the chapter 4 and chapter 5 </w:t>
      </w:r>
      <w:r w:rsidR="00C31BE2" w:rsidRPr="001B7717">
        <w:rPr>
          <w:rFonts w:ascii="Arial" w:hAnsi="Arial" w:cs="Arial"/>
          <w:color w:val="000000" w:themeColor="text1"/>
          <w:sz w:val="22"/>
          <w:szCs w:val="22"/>
          <w:lang w:val="en-GB"/>
        </w:rPr>
        <w:t>ESMP</w:t>
      </w:r>
      <w:r w:rsidR="00410DE4" w:rsidRPr="001B7717">
        <w:rPr>
          <w:rFonts w:ascii="Arial" w:hAnsi="Arial" w:cs="Arial"/>
          <w:color w:val="000000" w:themeColor="text1"/>
          <w:sz w:val="22"/>
          <w:szCs w:val="22"/>
          <w:lang w:val="en-GB"/>
        </w:rPr>
        <w:t xml:space="preserve"> </w:t>
      </w:r>
      <w:r w:rsidRPr="001B7717">
        <w:rPr>
          <w:rFonts w:ascii="Arial" w:hAnsi="Arial" w:cs="Arial"/>
          <w:color w:val="000000" w:themeColor="text1"/>
          <w:sz w:val="22"/>
          <w:szCs w:val="22"/>
          <w:lang w:val="en-GB"/>
        </w:rPr>
        <w:t>as an integral part, and will be part of the Tender documents</w:t>
      </w:r>
      <w:r w:rsidR="009042DA" w:rsidRPr="001B7717">
        <w:rPr>
          <w:rFonts w:ascii="Arial" w:hAnsi="Arial" w:cs="Arial"/>
          <w:color w:val="000000" w:themeColor="text1"/>
          <w:sz w:val="22"/>
          <w:szCs w:val="22"/>
          <w:lang w:val="en-GB"/>
        </w:rPr>
        <w:t xml:space="preserve">. This ESMP document will be a part of the bidding and contractual documents for which the contractor hired will be responsible to implement and to ensure that all works are completely conducted in a manner which will not </w:t>
      </w:r>
      <w:r w:rsidR="009042DA" w:rsidRPr="001B7717">
        <w:rPr>
          <w:rFonts w:ascii="Arial" w:hAnsi="Arial" w:cs="Arial"/>
          <w:color w:val="000000" w:themeColor="text1"/>
          <w:sz w:val="22"/>
          <w:szCs w:val="22"/>
          <w:lang w:val="en-GB"/>
        </w:rPr>
        <w:lastRenderedPageBreak/>
        <w:t>generate negative impacts to the environment. The works Supervisor will ensure compliance with the EMP listed measures and provide reports on compliance.</w:t>
      </w:r>
      <w:r w:rsidRPr="001B7717">
        <w:rPr>
          <w:rFonts w:ascii="Arial" w:hAnsi="Arial" w:cs="Arial"/>
          <w:color w:val="000000" w:themeColor="text1"/>
          <w:sz w:val="22"/>
          <w:szCs w:val="22"/>
          <w:lang w:val="en-GB"/>
        </w:rPr>
        <w:t xml:space="preserve"> </w:t>
      </w:r>
    </w:p>
    <w:p w14:paraId="60B4C3A5" w14:textId="77777777" w:rsidR="00AD1234" w:rsidRPr="001B7717" w:rsidRDefault="00AD1234" w:rsidP="00242842">
      <w:pPr>
        <w:jc w:val="both"/>
        <w:rPr>
          <w:rFonts w:ascii="Arial" w:hAnsi="Arial"/>
          <w:color w:val="000000" w:themeColor="text1"/>
          <w:sz w:val="22"/>
          <w:lang w:val="en-GB"/>
        </w:rPr>
      </w:pPr>
    </w:p>
    <w:p w14:paraId="15627819" w14:textId="77777777" w:rsidR="00CF75BC" w:rsidRPr="001B7717" w:rsidRDefault="00CF75BC" w:rsidP="008C52D9">
      <w:pPr>
        <w:jc w:val="both"/>
        <w:rPr>
          <w:rFonts w:ascii="Arial" w:hAnsi="Arial"/>
          <w:color w:val="000000" w:themeColor="text1"/>
          <w:sz w:val="22"/>
          <w:lang w:val="en-GB"/>
        </w:rPr>
      </w:pPr>
    </w:p>
    <w:p w14:paraId="7DA621EF" w14:textId="77777777" w:rsidR="007C0682" w:rsidRPr="001B7717" w:rsidRDefault="007C0682" w:rsidP="003B72D4">
      <w:pPr>
        <w:pStyle w:val="Heading1"/>
        <w:keepNext w:val="0"/>
        <w:numPr>
          <w:ilvl w:val="0"/>
          <w:numId w:val="43"/>
        </w:numPr>
        <w:tabs>
          <w:tab w:val="left" w:pos="426"/>
        </w:tabs>
        <w:snapToGrid w:val="0"/>
        <w:ind w:left="426" w:hanging="426"/>
        <w:jc w:val="both"/>
        <w:rPr>
          <w:rFonts w:ascii="Arial Bold" w:eastAsia="Arial" w:hAnsi="Arial Bold"/>
          <w:caps/>
          <w:color w:val="000000" w:themeColor="text1"/>
          <w:spacing w:val="-2"/>
          <w:sz w:val="22"/>
          <w:lang w:val="en-GB"/>
        </w:rPr>
      </w:pPr>
      <w:bookmarkStart w:id="148" w:name="_Toc420665109"/>
      <w:bookmarkStart w:id="149" w:name="_Toc417865484"/>
      <w:bookmarkStart w:id="150" w:name="_Toc509406340"/>
      <w:bookmarkStart w:id="151" w:name="_Toc509155717"/>
      <w:bookmarkStart w:id="152" w:name="_Toc536567779"/>
      <w:r w:rsidRPr="001B7717">
        <w:rPr>
          <w:rFonts w:ascii="Arial Bold" w:eastAsia="Arial" w:hAnsi="Arial Bold"/>
          <w:caps/>
          <w:color w:val="000000" w:themeColor="text1"/>
          <w:spacing w:val="-2"/>
          <w:sz w:val="22"/>
          <w:lang w:val="en-GB"/>
        </w:rPr>
        <w:t>IMPLEMENTATION ARRANGEMENTS</w:t>
      </w:r>
      <w:bookmarkEnd w:id="148"/>
      <w:bookmarkEnd w:id="149"/>
      <w:bookmarkEnd w:id="150"/>
      <w:bookmarkEnd w:id="151"/>
      <w:bookmarkEnd w:id="152"/>
    </w:p>
    <w:p w14:paraId="6970B945" w14:textId="77777777" w:rsidR="007C0682" w:rsidRPr="001B7717" w:rsidRDefault="007C0682" w:rsidP="00E93383">
      <w:pPr>
        <w:autoSpaceDE w:val="0"/>
        <w:autoSpaceDN w:val="0"/>
        <w:adjustRightInd w:val="0"/>
        <w:jc w:val="both"/>
        <w:rPr>
          <w:rFonts w:ascii="Arial" w:eastAsia="Calibri" w:hAnsi="Arial"/>
          <w:color w:val="000000" w:themeColor="text1"/>
          <w:sz w:val="22"/>
          <w:lang w:val="en-GB"/>
        </w:rPr>
      </w:pPr>
    </w:p>
    <w:p w14:paraId="24807831" w14:textId="77777777" w:rsidR="00CF4419" w:rsidRPr="001B7717" w:rsidRDefault="00CF4419" w:rsidP="00F55A22">
      <w:pPr>
        <w:widowControl w:val="0"/>
        <w:tabs>
          <w:tab w:val="left" w:pos="820"/>
        </w:tabs>
        <w:snapToGrid w:val="0"/>
        <w:ind w:right="114"/>
        <w:jc w:val="both"/>
        <w:rPr>
          <w:rFonts w:ascii="Arial" w:hAnsi="Arial"/>
          <w:color w:val="000000" w:themeColor="text1"/>
          <w:sz w:val="22"/>
          <w:lang w:val="en-GB"/>
        </w:rPr>
      </w:pPr>
      <w:bookmarkStart w:id="153" w:name="_bookmark11"/>
      <w:bookmarkEnd w:id="153"/>
      <w:r w:rsidRPr="001B7717">
        <w:rPr>
          <w:rFonts w:ascii="Arial" w:hAnsi="Arial"/>
          <w:color w:val="000000" w:themeColor="text1"/>
          <w:sz w:val="22"/>
          <w:lang w:val="en-GB"/>
        </w:rPr>
        <w:t xml:space="preserve">The Office for Reconstruction will be responsible for overseeing the overall project implementation. Project management functions and day to day operations will be the responsibility of </w:t>
      </w:r>
      <w:r w:rsidRPr="001B7717">
        <w:rPr>
          <w:rFonts w:ascii="Arial" w:hAnsi="Arial" w:cs="Arial"/>
          <w:color w:val="000000" w:themeColor="text1"/>
          <w:sz w:val="22"/>
          <w:szCs w:val="22"/>
          <w:lang w:val="en-GB"/>
        </w:rPr>
        <w:t xml:space="preserve">EPS, </w:t>
      </w:r>
      <w:r w:rsidRPr="001B7717">
        <w:rPr>
          <w:rFonts w:ascii="Arial" w:hAnsi="Arial"/>
          <w:color w:val="000000" w:themeColor="text1"/>
          <w:sz w:val="22"/>
          <w:lang w:val="en-GB"/>
        </w:rPr>
        <w:t>the Directorate for Agrarian Payments (DAP) (with the support of Treasury), and the Project Implementation Unit (PIU) established under DWM.</w:t>
      </w:r>
    </w:p>
    <w:p w14:paraId="38007308" w14:textId="77777777" w:rsidR="009042DA" w:rsidRPr="001B7717" w:rsidRDefault="009042DA" w:rsidP="00F55A22">
      <w:pPr>
        <w:widowControl w:val="0"/>
        <w:tabs>
          <w:tab w:val="left" w:pos="820"/>
        </w:tabs>
        <w:snapToGrid w:val="0"/>
        <w:ind w:right="114"/>
        <w:jc w:val="both"/>
        <w:rPr>
          <w:rFonts w:ascii="Arial" w:hAnsi="Arial"/>
          <w:color w:val="000000" w:themeColor="text1"/>
          <w:sz w:val="22"/>
          <w:lang w:val="en-GB"/>
        </w:rPr>
      </w:pPr>
    </w:p>
    <w:p w14:paraId="6F8FA765" w14:textId="77777777" w:rsidR="00CF4419" w:rsidRPr="001B7717" w:rsidRDefault="00CF4419" w:rsidP="00F55A22">
      <w:pPr>
        <w:widowControl w:val="0"/>
        <w:tabs>
          <w:tab w:val="left" w:pos="820"/>
        </w:tabs>
        <w:snapToGrid w:val="0"/>
        <w:ind w:right="114"/>
        <w:jc w:val="both"/>
        <w:rPr>
          <w:rFonts w:ascii="Arial" w:hAnsi="Arial"/>
          <w:color w:val="000000" w:themeColor="text1"/>
          <w:sz w:val="22"/>
          <w:lang w:val="en-GB"/>
        </w:rPr>
      </w:pPr>
    </w:p>
    <w:p w14:paraId="7515C559" w14:textId="77777777" w:rsidR="00CF4419" w:rsidRPr="001B7717" w:rsidRDefault="00CF4419" w:rsidP="003B72D4">
      <w:pPr>
        <w:pStyle w:val="Heading1"/>
        <w:keepNext w:val="0"/>
        <w:numPr>
          <w:ilvl w:val="0"/>
          <w:numId w:val="43"/>
        </w:numPr>
        <w:tabs>
          <w:tab w:val="left" w:pos="426"/>
        </w:tabs>
        <w:snapToGrid w:val="0"/>
        <w:ind w:left="426" w:hanging="426"/>
        <w:jc w:val="both"/>
        <w:rPr>
          <w:rFonts w:ascii="Arial Bold" w:eastAsia="Arial" w:hAnsi="Arial Bold"/>
          <w:caps/>
          <w:color w:val="000000" w:themeColor="text1"/>
          <w:spacing w:val="-2"/>
          <w:sz w:val="22"/>
          <w:lang w:val="en-GB"/>
        </w:rPr>
      </w:pPr>
      <w:bookmarkStart w:id="154" w:name="_Toc417532510"/>
      <w:bookmarkStart w:id="155" w:name="_Toc420665110"/>
      <w:bookmarkStart w:id="156" w:name="_Toc417865485"/>
      <w:bookmarkStart w:id="157" w:name="_Toc509406341"/>
      <w:bookmarkStart w:id="158" w:name="_Toc509155718"/>
      <w:bookmarkStart w:id="159" w:name="_Toc536567780"/>
      <w:r w:rsidRPr="001B7717">
        <w:rPr>
          <w:rFonts w:ascii="Arial Bold" w:eastAsia="Arial" w:hAnsi="Arial Bold"/>
          <w:caps/>
          <w:color w:val="000000" w:themeColor="text1"/>
          <w:spacing w:val="-2"/>
          <w:sz w:val="22"/>
          <w:lang w:val="en-GB"/>
        </w:rPr>
        <w:t>MONITORING AND REPORTING ARRANGEMENTS</w:t>
      </w:r>
      <w:bookmarkEnd w:id="154"/>
      <w:bookmarkEnd w:id="155"/>
      <w:bookmarkEnd w:id="156"/>
      <w:bookmarkEnd w:id="157"/>
      <w:bookmarkEnd w:id="158"/>
      <w:bookmarkEnd w:id="159"/>
    </w:p>
    <w:p w14:paraId="5F40EAAE" w14:textId="77777777" w:rsidR="00CF4419" w:rsidRPr="001B7717" w:rsidRDefault="00CF4419" w:rsidP="008C52D9">
      <w:pPr>
        <w:jc w:val="both"/>
        <w:rPr>
          <w:rFonts w:ascii="Arial" w:hAnsi="Arial"/>
          <w:color w:val="000000" w:themeColor="text1"/>
          <w:lang w:val="en-GB"/>
        </w:rPr>
      </w:pPr>
    </w:p>
    <w:p w14:paraId="5877FF15" w14:textId="77777777" w:rsidR="00CF4419" w:rsidRPr="001B7717" w:rsidRDefault="00CF4419" w:rsidP="003B72D4">
      <w:pPr>
        <w:pStyle w:val="Heading2"/>
        <w:keepNext w:val="0"/>
        <w:numPr>
          <w:ilvl w:val="1"/>
          <w:numId w:val="43"/>
        </w:numPr>
        <w:tabs>
          <w:tab w:val="left" w:pos="567"/>
        </w:tabs>
        <w:snapToGrid w:val="0"/>
        <w:ind w:left="567" w:hanging="567"/>
        <w:jc w:val="both"/>
        <w:rPr>
          <w:rFonts w:ascii="Arial" w:eastAsia="Arial" w:hAnsi="Arial"/>
          <w:color w:val="000000" w:themeColor="text1"/>
          <w:sz w:val="22"/>
          <w:lang w:val="en-GB"/>
        </w:rPr>
      </w:pPr>
      <w:bookmarkStart w:id="160" w:name="_Toc417532511"/>
      <w:bookmarkStart w:id="161" w:name="_Toc420665111"/>
      <w:bookmarkStart w:id="162" w:name="_Toc417865486"/>
      <w:bookmarkStart w:id="163" w:name="_Toc509406342"/>
      <w:bookmarkStart w:id="164" w:name="_Toc509155719"/>
      <w:bookmarkStart w:id="165" w:name="_Toc536567781"/>
      <w:r w:rsidRPr="001B7717">
        <w:rPr>
          <w:rFonts w:ascii="Arial" w:eastAsia="Arial" w:hAnsi="Arial"/>
          <w:color w:val="000000" w:themeColor="text1"/>
          <w:sz w:val="22"/>
          <w:lang w:val="en-GB"/>
        </w:rPr>
        <w:t>FERP Project Monitoring</w:t>
      </w:r>
      <w:bookmarkEnd w:id="160"/>
      <w:bookmarkEnd w:id="161"/>
      <w:bookmarkEnd w:id="162"/>
      <w:bookmarkEnd w:id="163"/>
      <w:bookmarkEnd w:id="164"/>
      <w:bookmarkEnd w:id="165"/>
    </w:p>
    <w:p w14:paraId="0E81BBB9" w14:textId="77777777" w:rsidR="001C3213" w:rsidRPr="001B7717" w:rsidRDefault="001C3213" w:rsidP="00E93383">
      <w:pPr>
        <w:autoSpaceDE w:val="0"/>
        <w:autoSpaceDN w:val="0"/>
        <w:adjustRightInd w:val="0"/>
        <w:snapToGrid w:val="0"/>
        <w:jc w:val="both"/>
        <w:rPr>
          <w:rFonts w:ascii="Arial" w:eastAsia="Calibri" w:hAnsi="Arial"/>
          <w:color w:val="000000" w:themeColor="text1"/>
          <w:sz w:val="22"/>
          <w:lang w:val="en-GB"/>
        </w:rPr>
      </w:pPr>
    </w:p>
    <w:p w14:paraId="5880AF03" w14:textId="77777777" w:rsidR="00F2664E" w:rsidRPr="001B7717" w:rsidRDefault="00F2664E" w:rsidP="00F2664E">
      <w:pPr>
        <w:widowControl w:val="0"/>
        <w:tabs>
          <w:tab w:val="left" w:pos="820"/>
          <w:tab w:val="left" w:pos="7970"/>
        </w:tabs>
        <w:snapToGrid w:val="0"/>
        <w:ind w:right="118"/>
        <w:jc w:val="both"/>
        <w:rPr>
          <w:rFonts w:ascii="Arial" w:hAnsi="Arial" w:cs="Arial"/>
          <w:sz w:val="22"/>
          <w:szCs w:val="22"/>
          <w:lang w:val="en-GB"/>
        </w:rPr>
      </w:pPr>
      <w:r w:rsidRPr="001B7717">
        <w:rPr>
          <w:rFonts w:ascii="Arial" w:hAnsi="Arial"/>
          <w:color w:val="000000" w:themeColor="text1"/>
          <w:sz w:val="22"/>
          <w:lang w:val="en-GB"/>
        </w:rPr>
        <w:t>The FERP project will be monitored by PIU under the DWM. Information and data collected at each of the</w:t>
      </w:r>
      <w:r w:rsidRPr="001B7717">
        <w:rPr>
          <w:rFonts w:ascii="Arial" w:hAnsi="Arial" w:cs="Arial"/>
          <w:sz w:val="22"/>
          <w:szCs w:val="22"/>
          <w:lang w:val="en-GB"/>
        </w:rPr>
        <w:t xml:space="preserve"> implementation agencies will be fed into overall monitoring and evaluation (M&amp;E). The Office for Reconstruction will oversee M&amp;E activities regularly through the project reports, evaluate the results achieved and guide the implementing agencies on corrective management actions.</w:t>
      </w:r>
    </w:p>
    <w:p w14:paraId="5BC6E579" w14:textId="6A762E36" w:rsidR="00F2664E" w:rsidRPr="001B7717" w:rsidRDefault="00F2664E" w:rsidP="00F2664E">
      <w:pPr>
        <w:pStyle w:val="Default"/>
        <w:spacing w:after="120"/>
        <w:jc w:val="both"/>
        <w:rPr>
          <w:rFonts w:ascii="Arial" w:hAnsi="Arial" w:cs="Arial"/>
          <w:color w:val="auto"/>
          <w:sz w:val="22"/>
          <w:szCs w:val="22"/>
          <w:lang w:val="en-GB"/>
        </w:rPr>
      </w:pPr>
      <w:r w:rsidRPr="001B7717">
        <w:rPr>
          <w:rFonts w:ascii="Arial" w:hAnsi="Arial" w:cs="Arial"/>
          <w:color w:val="auto"/>
          <w:sz w:val="22"/>
          <w:szCs w:val="22"/>
          <w:lang w:val="en-GB"/>
        </w:rPr>
        <w:t xml:space="preserve">The Construction contractor is obliged to perform all monitoring activities (sampling, measurement, etc.) prescribed within the Monitoring Plan of </w:t>
      </w:r>
      <w:r w:rsidR="00C31BE2" w:rsidRPr="001B7717">
        <w:rPr>
          <w:rFonts w:ascii="Arial" w:hAnsi="Arial" w:cs="Arial"/>
          <w:color w:val="auto"/>
          <w:sz w:val="22"/>
          <w:szCs w:val="22"/>
          <w:lang w:val="en-GB"/>
        </w:rPr>
        <w:t>ESMP</w:t>
      </w:r>
      <w:r w:rsidRPr="001B7717">
        <w:rPr>
          <w:rFonts w:ascii="Arial" w:hAnsi="Arial" w:cs="Arial"/>
          <w:color w:val="auto"/>
          <w:sz w:val="22"/>
          <w:szCs w:val="22"/>
          <w:lang w:val="en-GB"/>
        </w:rPr>
        <w:t xml:space="preserve"> document produced for project on which the Contractor is engaged. </w:t>
      </w:r>
    </w:p>
    <w:p w14:paraId="785E358F" w14:textId="17DC065B" w:rsidR="00F2664E" w:rsidRPr="001B7717" w:rsidRDefault="00F2664E" w:rsidP="00F2664E">
      <w:pPr>
        <w:snapToGrid w:val="0"/>
        <w:jc w:val="both"/>
        <w:rPr>
          <w:rFonts w:ascii="Arial" w:hAnsi="Arial"/>
          <w:color w:val="000000" w:themeColor="text1"/>
          <w:sz w:val="22"/>
          <w:lang w:val="en-GB"/>
        </w:rPr>
      </w:pPr>
      <w:r w:rsidRPr="001B7717">
        <w:rPr>
          <w:rFonts w:ascii="Arial" w:hAnsi="Arial" w:cs="Arial"/>
          <w:sz w:val="22"/>
          <w:szCs w:val="22"/>
          <w:lang w:val="en-GB"/>
        </w:rPr>
        <w:t xml:space="preserve">Supervision Consultant is responsible to monitor all construction activities, including </w:t>
      </w:r>
      <w:r w:rsidRPr="001B7717">
        <w:rPr>
          <w:rFonts w:ascii="Arial" w:hAnsi="Arial"/>
          <w:color w:val="000000" w:themeColor="text1"/>
          <w:sz w:val="22"/>
          <w:lang w:val="en-GB"/>
        </w:rPr>
        <w:t>environmental protection d</w:t>
      </w:r>
      <w:r w:rsidRPr="001B7717">
        <w:rPr>
          <w:rFonts w:ascii="Arial" w:hAnsi="Arial"/>
          <w:sz w:val="22"/>
          <w:lang w:val="en-GB"/>
        </w:rPr>
        <w:t xml:space="preserve">uring project </w:t>
      </w:r>
      <w:r w:rsidR="00A92B8F" w:rsidRPr="001B7717">
        <w:rPr>
          <w:rFonts w:ascii="Arial" w:hAnsi="Arial"/>
          <w:sz w:val="22"/>
          <w:lang w:val="en-GB"/>
        </w:rPr>
        <w:t>implementation</w:t>
      </w:r>
      <w:r w:rsidRPr="001B7717">
        <w:rPr>
          <w:rFonts w:ascii="Arial" w:hAnsi="Arial"/>
          <w:sz w:val="22"/>
          <w:lang w:val="en-GB"/>
        </w:rPr>
        <w:t xml:space="preserve">. PSC </w:t>
      </w:r>
      <w:r w:rsidRPr="001B7717">
        <w:rPr>
          <w:rFonts w:ascii="Arial" w:hAnsi="Arial"/>
          <w:color w:val="000000" w:themeColor="text1"/>
          <w:sz w:val="22"/>
          <w:lang w:val="en-GB"/>
        </w:rPr>
        <w:t>will be authorized to perform additional sampling in case he finds this needed.</w:t>
      </w:r>
    </w:p>
    <w:p w14:paraId="32DD9192" w14:textId="77777777" w:rsidR="00CF4419" w:rsidRPr="001B7717" w:rsidRDefault="00CF4419" w:rsidP="00E93383">
      <w:pPr>
        <w:snapToGrid w:val="0"/>
        <w:jc w:val="both"/>
        <w:rPr>
          <w:rFonts w:ascii="Arial" w:hAnsi="Arial"/>
          <w:color w:val="000000" w:themeColor="text1"/>
          <w:sz w:val="22"/>
          <w:lang w:val="en-GB"/>
        </w:rPr>
      </w:pPr>
    </w:p>
    <w:p w14:paraId="79265A03" w14:textId="77777777" w:rsidR="00CF4419" w:rsidRPr="001B7717" w:rsidRDefault="00CF4419" w:rsidP="003B72D4">
      <w:pPr>
        <w:pStyle w:val="Heading2"/>
        <w:keepNext w:val="0"/>
        <w:numPr>
          <w:ilvl w:val="1"/>
          <w:numId w:val="43"/>
        </w:numPr>
        <w:tabs>
          <w:tab w:val="left" w:pos="567"/>
        </w:tabs>
        <w:snapToGrid w:val="0"/>
        <w:ind w:left="567" w:hanging="567"/>
        <w:jc w:val="both"/>
        <w:rPr>
          <w:rFonts w:ascii="Arial" w:eastAsia="Arial" w:hAnsi="Arial"/>
          <w:color w:val="000000" w:themeColor="text1"/>
          <w:sz w:val="22"/>
          <w:lang w:val="en-GB"/>
        </w:rPr>
      </w:pPr>
      <w:bookmarkStart w:id="166" w:name="_Toc417532512"/>
      <w:bookmarkStart w:id="167" w:name="_Toc420665112"/>
      <w:bookmarkStart w:id="168" w:name="_Toc417865487"/>
      <w:bookmarkStart w:id="169" w:name="_Toc509406343"/>
      <w:bookmarkStart w:id="170" w:name="_Toc509155720"/>
      <w:bookmarkStart w:id="171" w:name="_Toc536567782"/>
      <w:r w:rsidRPr="001B7717">
        <w:rPr>
          <w:rFonts w:ascii="Arial" w:eastAsia="Arial" w:hAnsi="Arial"/>
          <w:color w:val="000000" w:themeColor="text1"/>
          <w:sz w:val="22"/>
          <w:lang w:val="en-GB"/>
        </w:rPr>
        <w:t>Environmental Monitoring Plans</w:t>
      </w:r>
      <w:bookmarkEnd w:id="166"/>
      <w:bookmarkEnd w:id="167"/>
      <w:bookmarkEnd w:id="168"/>
      <w:bookmarkEnd w:id="169"/>
      <w:bookmarkEnd w:id="170"/>
      <w:bookmarkEnd w:id="171"/>
    </w:p>
    <w:p w14:paraId="4F582C56" w14:textId="77777777" w:rsidR="001C3213" w:rsidRPr="001B7717" w:rsidRDefault="001C3213" w:rsidP="00E93383">
      <w:pPr>
        <w:snapToGrid w:val="0"/>
        <w:jc w:val="both"/>
        <w:rPr>
          <w:rFonts w:ascii="Arial" w:hAnsi="Arial"/>
          <w:color w:val="000000" w:themeColor="text1"/>
          <w:sz w:val="22"/>
          <w:lang w:val="en-GB"/>
        </w:rPr>
      </w:pPr>
    </w:p>
    <w:p w14:paraId="7EFB74E7" w14:textId="039CF6EF" w:rsidR="00F2664E" w:rsidRPr="001B7717" w:rsidRDefault="00F2664E" w:rsidP="00F2664E">
      <w:pPr>
        <w:jc w:val="both"/>
        <w:rPr>
          <w:rFonts w:ascii="Arial" w:hAnsi="Arial"/>
          <w:color w:val="000000" w:themeColor="text1"/>
          <w:sz w:val="22"/>
          <w:lang w:val="en-GB"/>
        </w:rPr>
      </w:pPr>
      <w:r w:rsidRPr="001B7717">
        <w:rPr>
          <w:rFonts w:ascii="Arial" w:hAnsi="Arial"/>
          <w:color w:val="000000" w:themeColor="text1"/>
          <w:sz w:val="22"/>
          <w:lang w:val="en-GB"/>
        </w:rPr>
        <w:t xml:space="preserve">Monitoring plan for FERP projects should be in </w:t>
      </w:r>
      <w:r w:rsidR="008243DA" w:rsidRPr="001B7717">
        <w:rPr>
          <w:rFonts w:ascii="Arial" w:hAnsi="Arial" w:cs="Arial"/>
          <w:bCs/>
          <w:color w:val="000000" w:themeColor="text1"/>
          <w:sz w:val="22"/>
          <w:szCs w:val="22"/>
          <w:lang w:val="en-GB"/>
        </w:rPr>
        <w:t>line with</w:t>
      </w:r>
      <w:r w:rsidRPr="001B7717">
        <w:rPr>
          <w:rFonts w:ascii="Arial" w:hAnsi="Arial"/>
          <w:color w:val="000000" w:themeColor="text1"/>
          <w:sz w:val="22"/>
          <w:lang w:val="en-GB"/>
        </w:rPr>
        <w:t xml:space="preserve"> the bidding documents. The main components of the monitoring plans include:</w:t>
      </w:r>
    </w:p>
    <w:p w14:paraId="0FC0C1F9" w14:textId="77777777" w:rsidR="00F2664E" w:rsidRPr="001B7717" w:rsidRDefault="00F2664E" w:rsidP="00F2664E">
      <w:pPr>
        <w:jc w:val="both"/>
        <w:rPr>
          <w:rFonts w:ascii="Arial" w:hAnsi="Arial"/>
          <w:color w:val="000000" w:themeColor="text1"/>
          <w:sz w:val="22"/>
          <w:lang w:val="en-GB"/>
        </w:rPr>
      </w:pPr>
    </w:p>
    <w:p w14:paraId="70DE3144" w14:textId="77777777" w:rsidR="00F2664E" w:rsidRPr="001B7717" w:rsidRDefault="00F2664E" w:rsidP="00F2664E">
      <w:pPr>
        <w:numPr>
          <w:ilvl w:val="0"/>
          <w:numId w:val="18"/>
        </w:numPr>
        <w:tabs>
          <w:tab w:val="left" w:pos="284"/>
        </w:tabs>
        <w:autoSpaceDE w:val="0"/>
        <w:autoSpaceDN w:val="0"/>
        <w:adjustRightInd w:val="0"/>
        <w:snapToGrid w:val="0"/>
        <w:spacing w:after="40"/>
        <w:ind w:left="284" w:hanging="284"/>
        <w:jc w:val="both"/>
        <w:rPr>
          <w:rFonts w:ascii="Arial" w:eastAsia="Calibri" w:hAnsi="Arial"/>
          <w:color w:val="000000" w:themeColor="text1"/>
          <w:sz w:val="22"/>
          <w:lang w:val="en-GB"/>
        </w:rPr>
      </w:pPr>
      <w:r w:rsidRPr="001B7717">
        <w:rPr>
          <w:rFonts w:ascii="Arial" w:eastAsia="Calibri" w:hAnsi="Arial"/>
          <w:color w:val="000000" w:themeColor="text1"/>
          <w:sz w:val="22"/>
          <w:lang w:val="en-GB"/>
        </w:rPr>
        <w:t xml:space="preserve">Environmental issue to be monitored and the means of verification </w:t>
      </w:r>
    </w:p>
    <w:p w14:paraId="1714E64E" w14:textId="77777777" w:rsidR="00F2664E" w:rsidRPr="001B7717" w:rsidRDefault="00F2664E" w:rsidP="00F2664E">
      <w:pPr>
        <w:numPr>
          <w:ilvl w:val="0"/>
          <w:numId w:val="18"/>
        </w:numPr>
        <w:tabs>
          <w:tab w:val="left" w:pos="284"/>
        </w:tabs>
        <w:autoSpaceDE w:val="0"/>
        <w:autoSpaceDN w:val="0"/>
        <w:adjustRightInd w:val="0"/>
        <w:snapToGrid w:val="0"/>
        <w:spacing w:after="40"/>
        <w:ind w:left="284" w:hanging="284"/>
        <w:jc w:val="both"/>
        <w:rPr>
          <w:rFonts w:ascii="Arial" w:eastAsia="Calibri" w:hAnsi="Arial"/>
          <w:color w:val="000000" w:themeColor="text1"/>
          <w:sz w:val="22"/>
          <w:lang w:val="en-GB"/>
        </w:rPr>
      </w:pPr>
      <w:r w:rsidRPr="001B7717">
        <w:rPr>
          <w:rFonts w:ascii="Arial" w:eastAsia="Calibri" w:hAnsi="Arial"/>
          <w:color w:val="000000" w:themeColor="text1"/>
          <w:sz w:val="22"/>
          <w:lang w:val="en-GB"/>
        </w:rPr>
        <w:t xml:space="preserve">Specific areas, locations and parameters to be monitored; </w:t>
      </w:r>
    </w:p>
    <w:p w14:paraId="17D407B2" w14:textId="77777777" w:rsidR="00F2664E" w:rsidRPr="001B7717" w:rsidRDefault="00F2664E" w:rsidP="00F2664E">
      <w:pPr>
        <w:numPr>
          <w:ilvl w:val="0"/>
          <w:numId w:val="18"/>
        </w:numPr>
        <w:tabs>
          <w:tab w:val="left" w:pos="284"/>
        </w:tabs>
        <w:autoSpaceDE w:val="0"/>
        <w:autoSpaceDN w:val="0"/>
        <w:adjustRightInd w:val="0"/>
        <w:snapToGrid w:val="0"/>
        <w:spacing w:after="40"/>
        <w:ind w:left="284" w:hanging="284"/>
        <w:jc w:val="both"/>
        <w:rPr>
          <w:rFonts w:ascii="Arial" w:eastAsia="Calibri" w:hAnsi="Arial"/>
          <w:color w:val="000000" w:themeColor="text1"/>
          <w:sz w:val="22"/>
          <w:lang w:val="en-GB"/>
        </w:rPr>
      </w:pPr>
      <w:r w:rsidRPr="001B7717">
        <w:rPr>
          <w:rFonts w:ascii="Arial" w:eastAsia="Calibri" w:hAnsi="Arial"/>
          <w:color w:val="000000" w:themeColor="text1"/>
          <w:sz w:val="22"/>
          <w:lang w:val="en-GB"/>
        </w:rPr>
        <w:t xml:space="preserve">Applicable standards and criteria; </w:t>
      </w:r>
    </w:p>
    <w:p w14:paraId="3C37E479" w14:textId="77777777" w:rsidR="00F2664E" w:rsidRPr="001B7717" w:rsidRDefault="00F2664E" w:rsidP="00F2664E">
      <w:pPr>
        <w:numPr>
          <w:ilvl w:val="0"/>
          <w:numId w:val="18"/>
        </w:numPr>
        <w:tabs>
          <w:tab w:val="left" w:pos="284"/>
        </w:tabs>
        <w:autoSpaceDE w:val="0"/>
        <w:autoSpaceDN w:val="0"/>
        <w:adjustRightInd w:val="0"/>
        <w:snapToGrid w:val="0"/>
        <w:spacing w:after="40"/>
        <w:ind w:left="284" w:hanging="284"/>
        <w:jc w:val="both"/>
        <w:rPr>
          <w:rFonts w:ascii="Arial" w:eastAsia="Calibri" w:hAnsi="Arial"/>
          <w:color w:val="000000" w:themeColor="text1"/>
          <w:sz w:val="22"/>
          <w:lang w:val="en-GB"/>
        </w:rPr>
      </w:pPr>
      <w:r w:rsidRPr="001B7717">
        <w:rPr>
          <w:rFonts w:ascii="Arial" w:eastAsia="Calibri" w:hAnsi="Arial"/>
          <w:color w:val="000000" w:themeColor="text1"/>
          <w:sz w:val="22"/>
          <w:lang w:val="en-GB"/>
        </w:rPr>
        <w:t xml:space="preserve">Monitoring of the procurement of materials (checks that valid permits are in place) </w:t>
      </w:r>
    </w:p>
    <w:p w14:paraId="4744C143" w14:textId="77777777" w:rsidR="00F2664E" w:rsidRPr="001B7717" w:rsidRDefault="00F2664E" w:rsidP="00F2664E">
      <w:pPr>
        <w:numPr>
          <w:ilvl w:val="0"/>
          <w:numId w:val="18"/>
        </w:numPr>
        <w:tabs>
          <w:tab w:val="left" w:pos="284"/>
        </w:tabs>
        <w:autoSpaceDE w:val="0"/>
        <w:autoSpaceDN w:val="0"/>
        <w:adjustRightInd w:val="0"/>
        <w:snapToGrid w:val="0"/>
        <w:spacing w:after="40"/>
        <w:ind w:left="284" w:hanging="284"/>
        <w:jc w:val="both"/>
        <w:rPr>
          <w:rFonts w:ascii="Arial" w:eastAsia="Calibri" w:hAnsi="Arial"/>
          <w:color w:val="000000" w:themeColor="text1"/>
          <w:sz w:val="22"/>
          <w:lang w:val="en-GB"/>
        </w:rPr>
      </w:pPr>
      <w:r w:rsidRPr="001B7717">
        <w:rPr>
          <w:rFonts w:ascii="Arial" w:eastAsia="Calibri" w:hAnsi="Arial"/>
          <w:color w:val="000000" w:themeColor="text1"/>
          <w:sz w:val="22"/>
          <w:lang w:val="en-GB"/>
        </w:rPr>
        <w:t xml:space="preserve">Duration </w:t>
      </w:r>
    </w:p>
    <w:p w14:paraId="33B6EFDF" w14:textId="77777777" w:rsidR="00F2664E" w:rsidRPr="001B7717" w:rsidRDefault="00F2664E" w:rsidP="00F2664E">
      <w:pPr>
        <w:numPr>
          <w:ilvl w:val="0"/>
          <w:numId w:val="18"/>
        </w:numPr>
        <w:tabs>
          <w:tab w:val="left" w:pos="284"/>
        </w:tabs>
        <w:autoSpaceDE w:val="0"/>
        <w:autoSpaceDN w:val="0"/>
        <w:adjustRightInd w:val="0"/>
        <w:snapToGrid w:val="0"/>
        <w:spacing w:after="40"/>
        <w:ind w:left="284" w:hanging="284"/>
        <w:jc w:val="both"/>
        <w:rPr>
          <w:rFonts w:ascii="Arial" w:eastAsia="Calibri" w:hAnsi="Arial"/>
          <w:color w:val="000000" w:themeColor="text1"/>
          <w:sz w:val="22"/>
          <w:lang w:val="en-GB"/>
        </w:rPr>
      </w:pPr>
      <w:r w:rsidRPr="001B7717">
        <w:rPr>
          <w:rFonts w:ascii="Arial" w:eastAsia="Calibri" w:hAnsi="Arial"/>
          <w:color w:val="000000" w:themeColor="text1"/>
          <w:sz w:val="22"/>
          <w:lang w:val="en-GB"/>
        </w:rPr>
        <w:t xml:space="preserve">Institutional responsibilities for monitoring and supervision </w:t>
      </w:r>
    </w:p>
    <w:p w14:paraId="133E4FB1" w14:textId="77777777" w:rsidR="001C3213" w:rsidRPr="001B7717" w:rsidRDefault="001C3213" w:rsidP="001C3213">
      <w:pPr>
        <w:jc w:val="both"/>
        <w:rPr>
          <w:rFonts w:ascii="Arial" w:hAnsi="Arial"/>
          <w:color w:val="000000" w:themeColor="text1"/>
          <w:sz w:val="22"/>
          <w:lang w:val="en-GB"/>
        </w:rPr>
      </w:pPr>
    </w:p>
    <w:p w14:paraId="588402CE" w14:textId="77777777" w:rsidR="001C3213" w:rsidRPr="001B7717" w:rsidRDefault="001C3213" w:rsidP="003B72D4">
      <w:pPr>
        <w:pStyle w:val="Heading2"/>
        <w:keepNext w:val="0"/>
        <w:numPr>
          <w:ilvl w:val="1"/>
          <w:numId w:val="43"/>
        </w:numPr>
        <w:tabs>
          <w:tab w:val="left" w:pos="567"/>
        </w:tabs>
        <w:snapToGrid w:val="0"/>
        <w:ind w:left="567" w:hanging="567"/>
        <w:jc w:val="both"/>
        <w:rPr>
          <w:rFonts w:ascii="Arial" w:eastAsia="Arial" w:hAnsi="Arial"/>
          <w:color w:val="000000" w:themeColor="text1"/>
          <w:sz w:val="22"/>
          <w:lang w:val="en-GB"/>
        </w:rPr>
      </w:pPr>
      <w:bookmarkStart w:id="172" w:name="_Toc420665113"/>
      <w:bookmarkStart w:id="173" w:name="_Toc417865488"/>
      <w:bookmarkStart w:id="174" w:name="_Toc509406344"/>
      <w:bookmarkStart w:id="175" w:name="_Toc509155721"/>
      <w:bookmarkStart w:id="176" w:name="_Toc536567783"/>
      <w:r w:rsidRPr="001B7717">
        <w:rPr>
          <w:rFonts w:ascii="Arial" w:eastAsia="Arial" w:hAnsi="Arial"/>
          <w:color w:val="000000" w:themeColor="text1"/>
          <w:sz w:val="22"/>
          <w:lang w:val="en-GB"/>
        </w:rPr>
        <w:t>Reporting Arrangements</w:t>
      </w:r>
      <w:bookmarkEnd w:id="172"/>
      <w:bookmarkEnd w:id="173"/>
      <w:bookmarkEnd w:id="174"/>
      <w:bookmarkEnd w:id="175"/>
      <w:bookmarkEnd w:id="176"/>
    </w:p>
    <w:p w14:paraId="5B6C79F1" w14:textId="77777777" w:rsidR="001C3213" w:rsidRPr="001B7717" w:rsidRDefault="001C3213" w:rsidP="001C3213">
      <w:pPr>
        <w:pStyle w:val="Default"/>
        <w:jc w:val="both"/>
        <w:rPr>
          <w:rFonts w:ascii="Arial" w:hAnsi="Arial"/>
          <w:color w:val="000000" w:themeColor="text1"/>
          <w:sz w:val="22"/>
          <w:lang w:val="en-GB"/>
        </w:rPr>
      </w:pPr>
    </w:p>
    <w:p w14:paraId="6B8EFBF9" w14:textId="77777777" w:rsidR="001C3213" w:rsidRPr="001B7717" w:rsidRDefault="001C3213" w:rsidP="003B72D4">
      <w:pPr>
        <w:pStyle w:val="ListParagraph"/>
        <w:numPr>
          <w:ilvl w:val="2"/>
          <w:numId w:val="43"/>
        </w:numPr>
        <w:tabs>
          <w:tab w:val="left" w:pos="709"/>
        </w:tabs>
        <w:spacing w:after="120"/>
        <w:ind w:left="709" w:right="-1" w:hanging="709"/>
        <w:contextualSpacing w:val="0"/>
        <w:jc w:val="both"/>
        <w:outlineLvl w:val="2"/>
        <w:rPr>
          <w:rFonts w:ascii="Arial" w:eastAsia="Arial" w:hAnsi="Arial"/>
          <w:color w:val="000000" w:themeColor="text1"/>
          <w:spacing w:val="-1"/>
          <w:sz w:val="22"/>
          <w:lang w:val="en-GB"/>
        </w:rPr>
      </w:pPr>
      <w:bookmarkStart w:id="177" w:name="_Toc420665114"/>
      <w:bookmarkStart w:id="178" w:name="_Toc417865489"/>
      <w:bookmarkStart w:id="179" w:name="_Toc509406345"/>
      <w:bookmarkStart w:id="180" w:name="_Toc509155722"/>
      <w:bookmarkStart w:id="181" w:name="_Toc536567784"/>
      <w:r w:rsidRPr="001B7717">
        <w:rPr>
          <w:rFonts w:ascii="Arial" w:eastAsia="Arial" w:hAnsi="Arial"/>
          <w:color w:val="000000" w:themeColor="text1"/>
          <w:spacing w:val="-1"/>
          <w:sz w:val="22"/>
          <w:lang w:val="en-GB"/>
        </w:rPr>
        <w:t>Contractor to PIU</w:t>
      </w:r>
      <w:bookmarkEnd w:id="177"/>
      <w:bookmarkEnd w:id="178"/>
      <w:bookmarkEnd w:id="179"/>
      <w:bookmarkEnd w:id="180"/>
      <w:bookmarkEnd w:id="181"/>
      <w:r w:rsidRPr="001B7717">
        <w:rPr>
          <w:rFonts w:ascii="Arial" w:eastAsia="Arial" w:hAnsi="Arial"/>
          <w:color w:val="000000" w:themeColor="text1"/>
          <w:spacing w:val="-1"/>
          <w:sz w:val="22"/>
          <w:lang w:val="en-GB"/>
        </w:rPr>
        <w:t xml:space="preserve"> </w:t>
      </w:r>
    </w:p>
    <w:p w14:paraId="4DFF584F" w14:textId="399E5E61" w:rsidR="00F2664E" w:rsidRPr="001B7717" w:rsidRDefault="00F2664E" w:rsidP="00F2664E">
      <w:pPr>
        <w:pStyle w:val="Default"/>
        <w:spacing w:after="120"/>
        <w:jc w:val="both"/>
        <w:rPr>
          <w:rFonts w:ascii="Arial" w:hAnsi="Arial" w:cs="Arial"/>
          <w:color w:val="auto"/>
          <w:sz w:val="22"/>
          <w:szCs w:val="22"/>
          <w:lang w:val="en-GB"/>
        </w:rPr>
      </w:pPr>
      <w:r w:rsidRPr="001B7717">
        <w:rPr>
          <w:rFonts w:ascii="Arial" w:hAnsi="Arial" w:cs="Arial"/>
          <w:color w:val="auto"/>
          <w:sz w:val="22"/>
          <w:szCs w:val="22"/>
          <w:lang w:val="en-GB"/>
        </w:rPr>
        <w:t xml:space="preserve">The Contractor will prepare his compliance reports in respect to </w:t>
      </w:r>
      <w:r w:rsidR="00C31BE2" w:rsidRPr="001B7717">
        <w:rPr>
          <w:rFonts w:ascii="Arial" w:hAnsi="Arial" w:cs="Arial"/>
          <w:color w:val="auto"/>
          <w:sz w:val="22"/>
          <w:szCs w:val="22"/>
          <w:lang w:val="en-GB"/>
        </w:rPr>
        <w:t>ESMP</w:t>
      </w:r>
      <w:r w:rsidRPr="001B7717">
        <w:rPr>
          <w:rFonts w:ascii="Arial" w:hAnsi="Arial" w:cs="Arial"/>
          <w:color w:val="auto"/>
          <w:sz w:val="22"/>
          <w:szCs w:val="22"/>
          <w:lang w:val="en-GB"/>
        </w:rPr>
        <w:t xml:space="preserve"> and his SSIP as a Quarterly Progress Reports and submit them to PIU, in both Serbian and English language, in hard copy and electronic versions. </w:t>
      </w:r>
    </w:p>
    <w:p w14:paraId="57EBBD24" w14:textId="0B977FF1" w:rsidR="00F2664E" w:rsidRPr="001B7717" w:rsidRDefault="00F2664E" w:rsidP="00F2664E">
      <w:pPr>
        <w:pStyle w:val="Default"/>
        <w:spacing w:after="120"/>
        <w:jc w:val="both"/>
        <w:rPr>
          <w:rFonts w:ascii="Arial" w:hAnsi="Arial" w:cs="Arial"/>
          <w:color w:val="auto"/>
          <w:sz w:val="22"/>
          <w:szCs w:val="22"/>
          <w:lang w:val="en-GB"/>
        </w:rPr>
      </w:pPr>
      <w:r w:rsidRPr="001B7717">
        <w:rPr>
          <w:rFonts w:ascii="Arial" w:hAnsi="Arial" w:cs="Arial"/>
          <w:color w:val="auto"/>
          <w:sz w:val="22"/>
          <w:szCs w:val="22"/>
          <w:lang w:val="en-GB"/>
        </w:rPr>
        <w:t xml:space="preserve">Construction Contractor will provide quarterly reports to PIU which document the environmental mitigation and protection measures, together with prescribed monitoring activities carried out during that quarter’s reporting period. Construction Contractor will take care of the environment quality according to the mitigation and monitoring plan which are part of </w:t>
      </w:r>
      <w:r w:rsidR="00C31BE2" w:rsidRPr="001B7717">
        <w:rPr>
          <w:rFonts w:ascii="Arial" w:hAnsi="Arial" w:cs="Arial"/>
          <w:color w:val="auto"/>
          <w:sz w:val="22"/>
          <w:szCs w:val="22"/>
          <w:lang w:val="en-GB"/>
        </w:rPr>
        <w:t>ESMP</w:t>
      </w:r>
      <w:r w:rsidRPr="001B7717">
        <w:rPr>
          <w:rFonts w:ascii="Arial" w:hAnsi="Arial" w:cs="Arial"/>
          <w:color w:val="auto"/>
          <w:sz w:val="22"/>
          <w:szCs w:val="22"/>
          <w:lang w:val="en-GB"/>
        </w:rPr>
        <w:t>.</w:t>
      </w:r>
    </w:p>
    <w:p w14:paraId="09C4043E" w14:textId="77777777" w:rsidR="00F2664E" w:rsidRPr="001B7717" w:rsidRDefault="00F2664E" w:rsidP="00F2664E">
      <w:pPr>
        <w:jc w:val="both"/>
        <w:rPr>
          <w:rFonts w:ascii="Arial" w:hAnsi="Arial" w:cs="Arial"/>
          <w:bCs/>
          <w:sz w:val="22"/>
          <w:szCs w:val="22"/>
          <w:lang w:val="en-GB"/>
        </w:rPr>
      </w:pPr>
      <w:r w:rsidRPr="001B7717">
        <w:rPr>
          <w:rFonts w:ascii="Arial" w:hAnsi="Arial" w:cs="Arial"/>
          <w:sz w:val="22"/>
          <w:szCs w:val="22"/>
          <w:lang w:val="en-GB"/>
        </w:rPr>
        <w:t>The same applies to the Environmental Monitoring and Supervision Contractors for their part of mitigation and environmental monitoring activities.</w:t>
      </w:r>
    </w:p>
    <w:p w14:paraId="4FED3A87" w14:textId="11C27E44" w:rsidR="001C3213" w:rsidRPr="001B7717" w:rsidRDefault="00F2664E" w:rsidP="00AD1234">
      <w:pPr>
        <w:snapToGrid w:val="0"/>
        <w:jc w:val="both"/>
        <w:rPr>
          <w:rFonts w:ascii="Arial" w:hAnsi="Arial"/>
          <w:color w:val="000000" w:themeColor="text1"/>
          <w:sz w:val="22"/>
          <w:lang w:val="en-GB"/>
        </w:rPr>
      </w:pPr>
      <w:r w:rsidRPr="001B7717">
        <w:rPr>
          <w:rFonts w:ascii="Arial" w:hAnsi="Arial" w:cs="Arial"/>
          <w:sz w:val="22"/>
          <w:szCs w:val="22"/>
          <w:lang w:val="en-GB"/>
        </w:rPr>
        <w:t xml:space="preserve">If any kind of accident or endangerment of environment happens, reporting will be </w:t>
      </w:r>
      <w:r w:rsidRPr="001B7717">
        <w:rPr>
          <w:rFonts w:ascii="Arial" w:hAnsi="Arial"/>
          <w:color w:val="000000" w:themeColor="text1"/>
          <w:sz w:val="22"/>
          <w:lang w:val="en-GB"/>
        </w:rPr>
        <w:t xml:space="preserve">immediate. PIU and the Contractor have joint responsibility for reporting and investigating incidents. The </w:t>
      </w:r>
      <w:r w:rsidRPr="001B7717">
        <w:rPr>
          <w:rFonts w:ascii="Arial" w:hAnsi="Arial"/>
          <w:color w:val="000000" w:themeColor="text1"/>
          <w:sz w:val="22"/>
          <w:lang w:val="en-GB"/>
        </w:rPr>
        <w:lastRenderedPageBreak/>
        <w:t>Contractor is obliged to inform the project manager and local authorities about accident immediately after it happened.</w:t>
      </w:r>
    </w:p>
    <w:p w14:paraId="6D72AAB3" w14:textId="77777777" w:rsidR="00AD1234" w:rsidRPr="001B7717" w:rsidRDefault="00AD1234" w:rsidP="00AD1234">
      <w:pPr>
        <w:snapToGrid w:val="0"/>
        <w:jc w:val="both"/>
        <w:rPr>
          <w:rFonts w:ascii="Arial" w:hAnsi="Arial"/>
          <w:color w:val="000000" w:themeColor="text1"/>
          <w:sz w:val="22"/>
          <w:lang w:val="en-GB"/>
        </w:rPr>
      </w:pPr>
    </w:p>
    <w:p w14:paraId="630B977A" w14:textId="77777777" w:rsidR="00AD1234" w:rsidRPr="001B7717" w:rsidRDefault="00AD1234" w:rsidP="00AD1234">
      <w:pPr>
        <w:snapToGrid w:val="0"/>
        <w:jc w:val="both"/>
        <w:rPr>
          <w:rFonts w:ascii="Arial" w:hAnsi="Arial"/>
          <w:color w:val="000000" w:themeColor="text1"/>
          <w:sz w:val="22"/>
          <w:lang w:val="en-GB"/>
        </w:rPr>
      </w:pPr>
    </w:p>
    <w:p w14:paraId="52F74606" w14:textId="77777777" w:rsidR="00684F58" w:rsidRPr="001B7717" w:rsidRDefault="00684F58" w:rsidP="00CC2D43">
      <w:pPr>
        <w:snapToGrid w:val="0"/>
        <w:spacing w:after="120"/>
        <w:jc w:val="both"/>
        <w:rPr>
          <w:rFonts w:ascii="Arial" w:hAnsi="Arial" w:cs="Arial"/>
          <w:bCs/>
          <w:color w:val="000000" w:themeColor="text1"/>
          <w:sz w:val="22"/>
          <w:szCs w:val="22"/>
          <w:lang w:val="en-GB"/>
        </w:rPr>
      </w:pPr>
    </w:p>
    <w:p w14:paraId="5AEB2CE0" w14:textId="77777777" w:rsidR="001C3213" w:rsidRPr="001B7717" w:rsidRDefault="001C3213" w:rsidP="003B72D4">
      <w:pPr>
        <w:pStyle w:val="ListParagraph"/>
        <w:numPr>
          <w:ilvl w:val="2"/>
          <w:numId w:val="43"/>
        </w:numPr>
        <w:tabs>
          <w:tab w:val="left" w:pos="709"/>
        </w:tabs>
        <w:spacing w:after="120"/>
        <w:ind w:left="709" w:right="-1" w:hanging="709"/>
        <w:contextualSpacing w:val="0"/>
        <w:jc w:val="both"/>
        <w:outlineLvl w:val="2"/>
        <w:rPr>
          <w:rFonts w:ascii="Arial" w:eastAsia="Arial" w:hAnsi="Arial"/>
          <w:color w:val="000000" w:themeColor="text1"/>
          <w:spacing w:val="-1"/>
          <w:sz w:val="22"/>
          <w:lang w:val="en-GB"/>
        </w:rPr>
      </w:pPr>
      <w:bookmarkStart w:id="182" w:name="_Toc420665115"/>
      <w:bookmarkStart w:id="183" w:name="_Toc417865490"/>
      <w:bookmarkStart w:id="184" w:name="_Toc509406346"/>
      <w:bookmarkStart w:id="185" w:name="_Toc509155723"/>
      <w:bookmarkStart w:id="186" w:name="_Toc536567785"/>
      <w:r w:rsidRPr="001B7717">
        <w:rPr>
          <w:rFonts w:ascii="Arial" w:eastAsia="Arial" w:hAnsi="Arial"/>
          <w:color w:val="000000" w:themeColor="text1"/>
          <w:spacing w:val="-1"/>
          <w:sz w:val="22"/>
          <w:lang w:val="en-GB"/>
        </w:rPr>
        <w:t>Project Supervision Consultant to PIU</w:t>
      </w:r>
      <w:bookmarkEnd w:id="182"/>
      <w:bookmarkEnd w:id="183"/>
      <w:bookmarkEnd w:id="184"/>
      <w:bookmarkEnd w:id="185"/>
      <w:bookmarkEnd w:id="186"/>
      <w:r w:rsidRPr="001B7717">
        <w:rPr>
          <w:rFonts w:ascii="Arial" w:eastAsia="Arial" w:hAnsi="Arial"/>
          <w:color w:val="000000" w:themeColor="text1"/>
          <w:spacing w:val="-1"/>
          <w:sz w:val="22"/>
          <w:lang w:val="en-GB"/>
        </w:rPr>
        <w:t xml:space="preserve"> </w:t>
      </w:r>
    </w:p>
    <w:p w14:paraId="0B25736E" w14:textId="77777777" w:rsidR="001C3213" w:rsidRPr="001B7717" w:rsidRDefault="001C3213" w:rsidP="00A67061">
      <w:pPr>
        <w:spacing w:after="120"/>
        <w:jc w:val="both"/>
        <w:rPr>
          <w:rFonts w:ascii="Arial" w:hAnsi="Arial"/>
          <w:color w:val="000000" w:themeColor="text1"/>
          <w:sz w:val="22"/>
          <w:lang w:val="en-GB"/>
        </w:rPr>
      </w:pPr>
      <w:r w:rsidRPr="001B7717">
        <w:rPr>
          <w:rFonts w:ascii="Arial" w:hAnsi="Arial"/>
          <w:color w:val="000000" w:themeColor="text1"/>
          <w:sz w:val="22"/>
          <w:lang w:val="en-GB"/>
        </w:rPr>
        <w:t>The findings of the regular monitoring activities, including activities specified in the Generic Monitoring Plan, carried by the Contractor will be included in the quarterly PSC progress reports.</w:t>
      </w:r>
    </w:p>
    <w:p w14:paraId="36CA0593" w14:textId="77777777" w:rsidR="001C3213" w:rsidRPr="001B7717" w:rsidRDefault="001C3213" w:rsidP="00A67061">
      <w:pPr>
        <w:spacing w:after="120"/>
        <w:jc w:val="both"/>
        <w:rPr>
          <w:rFonts w:ascii="Arial" w:hAnsi="Arial"/>
          <w:color w:val="000000" w:themeColor="text1"/>
          <w:sz w:val="22"/>
          <w:lang w:val="en-GB"/>
        </w:rPr>
      </w:pPr>
    </w:p>
    <w:p w14:paraId="7F449E3B" w14:textId="1742708F" w:rsidR="001C3213" w:rsidRPr="001B7717" w:rsidRDefault="001C3213" w:rsidP="003B72D4">
      <w:pPr>
        <w:pStyle w:val="ListParagraph"/>
        <w:numPr>
          <w:ilvl w:val="2"/>
          <w:numId w:val="43"/>
        </w:numPr>
        <w:tabs>
          <w:tab w:val="left" w:pos="709"/>
        </w:tabs>
        <w:spacing w:after="120"/>
        <w:ind w:left="709" w:right="-1" w:hanging="709"/>
        <w:contextualSpacing w:val="0"/>
        <w:jc w:val="both"/>
        <w:outlineLvl w:val="2"/>
        <w:rPr>
          <w:rFonts w:ascii="Arial" w:eastAsia="Arial" w:hAnsi="Arial"/>
          <w:color w:val="000000" w:themeColor="text1"/>
          <w:spacing w:val="-1"/>
          <w:sz w:val="22"/>
          <w:lang w:val="en-GB"/>
        </w:rPr>
      </w:pPr>
      <w:bookmarkStart w:id="187" w:name="_Toc420665116"/>
      <w:bookmarkStart w:id="188" w:name="_Toc417865491"/>
      <w:bookmarkStart w:id="189" w:name="_Toc509406347"/>
      <w:bookmarkStart w:id="190" w:name="_Toc509155724"/>
      <w:bookmarkStart w:id="191" w:name="_Toc536567786"/>
      <w:r w:rsidRPr="001B7717">
        <w:rPr>
          <w:rFonts w:ascii="Arial" w:eastAsia="Arial" w:hAnsi="Arial"/>
          <w:color w:val="000000" w:themeColor="text1"/>
          <w:spacing w:val="-1"/>
          <w:sz w:val="22"/>
          <w:lang w:val="en-GB"/>
        </w:rPr>
        <w:t xml:space="preserve">PIU to </w:t>
      </w:r>
      <w:r w:rsidR="0086321E" w:rsidRPr="001B7717">
        <w:rPr>
          <w:rFonts w:ascii="Arial" w:eastAsia="Arial" w:hAnsi="Arial"/>
          <w:color w:val="000000" w:themeColor="text1"/>
          <w:spacing w:val="-1"/>
          <w:sz w:val="22"/>
          <w:lang w:val="en-GB"/>
        </w:rPr>
        <w:t>MAFWM</w:t>
      </w:r>
      <w:r w:rsidRPr="001B7717">
        <w:rPr>
          <w:rFonts w:ascii="Arial" w:eastAsia="Arial" w:hAnsi="Arial"/>
          <w:color w:val="000000" w:themeColor="text1"/>
          <w:spacing w:val="-1"/>
          <w:sz w:val="22"/>
          <w:lang w:val="en-GB"/>
        </w:rPr>
        <w:t xml:space="preserve">, WB, </w:t>
      </w:r>
      <w:r w:rsidR="00162BDC" w:rsidRPr="001B7717">
        <w:rPr>
          <w:rFonts w:ascii="Arial" w:eastAsia="Arial" w:hAnsi="Arial"/>
          <w:color w:val="000000" w:themeColor="text1"/>
          <w:spacing w:val="-1"/>
          <w:sz w:val="22"/>
          <w:lang w:val="en-GB"/>
        </w:rPr>
        <w:t>Semi-</w:t>
      </w:r>
      <w:r w:rsidR="00C333AF" w:rsidRPr="001B7717">
        <w:rPr>
          <w:rFonts w:ascii="Arial" w:eastAsia="Arial" w:hAnsi="Arial"/>
          <w:color w:val="000000" w:themeColor="text1"/>
          <w:spacing w:val="-1"/>
          <w:sz w:val="22"/>
          <w:lang w:val="en-GB"/>
        </w:rPr>
        <w:t>Annual Environmental &amp; Social Report</w:t>
      </w:r>
      <w:bookmarkEnd w:id="187"/>
      <w:bookmarkEnd w:id="188"/>
      <w:bookmarkEnd w:id="189"/>
      <w:bookmarkEnd w:id="190"/>
      <w:bookmarkEnd w:id="191"/>
    </w:p>
    <w:p w14:paraId="067748BB" w14:textId="77777777" w:rsidR="001C3213" w:rsidRPr="001B7717" w:rsidRDefault="001C3213" w:rsidP="00A67061">
      <w:pPr>
        <w:tabs>
          <w:tab w:val="left" w:pos="709"/>
        </w:tabs>
        <w:spacing w:after="120"/>
        <w:ind w:right="-1"/>
        <w:jc w:val="both"/>
        <w:outlineLvl w:val="2"/>
        <w:rPr>
          <w:rFonts w:ascii="Arial" w:eastAsia="Arial" w:hAnsi="Arial"/>
          <w:color w:val="000000" w:themeColor="text1"/>
          <w:spacing w:val="-1"/>
          <w:sz w:val="22"/>
          <w:lang w:val="en-GB"/>
        </w:rPr>
      </w:pPr>
    </w:p>
    <w:p w14:paraId="5B155F9A" w14:textId="6CF979A7" w:rsidR="000D7365" w:rsidRPr="001B7717" w:rsidRDefault="0033550C" w:rsidP="00A67061">
      <w:pPr>
        <w:spacing w:after="120"/>
        <w:jc w:val="both"/>
        <w:rPr>
          <w:rFonts w:ascii="Arial" w:hAnsi="Arial"/>
          <w:color w:val="000000" w:themeColor="text1"/>
          <w:sz w:val="22"/>
          <w:lang w:val="en-GB"/>
        </w:rPr>
      </w:pPr>
      <w:r w:rsidRPr="001B7717">
        <w:rPr>
          <w:rFonts w:ascii="Arial" w:hAnsi="Arial"/>
          <w:color w:val="000000" w:themeColor="text1"/>
          <w:sz w:val="22"/>
          <w:lang w:val="en-GB"/>
        </w:rPr>
        <w:t xml:space="preserve">Each Contractor is obliged to produce and deliver to </w:t>
      </w:r>
      <w:r w:rsidRPr="001B7717">
        <w:rPr>
          <w:rFonts w:ascii="Arial" w:hAnsi="Arial" w:cs="Arial"/>
          <w:color w:val="000000" w:themeColor="text1"/>
          <w:sz w:val="22"/>
          <w:szCs w:val="22"/>
          <w:lang w:val="en-GB"/>
        </w:rPr>
        <w:t xml:space="preserve">the </w:t>
      </w:r>
      <w:r w:rsidRPr="001B7717">
        <w:rPr>
          <w:rFonts w:ascii="Arial" w:hAnsi="Arial"/>
          <w:color w:val="000000" w:themeColor="text1"/>
          <w:sz w:val="22"/>
          <w:lang w:val="en-GB"/>
        </w:rPr>
        <w:t xml:space="preserve">PIU </w:t>
      </w:r>
      <w:r w:rsidRPr="001B7717">
        <w:rPr>
          <w:rFonts w:ascii="Arial" w:hAnsi="Arial" w:cs="Arial"/>
          <w:color w:val="000000" w:themeColor="text1"/>
          <w:sz w:val="22"/>
          <w:szCs w:val="22"/>
          <w:lang w:val="en-GB"/>
        </w:rPr>
        <w:t>a</w:t>
      </w:r>
      <w:r w:rsidRPr="001B7717">
        <w:rPr>
          <w:rFonts w:ascii="Arial" w:hAnsi="Arial"/>
          <w:color w:val="000000" w:themeColor="text1"/>
          <w:sz w:val="22"/>
          <w:lang w:val="en-GB"/>
        </w:rPr>
        <w:t xml:space="preserve"> Semi-Annual Environmental and Social Report covering all project </w:t>
      </w:r>
      <w:r w:rsidR="00934B99" w:rsidRPr="001B7717">
        <w:rPr>
          <w:rFonts w:ascii="Arial" w:hAnsi="Arial"/>
          <w:color w:val="000000" w:themeColor="text1"/>
          <w:sz w:val="22"/>
          <w:lang w:val="en-GB"/>
        </w:rPr>
        <w:t>activities</w:t>
      </w:r>
      <w:r w:rsidR="00934B99" w:rsidRPr="001B7717">
        <w:rPr>
          <w:rFonts w:ascii="Arial" w:hAnsi="Arial" w:cs="Arial"/>
          <w:color w:val="000000" w:themeColor="text1"/>
          <w:sz w:val="22"/>
          <w:lang w:val="en-GB"/>
        </w:rPr>
        <w:t>.</w:t>
      </w:r>
      <w:r w:rsidR="00C333AF" w:rsidRPr="001B7717">
        <w:rPr>
          <w:rFonts w:ascii="Arial" w:hAnsi="Arial"/>
          <w:color w:val="000000" w:themeColor="text1"/>
          <w:sz w:val="22"/>
          <w:lang w:val="en-GB"/>
        </w:rPr>
        <w:t xml:space="preserve"> </w:t>
      </w:r>
      <w:r w:rsidR="001C3213" w:rsidRPr="001B7717">
        <w:rPr>
          <w:rFonts w:ascii="Arial" w:hAnsi="Arial"/>
          <w:color w:val="000000" w:themeColor="text1"/>
          <w:sz w:val="22"/>
          <w:lang w:val="en-GB"/>
        </w:rPr>
        <w:t xml:space="preserve">PIU shall provide </w:t>
      </w:r>
      <w:r w:rsidR="00162BDC" w:rsidRPr="001B7717">
        <w:rPr>
          <w:rFonts w:ascii="Arial" w:hAnsi="Arial"/>
          <w:color w:val="000000" w:themeColor="text1"/>
          <w:sz w:val="22"/>
          <w:lang w:val="en-GB"/>
        </w:rPr>
        <w:t>Semi-</w:t>
      </w:r>
      <w:r w:rsidR="001C3213" w:rsidRPr="001B7717">
        <w:rPr>
          <w:rFonts w:ascii="Arial" w:hAnsi="Arial"/>
          <w:color w:val="000000" w:themeColor="text1"/>
          <w:sz w:val="22"/>
          <w:lang w:val="en-GB"/>
        </w:rPr>
        <w:t xml:space="preserve">Annual reports to </w:t>
      </w:r>
      <w:r w:rsidR="0086321E" w:rsidRPr="001B7717">
        <w:rPr>
          <w:rFonts w:ascii="Arial" w:hAnsi="Arial"/>
          <w:color w:val="000000" w:themeColor="text1"/>
          <w:sz w:val="22"/>
          <w:lang w:val="en-GB"/>
        </w:rPr>
        <w:t>MAFWM</w:t>
      </w:r>
      <w:r w:rsidR="001C3213" w:rsidRPr="001B7717">
        <w:rPr>
          <w:rFonts w:ascii="Arial" w:hAnsi="Arial"/>
          <w:color w:val="000000" w:themeColor="text1"/>
          <w:sz w:val="22"/>
          <w:lang w:val="en-GB"/>
        </w:rPr>
        <w:t xml:space="preserve"> and </w:t>
      </w:r>
      <w:r w:rsidR="003B5746" w:rsidRPr="001B7717">
        <w:rPr>
          <w:rFonts w:ascii="Arial" w:hAnsi="Arial"/>
          <w:color w:val="000000" w:themeColor="text1"/>
          <w:sz w:val="22"/>
          <w:lang w:val="en-GB"/>
        </w:rPr>
        <w:t>WB</w:t>
      </w:r>
      <w:r w:rsidR="001C3213" w:rsidRPr="001B7717">
        <w:rPr>
          <w:rFonts w:ascii="Arial" w:hAnsi="Arial"/>
          <w:color w:val="000000" w:themeColor="text1"/>
          <w:sz w:val="22"/>
          <w:lang w:val="en-GB"/>
        </w:rPr>
        <w:t xml:space="preserve"> regarding the status of implementation of mitigation measures by the Contractors, additional mitigation measures that may need to be implemented, incidents of non-compliance with applicable environmental permits, complaints received from local residents, NGOs, etc. and how these were addressed. In case of fatalities or major incidents on site the PIU will immediately report to WB. </w:t>
      </w:r>
    </w:p>
    <w:p w14:paraId="3F0ABF41" w14:textId="73D466F9" w:rsidR="0033550C" w:rsidRPr="001B7717" w:rsidRDefault="0033550C" w:rsidP="00A67061">
      <w:pPr>
        <w:spacing w:after="120"/>
        <w:jc w:val="both"/>
        <w:rPr>
          <w:rFonts w:ascii="Arial" w:hAnsi="Arial"/>
          <w:color w:val="000000" w:themeColor="text1"/>
          <w:sz w:val="22"/>
          <w:lang w:val="en-GB"/>
        </w:rPr>
      </w:pPr>
      <w:r w:rsidRPr="001B7717">
        <w:rPr>
          <w:rFonts w:ascii="Arial" w:hAnsi="Arial"/>
          <w:color w:val="000000" w:themeColor="text1"/>
          <w:sz w:val="22"/>
          <w:lang w:val="en-GB"/>
        </w:rPr>
        <w:t xml:space="preserve">Monitoring and compliance in accordance with ESMF and site specific </w:t>
      </w:r>
      <w:r w:rsidR="00C31BE2" w:rsidRPr="001B7717">
        <w:rPr>
          <w:rFonts w:ascii="Arial" w:hAnsi="Arial"/>
          <w:color w:val="000000" w:themeColor="text1"/>
          <w:sz w:val="22"/>
          <w:lang w:val="en-GB"/>
        </w:rPr>
        <w:t>E</w:t>
      </w:r>
      <w:r w:rsidR="00C31BE2" w:rsidRPr="001B7717">
        <w:rPr>
          <w:rFonts w:ascii="Arial" w:hAnsi="Arial" w:cs="Arial"/>
          <w:color w:val="000000" w:themeColor="text1"/>
          <w:sz w:val="22"/>
          <w:szCs w:val="22"/>
          <w:lang w:val="en-GB"/>
        </w:rPr>
        <w:t>S</w:t>
      </w:r>
      <w:r w:rsidR="00C31BE2" w:rsidRPr="001B7717">
        <w:rPr>
          <w:rFonts w:ascii="Arial" w:hAnsi="Arial"/>
          <w:color w:val="000000" w:themeColor="text1"/>
          <w:sz w:val="22"/>
          <w:lang w:val="en-GB"/>
        </w:rPr>
        <w:t>MP</w:t>
      </w:r>
      <w:r w:rsidRPr="001B7717">
        <w:rPr>
          <w:rFonts w:ascii="Arial" w:hAnsi="Arial"/>
          <w:color w:val="000000" w:themeColor="text1"/>
          <w:sz w:val="22"/>
          <w:lang w:val="en-GB"/>
        </w:rPr>
        <w:t xml:space="preserve">s, including monitoring of implementation of site-specific measures on each sub-project/section during project implementation will be undertaken by </w:t>
      </w:r>
      <w:r w:rsidRPr="001B7717">
        <w:rPr>
          <w:rFonts w:ascii="Arial" w:hAnsi="Arial" w:cs="Arial"/>
          <w:color w:val="000000" w:themeColor="text1"/>
          <w:sz w:val="22"/>
          <w:szCs w:val="22"/>
          <w:lang w:val="en-GB"/>
        </w:rPr>
        <w:t>the PIU</w:t>
      </w:r>
      <w:r w:rsidRPr="001B7717">
        <w:rPr>
          <w:rFonts w:ascii="Arial" w:hAnsi="Arial"/>
          <w:color w:val="000000" w:themeColor="text1"/>
          <w:sz w:val="22"/>
          <w:lang w:val="en-GB"/>
        </w:rPr>
        <w:t xml:space="preserve">, and reported in writing to the Bank on semi-annual basis. An environmental </w:t>
      </w:r>
      <w:r w:rsidR="00934B99" w:rsidRPr="001B7717">
        <w:rPr>
          <w:rFonts w:ascii="Arial" w:hAnsi="Arial"/>
          <w:color w:val="000000" w:themeColor="text1"/>
          <w:sz w:val="22"/>
          <w:lang w:val="en-GB"/>
        </w:rPr>
        <w:t xml:space="preserve">specialist </w:t>
      </w:r>
      <w:r w:rsidR="00934B99" w:rsidRPr="001B7717">
        <w:rPr>
          <w:rFonts w:ascii="Arial" w:hAnsi="Arial" w:cs="Arial"/>
          <w:color w:val="000000" w:themeColor="text1"/>
          <w:sz w:val="22"/>
          <w:szCs w:val="22"/>
          <w:lang w:val="en-GB"/>
        </w:rPr>
        <w:t>is</w:t>
      </w:r>
      <w:r w:rsidR="00C9046B" w:rsidRPr="001B7717">
        <w:rPr>
          <w:rFonts w:ascii="Arial" w:hAnsi="Arial"/>
          <w:color w:val="000000" w:themeColor="text1"/>
          <w:sz w:val="22"/>
          <w:lang w:val="en-GB"/>
        </w:rPr>
        <w:t xml:space="preserve"> appointed</w:t>
      </w:r>
      <w:r w:rsidRPr="001B7717">
        <w:rPr>
          <w:rFonts w:ascii="Arial" w:hAnsi="Arial"/>
          <w:color w:val="000000" w:themeColor="text1"/>
          <w:sz w:val="22"/>
          <w:lang w:val="en-GB"/>
        </w:rPr>
        <w:t xml:space="preserve"> by PIU to </w:t>
      </w:r>
      <w:r w:rsidRPr="001B7717">
        <w:rPr>
          <w:rFonts w:ascii="Arial" w:hAnsi="Arial" w:cs="Arial"/>
          <w:color w:val="000000" w:themeColor="text1"/>
          <w:sz w:val="22"/>
          <w:szCs w:val="22"/>
          <w:lang w:val="en-GB"/>
        </w:rPr>
        <w:t>monitor the comprehensive</w:t>
      </w:r>
      <w:r w:rsidR="00C9046B" w:rsidRPr="001B7717">
        <w:rPr>
          <w:rFonts w:ascii="Arial" w:hAnsi="Arial" w:cs="Arial"/>
          <w:color w:val="000000" w:themeColor="text1"/>
          <w:sz w:val="22"/>
          <w:szCs w:val="22"/>
          <w:lang w:val="en-GB"/>
        </w:rPr>
        <w:t>ness</w:t>
      </w:r>
      <w:r w:rsidRPr="001B7717">
        <w:rPr>
          <w:rFonts w:ascii="Arial" w:hAnsi="Arial"/>
          <w:color w:val="000000" w:themeColor="text1"/>
          <w:sz w:val="22"/>
          <w:lang w:val="en-GB"/>
        </w:rPr>
        <w:t xml:space="preserve"> in the implementation of </w:t>
      </w:r>
      <w:r w:rsidR="00C31BE2" w:rsidRPr="001B7717">
        <w:rPr>
          <w:rFonts w:ascii="Arial" w:hAnsi="Arial"/>
          <w:color w:val="000000" w:themeColor="text1"/>
          <w:sz w:val="22"/>
          <w:lang w:val="en-GB"/>
        </w:rPr>
        <w:t>E</w:t>
      </w:r>
      <w:r w:rsidR="00C31BE2" w:rsidRPr="001B7717">
        <w:rPr>
          <w:rFonts w:ascii="Arial" w:hAnsi="Arial" w:cs="Arial"/>
          <w:color w:val="000000" w:themeColor="text1"/>
          <w:sz w:val="22"/>
          <w:szCs w:val="22"/>
          <w:lang w:val="en-GB"/>
        </w:rPr>
        <w:t>S</w:t>
      </w:r>
      <w:r w:rsidR="00C31BE2" w:rsidRPr="001B7717">
        <w:rPr>
          <w:rFonts w:ascii="Arial" w:hAnsi="Arial"/>
          <w:color w:val="000000" w:themeColor="text1"/>
          <w:sz w:val="22"/>
          <w:lang w:val="en-GB"/>
        </w:rPr>
        <w:t>MP</w:t>
      </w:r>
      <w:r w:rsidRPr="001B7717">
        <w:rPr>
          <w:rFonts w:ascii="Arial" w:hAnsi="Arial"/>
          <w:color w:val="000000" w:themeColor="text1"/>
          <w:sz w:val="22"/>
          <w:lang w:val="en-GB"/>
        </w:rPr>
        <w:t>s.</w:t>
      </w:r>
    </w:p>
    <w:p w14:paraId="7E2AB4AF" w14:textId="560EC59E" w:rsidR="000D7365" w:rsidRPr="001B7717" w:rsidRDefault="000D7365" w:rsidP="0033550C">
      <w:pPr>
        <w:spacing w:after="120"/>
        <w:jc w:val="both"/>
        <w:rPr>
          <w:rFonts w:ascii="Arial" w:hAnsi="Arial" w:cs="Arial"/>
          <w:color w:val="000000" w:themeColor="text1"/>
          <w:sz w:val="22"/>
          <w:szCs w:val="22"/>
          <w:lang w:val="en-GB"/>
        </w:rPr>
      </w:pPr>
      <w:r w:rsidRPr="001B7717">
        <w:rPr>
          <w:rFonts w:ascii="Arial" w:hAnsi="Arial" w:cs="Arial"/>
          <w:color w:val="000000" w:themeColor="text1"/>
          <w:sz w:val="22"/>
          <w:szCs w:val="22"/>
          <w:lang w:val="en-GB"/>
        </w:rPr>
        <w:t xml:space="preserve">In terms of social monitoring each Contractor shall keep records of grievances received (if any) directly and confirm they have been transmitted to the GRM. The Contractor shall </w:t>
      </w:r>
      <w:r w:rsidR="00C9046B" w:rsidRPr="001B7717">
        <w:rPr>
          <w:rFonts w:ascii="Arial" w:hAnsi="Arial" w:cs="Arial"/>
          <w:color w:val="000000" w:themeColor="text1"/>
          <w:sz w:val="22"/>
          <w:szCs w:val="22"/>
          <w:lang w:val="en-GB"/>
        </w:rPr>
        <w:t>keep</w:t>
      </w:r>
      <w:r w:rsidRPr="001B7717">
        <w:rPr>
          <w:rFonts w:ascii="Arial" w:hAnsi="Arial" w:cs="Arial"/>
          <w:color w:val="000000" w:themeColor="text1"/>
          <w:sz w:val="22"/>
          <w:szCs w:val="22"/>
          <w:lang w:val="en-GB"/>
        </w:rPr>
        <w:t xml:space="preserve"> monthly employment progress record per template to be provided by the Social Consultant of the PIU to monitor the </w:t>
      </w:r>
      <w:r w:rsidR="00C9046B" w:rsidRPr="001B7717">
        <w:rPr>
          <w:rFonts w:ascii="Arial" w:hAnsi="Arial" w:cs="Arial"/>
          <w:color w:val="000000" w:themeColor="text1"/>
          <w:sz w:val="22"/>
          <w:szCs w:val="22"/>
          <w:lang w:val="en-GB"/>
        </w:rPr>
        <w:t>enhancement</w:t>
      </w:r>
      <w:r w:rsidRPr="001B7717">
        <w:rPr>
          <w:rFonts w:ascii="Arial" w:hAnsi="Arial" w:cs="Arial"/>
          <w:color w:val="000000" w:themeColor="text1"/>
          <w:sz w:val="22"/>
          <w:szCs w:val="22"/>
          <w:lang w:val="en-GB"/>
        </w:rPr>
        <w:t xml:space="preserve"> of positive impacts of local employment created during the life of the Sub-Project. </w:t>
      </w:r>
    </w:p>
    <w:p w14:paraId="66DAF697" w14:textId="5FE38163" w:rsidR="000D7365" w:rsidRPr="001B7717" w:rsidRDefault="000D7365" w:rsidP="0033550C">
      <w:pPr>
        <w:spacing w:after="120"/>
        <w:jc w:val="both"/>
        <w:rPr>
          <w:rFonts w:ascii="Arial" w:hAnsi="Arial" w:cs="Arial"/>
          <w:color w:val="000000" w:themeColor="text1"/>
          <w:sz w:val="22"/>
          <w:szCs w:val="22"/>
          <w:lang w:val="en-GB"/>
        </w:rPr>
      </w:pPr>
      <w:r w:rsidRPr="001B7717">
        <w:rPr>
          <w:rFonts w:ascii="Arial" w:hAnsi="Arial" w:cs="Arial"/>
          <w:color w:val="000000" w:themeColor="text1"/>
          <w:sz w:val="22"/>
          <w:szCs w:val="22"/>
          <w:lang w:val="en-GB"/>
        </w:rPr>
        <w:t xml:space="preserve">Land acquisition shall be monitored weekly by the Social </w:t>
      </w:r>
      <w:r w:rsidR="00C9046B" w:rsidRPr="001B7717">
        <w:rPr>
          <w:rFonts w:ascii="Arial" w:hAnsi="Arial" w:cs="Arial"/>
          <w:color w:val="000000" w:themeColor="text1"/>
          <w:sz w:val="22"/>
          <w:szCs w:val="22"/>
          <w:lang w:val="en-GB"/>
        </w:rPr>
        <w:t>Consultant to</w:t>
      </w:r>
      <w:r w:rsidRPr="001B7717">
        <w:rPr>
          <w:rFonts w:ascii="Arial" w:hAnsi="Arial" w:cs="Arial"/>
          <w:color w:val="000000" w:themeColor="text1"/>
          <w:sz w:val="22"/>
          <w:szCs w:val="22"/>
          <w:lang w:val="en-GB"/>
        </w:rPr>
        <w:t xml:space="preserve"> inform the Monthly progress report which is already submitted at the end of each month to the World Bank to verify compliance with requirements set forth in the RPF, subsequent ARAP and this </w:t>
      </w:r>
      <w:r w:rsidR="00C31BE2" w:rsidRPr="001B7717">
        <w:rPr>
          <w:rFonts w:ascii="Arial" w:hAnsi="Arial" w:cs="Arial"/>
          <w:color w:val="000000" w:themeColor="text1"/>
          <w:sz w:val="22"/>
          <w:szCs w:val="22"/>
          <w:lang w:val="en-GB"/>
        </w:rPr>
        <w:t>ESMP</w:t>
      </w:r>
      <w:r w:rsidRPr="001B7717">
        <w:rPr>
          <w:rFonts w:ascii="Arial" w:hAnsi="Arial" w:cs="Arial"/>
          <w:color w:val="000000" w:themeColor="text1"/>
          <w:sz w:val="22"/>
          <w:szCs w:val="22"/>
          <w:lang w:val="en-GB"/>
        </w:rPr>
        <w:t xml:space="preserve">. </w:t>
      </w:r>
    </w:p>
    <w:p w14:paraId="66668FAF" w14:textId="77777777" w:rsidR="005E4788" w:rsidRPr="001B7717" w:rsidRDefault="005E4788" w:rsidP="001C3213">
      <w:pPr>
        <w:jc w:val="both"/>
        <w:rPr>
          <w:rFonts w:ascii="Arial" w:hAnsi="Arial"/>
          <w:color w:val="000000" w:themeColor="text1"/>
          <w:sz w:val="22"/>
          <w:lang w:val="en-GB"/>
        </w:rPr>
      </w:pPr>
    </w:p>
    <w:p w14:paraId="09A0D6EF" w14:textId="35E791C0" w:rsidR="007366A2" w:rsidRPr="001B7717" w:rsidRDefault="00C61E7B" w:rsidP="003B72D4">
      <w:pPr>
        <w:pStyle w:val="Heading1"/>
        <w:keepNext w:val="0"/>
        <w:numPr>
          <w:ilvl w:val="0"/>
          <w:numId w:val="43"/>
        </w:numPr>
        <w:tabs>
          <w:tab w:val="left" w:pos="426"/>
        </w:tabs>
        <w:snapToGrid w:val="0"/>
        <w:ind w:left="426" w:hanging="426"/>
        <w:jc w:val="both"/>
        <w:rPr>
          <w:rFonts w:ascii="Arial Bold" w:eastAsia="Arial" w:hAnsi="Arial Bold"/>
          <w:caps/>
          <w:color w:val="000000" w:themeColor="text1"/>
          <w:spacing w:val="-2"/>
          <w:sz w:val="22"/>
          <w:lang w:val="en-GB"/>
        </w:rPr>
      </w:pPr>
      <w:bookmarkStart w:id="192" w:name="_Toc420665117"/>
      <w:bookmarkStart w:id="193" w:name="_Toc417865492"/>
      <w:bookmarkStart w:id="194" w:name="_Toc509406348"/>
      <w:bookmarkStart w:id="195" w:name="_Toc509155725"/>
      <w:bookmarkStart w:id="196" w:name="_Toc536567787"/>
      <w:r w:rsidRPr="001B7717">
        <w:rPr>
          <w:rFonts w:ascii="Arial Bold" w:eastAsia="Arial" w:hAnsi="Arial Bold"/>
          <w:caps/>
          <w:color w:val="000000" w:themeColor="text1"/>
          <w:spacing w:val="-2"/>
          <w:sz w:val="22"/>
          <w:lang w:val="en-GB"/>
        </w:rPr>
        <w:t xml:space="preserve">PUBLIC CONSULTATIONS AND PUBLIC DISCLOSURE OF THE </w:t>
      </w:r>
      <w:bookmarkEnd w:id="192"/>
      <w:bookmarkEnd w:id="193"/>
      <w:r w:rsidR="00C31BE2" w:rsidRPr="001B7717">
        <w:rPr>
          <w:rFonts w:ascii="Arial Bold" w:eastAsia="Arial" w:hAnsi="Arial Bold"/>
          <w:caps/>
          <w:color w:val="000000" w:themeColor="text1"/>
          <w:spacing w:val="-2"/>
          <w:sz w:val="22"/>
          <w:lang w:val="en-GB"/>
        </w:rPr>
        <w:t>E</w:t>
      </w:r>
      <w:r w:rsidR="00C31BE2" w:rsidRPr="001B7717">
        <w:rPr>
          <w:rFonts w:ascii="Arial Bold" w:eastAsia="Arial" w:hAnsi="Arial Bold" w:cs="Arial"/>
          <w:bCs/>
          <w:caps/>
          <w:color w:val="000000" w:themeColor="text1"/>
          <w:spacing w:val="-2"/>
          <w:sz w:val="22"/>
          <w:szCs w:val="22"/>
          <w:lang w:val="en-GB"/>
        </w:rPr>
        <w:t>S</w:t>
      </w:r>
      <w:r w:rsidR="00C31BE2" w:rsidRPr="001B7717">
        <w:rPr>
          <w:rFonts w:ascii="Arial Bold" w:eastAsia="Arial" w:hAnsi="Arial Bold"/>
          <w:caps/>
          <w:color w:val="000000" w:themeColor="text1"/>
          <w:spacing w:val="-2"/>
          <w:sz w:val="22"/>
          <w:lang w:val="en-GB"/>
        </w:rPr>
        <w:t>MP</w:t>
      </w:r>
      <w:bookmarkEnd w:id="194"/>
      <w:bookmarkEnd w:id="195"/>
      <w:bookmarkEnd w:id="196"/>
    </w:p>
    <w:p w14:paraId="7A62418C" w14:textId="77777777" w:rsidR="00E464CD" w:rsidRPr="001B7717" w:rsidRDefault="00E464CD" w:rsidP="00E464CD">
      <w:pPr>
        <w:jc w:val="both"/>
        <w:rPr>
          <w:rFonts w:ascii="Arial" w:hAnsi="Arial"/>
          <w:color w:val="000000" w:themeColor="text1"/>
          <w:sz w:val="23"/>
          <w:lang w:val="en-GB"/>
        </w:rPr>
      </w:pPr>
    </w:p>
    <w:p w14:paraId="230A4CBD" w14:textId="68BC1A87" w:rsidR="0033550C" w:rsidRPr="001B7717" w:rsidRDefault="0033550C" w:rsidP="0033550C">
      <w:pPr>
        <w:jc w:val="both"/>
        <w:rPr>
          <w:rFonts w:ascii="Arial" w:hAnsi="Arial"/>
          <w:color w:val="000000" w:themeColor="text1"/>
          <w:sz w:val="22"/>
          <w:lang w:val="en-GB"/>
        </w:rPr>
      </w:pPr>
      <w:r w:rsidRPr="001B7717">
        <w:rPr>
          <w:rFonts w:ascii="Arial" w:hAnsi="Arial"/>
          <w:color w:val="000000" w:themeColor="text1"/>
          <w:sz w:val="22"/>
          <w:lang w:val="en-GB"/>
        </w:rPr>
        <w:t xml:space="preserve">In accordance with WB OP4.01 a draft version of </w:t>
      </w:r>
      <w:r w:rsidR="00C31BE2" w:rsidRPr="001B7717">
        <w:rPr>
          <w:rFonts w:ascii="Arial" w:hAnsi="Arial"/>
          <w:color w:val="000000" w:themeColor="text1"/>
          <w:sz w:val="22"/>
          <w:lang w:val="en-GB"/>
        </w:rPr>
        <w:t>E</w:t>
      </w:r>
      <w:r w:rsidR="00C31BE2" w:rsidRPr="001B7717">
        <w:rPr>
          <w:rFonts w:ascii="Arial" w:hAnsi="Arial" w:cs="Arial"/>
          <w:color w:val="000000" w:themeColor="text1"/>
          <w:sz w:val="22"/>
          <w:szCs w:val="22"/>
          <w:lang w:val="en-GB"/>
        </w:rPr>
        <w:t>S</w:t>
      </w:r>
      <w:r w:rsidR="00C31BE2" w:rsidRPr="001B7717">
        <w:rPr>
          <w:rFonts w:ascii="Arial" w:hAnsi="Arial"/>
          <w:color w:val="000000" w:themeColor="text1"/>
          <w:sz w:val="22"/>
          <w:lang w:val="en-GB"/>
        </w:rPr>
        <w:t>MP</w:t>
      </w:r>
      <w:r w:rsidRPr="001B7717">
        <w:rPr>
          <w:rFonts w:ascii="Arial" w:hAnsi="Arial"/>
          <w:color w:val="000000" w:themeColor="text1"/>
          <w:sz w:val="22"/>
          <w:lang w:val="en-GB"/>
        </w:rPr>
        <w:t xml:space="preserve"> will be publicly disclosed </w:t>
      </w:r>
      <w:r w:rsidRPr="001B7717">
        <w:rPr>
          <w:rFonts w:ascii="Arial" w:hAnsi="Arial" w:cs="Arial"/>
          <w:color w:val="000000" w:themeColor="text1"/>
          <w:sz w:val="22"/>
          <w:szCs w:val="22"/>
          <w:lang w:val="en-GB"/>
        </w:rPr>
        <w:t>at the websites of</w:t>
      </w:r>
      <w:r w:rsidRPr="001B7717">
        <w:rPr>
          <w:rFonts w:ascii="Arial" w:hAnsi="Arial"/>
          <w:color w:val="000000" w:themeColor="text1"/>
          <w:sz w:val="22"/>
          <w:lang w:val="en-GB"/>
        </w:rPr>
        <w:t xml:space="preserve"> </w:t>
      </w:r>
      <w:r w:rsidR="005C3384" w:rsidRPr="001B7717">
        <w:rPr>
          <w:rFonts w:ascii="Arial" w:hAnsi="Arial"/>
          <w:color w:val="000000" w:themeColor="text1"/>
          <w:sz w:val="22"/>
          <w:lang w:val="en-GB"/>
        </w:rPr>
        <w:t>the Ministry</w:t>
      </w:r>
      <w:r w:rsidRPr="001B7717">
        <w:rPr>
          <w:rFonts w:ascii="Arial" w:hAnsi="Arial"/>
          <w:color w:val="000000" w:themeColor="text1"/>
          <w:sz w:val="22"/>
          <w:lang w:val="en-GB"/>
        </w:rPr>
        <w:t xml:space="preserve"> of Agriculture</w:t>
      </w:r>
      <w:r w:rsidRPr="001B7717">
        <w:rPr>
          <w:rFonts w:ascii="Arial" w:hAnsi="Arial" w:cs="Arial"/>
          <w:color w:val="000000" w:themeColor="text1"/>
          <w:sz w:val="22"/>
          <w:szCs w:val="22"/>
          <w:lang w:val="en-GB"/>
        </w:rPr>
        <w:t>, Forestry</w:t>
      </w:r>
      <w:r w:rsidRPr="001B7717">
        <w:rPr>
          <w:rFonts w:ascii="Arial" w:hAnsi="Arial"/>
          <w:color w:val="000000" w:themeColor="text1"/>
          <w:sz w:val="22"/>
          <w:lang w:val="en-GB"/>
        </w:rPr>
        <w:t xml:space="preserve"> and </w:t>
      </w:r>
      <w:r w:rsidRPr="001B7717">
        <w:rPr>
          <w:rFonts w:ascii="Arial" w:hAnsi="Arial" w:cs="Arial"/>
          <w:color w:val="000000" w:themeColor="text1"/>
          <w:sz w:val="22"/>
          <w:szCs w:val="22"/>
          <w:lang w:val="en-GB"/>
        </w:rPr>
        <w:t>Water Management</w:t>
      </w:r>
      <w:r w:rsidRPr="001B7717">
        <w:rPr>
          <w:rFonts w:ascii="Arial" w:hAnsi="Arial"/>
          <w:color w:val="000000" w:themeColor="text1"/>
          <w:sz w:val="22"/>
          <w:lang w:val="en-GB"/>
        </w:rPr>
        <w:t xml:space="preserve">, the Directorate of Water building and in the </w:t>
      </w:r>
      <w:r w:rsidR="005266BB" w:rsidRPr="001B7717">
        <w:rPr>
          <w:rFonts w:ascii="Arial" w:hAnsi="Arial" w:cs="Arial"/>
          <w:color w:val="000000" w:themeColor="text1"/>
          <w:sz w:val="22"/>
          <w:szCs w:val="22"/>
          <w:lang w:val="en-GB"/>
        </w:rPr>
        <w:t>Provo</w:t>
      </w:r>
      <w:r w:rsidRPr="001B7717">
        <w:rPr>
          <w:rFonts w:ascii="Arial" w:hAnsi="Arial"/>
          <w:color w:val="000000" w:themeColor="text1"/>
          <w:sz w:val="22"/>
          <w:lang w:val="en-GB"/>
        </w:rPr>
        <w:t xml:space="preserve"> municipality during</w:t>
      </w:r>
      <w:r w:rsidR="005C3384" w:rsidRPr="001B7717">
        <w:rPr>
          <w:rFonts w:ascii="Arial" w:hAnsi="Arial"/>
          <w:color w:val="000000" w:themeColor="text1"/>
          <w:sz w:val="22"/>
          <w:lang w:val="en-GB"/>
        </w:rPr>
        <w:t xml:space="preserve"> </w:t>
      </w:r>
      <w:r w:rsidR="00F77397" w:rsidRPr="001B7717">
        <w:rPr>
          <w:rFonts w:ascii="Arial" w:hAnsi="Arial"/>
          <w:color w:val="000000" w:themeColor="text1"/>
          <w:sz w:val="22"/>
          <w:lang w:val="en-GB"/>
        </w:rPr>
        <w:t>February 2019</w:t>
      </w:r>
      <w:r w:rsidRPr="001B7717">
        <w:rPr>
          <w:rFonts w:ascii="Arial" w:hAnsi="Arial" w:cs="Arial"/>
          <w:color w:val="000000" w:themeColor="text1"/>
          <w:sz w:val="22"/>
          <w:szCs w:val="22"/>
          <w:lang w:val="en-GB"/>
        </w:rPr>
        <w:t xml:space="preserve">, for a </w:t>
      </w:r>
      <w:r w:rsidR="005C3384" w:rsidRPr="001B7717">
        <w:rPr>
          <w:rFonts w:ascii="Arial" w:hAnsi="Arial" w:cs="Arial"/>
          <w:color w:val="000000" w:themeColor="text1"/>
          <w:sz w:val="22"/>
          <w:szCs w:val="22"/>
          <w:lang w:val="en-GB"/>
        </w:rPr>
        <w:t>minimum</w:t>
      </w:r>
      <w:r w:rsidR="005C3384" w:rsidRPr="001B7717">
        <w:rPr>
          <w:rFonts w:ascii="Arial" w:hAnsi="Arial"/>
          <w:color w:val="000000" w:themeColor="text1"/>
          <w:sz w:val="22"/>
          <w:lang w:val="en-GB"/>
        </w:rPr>
        <w:t xml:space="preserve"> period</w:t>
      </w:r>
      <w:r w:rsidRPr="001B7717">
        <w:rPr>
          <w:rFonts w:ascii="Arial" w:hAnsi="Arial"/>
          <w:color w:val="000000" w:themeColor="text1"/>
          <w:sz w:val="22"/>
          <w:lang w:val="en-GB"/>
        </w:rPr>
        <w:t xml:space="preserve"> of two weeks.</w:t>
      </w:r>
      <w:r w:rsidR="000D7365" w:rsidRPr="001B7717">
        <w:rPr>
          <w:rFonts w:ascii="Arial" w:hAnsi="Arial"/>
          <w:color w:val="000000" w:themeColor="text1"/>
          <w:sz w:val="22"/>
          <w:lang w:val="en-GB"/>
        </w:rPr>
        <w:t xml:space="preserve"> </w:t>
      </w:r>
      <w:r w:rsidR="000D7365" w:rsidRPr="001B7717">
        <w:rPr>
          <w:rFonts w:ascii="Arial" w:hAnsi="Arial" w:cs="Arial"/>
          <w:color w:val="000000" w:themeColor="text1"/>
          <w:sz w:val="22"/>
          <w:szCs w:val="22"/>
          <w:lang w:val="en-GB"/>
        </w:rPr>
        <w:t>The invitation and the draft document shall be disclosed at the official web-sit</w:t>
      </w:r>
      <w:r w:rsidR="00C92902" w:rsidRPr="001B7717">
        <w:rPr>
          <w:rFonts w:ascii="Arial" w:hAnsi="Arial" w:cs="Arial"/>
          <w:color w:val="000000" w:themeColor="text1"/>
          <w:sz w:val="22"/>
          <w:szCs w:val="22"/>
          <w:lang w:val="en-GB"/>
        </w:rPr>
        <w:t xml:space="preserve">es </w:t>
      </w:r>
      <w:r w:rsidR="008C2AC3" w:rsidRPr="001B7717">
        <w:rPr>
          <w:rFonts w:ascii="Arial" w:hAnsi="Arial" w:cs="Arial"/>
          <w:color w:val="000000" w:themeColor="text1"/>
          <w:sz w:val="22"/>
          <w:szCs w:val="22"/>
          <w:lang w:val="en-GB"/>
        </w:rPr>
        <w:t>o</w:t>
      </w:r>
      <w:r w:rsidR="000D7365" w:rsidRPr="001B7717">
        <w:rPr>
          <w:rFonts w:ascii="Arial" w:hAnsi="Arial" w:cs="Arial"/>
          <w:color w:val="000000" w:themeColor="text1"/>
          <w:sz w:val="22"/>
          <w:szCs w:val="22"/>
          <w:lang w:val="en-GB"/>
        </w:rPr>
        <w:t xml:space="preserve">f the </w:t>
      </w:r>
      <w:r w:rsidR="00F77397" w:rsidRPr="001B7717">
        <w:rPr>
          <w:rFonts w:ascii="Arial" w:hAnsi="Arial" w:cs="Arial"/>
          <w:color w:val="000000" w:themeColor="text1"/>
          <w:sz w:val="22"/>
          <w:szCs w:val="22"/>
          <w:lang w:val="en-GB"/>
        </w:rPr>
        <w:t xml:space="preserve">Vladimirci Municipality and Local administration in </w:t>
      </w:r>
      <w:r w:rsidR="005266BB" w:rsidRPr="001B7717">
        <w:rPr>
          <w:rFonts w:ascii="Arial" w:hAnsi="Arial" w:cs="Arial"/>
          <w:color w:val="000000" w:themeColor="text1"/>
          <w:sz w:val="22"/>
          <w:szCs w:val="22"/>
          <w:lang w:val="en-GB"/>
        </w:rPr>
        <w:t>Provo</w:t>
      </w:r>
      <w:r w:rsidR="00F77397" w:rsidRPr="001B7717">
        <w:rPr>
          <w:rFonts w:ascii="Arial" w:hAnsi="Arial" w:cs="Arial"/>
          <w:color w:val="000000" w:themeColor="text1"/>
          <w:sz w:val="22"/>
          <w:szCs w:val="22"/>
          <w:lang w:val="en-GB"/>
        </w:rPr>
        <w:t xml:space="preserve"> settlement, </w:t>
      </w:r>
      <w:r w:rsidR="000D7365" w:rsidRPr="001B7717">
        <w:rPr>
          <w:rFonts w:ascii="Arial" w:hAnsi="Arial" w:cs="Arial"/>
          <w:color w:val="000000" w:themeColor="text1"/>
          <w:sz w:val="22"/>
          <w:szCs w:val="22"/>
          <w:lang w:val="en-GB"/>
        </w:rPr>
        <w:t xml:space="preserve">and the </w:t>
      </w:r>
      <w:proofErr w:type="spellStart"/>
      <w:r w:rsidR="000D7365" w:rsidRPr="001B7717">
        <w:rPr>
          <w:rFonts w:ascii="Arial" w:hAnsi="Arial" w:cs="Arial"/>
          <w:color w:val="000000" w:themeColor="text1"/>
          <w:sz w:val="22"/>
          <w:szCs w:val="22"/>
          <w:lang w:val="en-GB"/>
        </w:rPr>
        <w:t>MoAEP</w:t>
      </w:r>
      <w:proofErr w:type="spellEnd"/>
      <w:r w:rsidR="000D7365" w:rsidRPr="001B7717">
        <w:rPr>
          <w:rFonts w:ascii="Arial" w:hAnsi="Arial" w:cs="Arial"/>
          <w:color w:val="000000" w:themeColor="text1"/>
          <w:sz w:val="22"/>
          <w:szCs w:val="22"/>
          <w:lang w:val="en-GB"/>
        </w:rPr>
        <w:t xml:space="preserve"> respectively. </w:t>
      </w:r>
      <w:r w:rsidRPr="001B7717">
        <w:rPr>
          <w:rFonts w:ascii="Arial" w:hAnsi="Arial"/>
          <w:color w:val="000000" w:themeColor="text1"/>
          <w:sz w:val="22"/>
          <w:lang w:val="en-GB"/>
        </w:rPr>
        <w:t xml:space="preserve">The public consultation meeting will be held </w:t>
      </w:r>
      <w:r w:rsidR="00CB7B73" w:rsidRPr="001B7717">
        <w:rPr>
          <w:rFonts w:ascii="Arial" w:hAnsi="Arial" w:cs="Arial"/>
          <w:color w:val="000000" w:themeColor="text1"/>
          <w:sz w:val="22"/>
          <w:szCs w:val="22"/>
          <w:lang w:val="en-GB"/>
        </w:rPr>
        <w:t>at</w:t>
      </w:r>
      <w:r w:rsidR="00CB7B73" w:rsidRPr="001B7717">
        <w:rPr>
          <w:rFonts w:ascii="Arial" w:hAnsi="Arial"/>
          <w:color w:val="000000" w:themeColor="text1"/>
          <w:sz w:val="22"/>
          <w:lang w:val="en-GB"/>
        </w:rPr>
        <w:t xml:space="preserve"> the </w:t>
      </w:r>
      <w:r w:rsidR="00CB7B73" w:rsidRPr="001B7717">
        <w:rPr>
          <w:rFonts w:ascii="Arial" w:hAnsi="Arial" w:cs="Arial"/>
          <w:color w:val="000000" w:themeColor="text1"/>
          <w:sz w:val="22"/>
          <w:szCs w:val="22"/>
          <w:lang w:val="en-GB"/>
        </w:rPr>
        <w:t>premises</w:t>
      </w:r>
      <w:r w:rsidR="00CB7B73" w:rsidRPr="001B7717">
        <w:rPr>
          <w:rFonts w:ascii="Arial" w:hAnsi="Arial"/>
          <w:color w:val="000000" w:themeColor="text1"/>
          <w:sz w:val="22"/>
          <w:lang w:val="en-GB"/>
        </w:rPr>
        <w:t xml:space="preserve"> of </w:t>
      </w:r>
      <w:r w:rsidR="00CB7B73" w:rsidRPr="001B7717">
        <w:rPr>
          <w:rFonts w:ascii="Arial" w:hAnsi="Arial" w:cs="Arial"/>
          <w:color w:val="000000" w:themeColor="text1"/>
          <w:sz w:val="22"/>
          <w:szCs w:val="22"/>
          <w:lang w:val="en-GB"/>
        </w:rPr>
        <w:t xml:space="preserve">the City </w:t>
      </w:r>
      <w:r w:rsidR="00B83583" w:rsidRPr="001B7717">
        <w:rPr>
          <w:rFonts w:ascii="Arial" w:hAnsi="Arial" w:cs="Arial"/>
          <w:color w:val="000000" w:themeColor="text1"/>
          <w:sz w:val="22"/>
          <w:szCs w:val="22"/>
          <w:lang w:val="en-GB"/>
        </w:rPr>
        <w:t xml:space="preserve">administration </w:t>
      </w:r>
      <w:r w:rsidR="00F77397" w:rsidRPr="001B7717">
        <w:rPr>
          <w:rFonts w:ascii="Arial" w:hAnsi="Arial" w:cs="Arial"/>
          <w:color w:val="000000" w:themeColor="text1"/>
          <w:sz w:val="22"/>
          <w:szCs w:val="22"/>
          <w:lang w:val="en-GB"/>
        </w:rPr>
        <w:t xml:space="preserve">in Vladimirci / </w:t>
      </w:r>
      <w:r w:rsidR="005266BB" w:rsidRPr="001B7717">
        <w:rPr>
          <w:rFonts w:ascii="Arial" w:hAnsi="Arial" w:cs="Arial"/>
          <w:color w:val="000000" w:themeColor="text1"/>
          <w:sz w:val="22"/>
          <w:szCs w:val="22"/>
          <w:lang w:val="en-GB"/>
        </w:rPr>
        <w:t>Provo</w:t>
      </w:r>
      <w:r w:rsidR="00B83583" w:rsidRPr="001B7717">
        <w:rPr>
          <w:rFonts w:ascii="Arial" w:hAnsi="Arial"/>
          <w:color w:val="000000" w:themeColor="text1"/>
          <w:sz w:val="22"/>
          <w:lang w:val="en-GB"/>
        </w:rPr>
        <w:t>.</w:t>
      </w:r>
    </w:p>
    <w:p w14:paraId="1E608D14" w14:textId="77777777" w:rsidR="00133DEE" w:rsidRDefault="00133DEE" w:rsidP="00C333AF">
      <w:pPr>
        <w:jc w:val="both"/>
        <w:rPr>
          <w:rFonts w:ascii="Arial" w:hAnsi="Arial"/>
          <w:color w:val="000000" w:themeColor="text1"/>
          <w:sz w:val="22"/>
          <w:lang w:val="en-GB"/>
        </w:rPr>
      </w:pPr>
    </w:p>
    <w:p w14:paraId="4EBCD872" w14:textId="77777777" w:rsidR="00BA7B31" w:rsidRDefault="00BA7B31" w:rsidP="00C333AF">
      <w:pPr>
        <w:jc w:val="both"/>
        <w:rPr>
          <w:rFonts w:ascii="Arial" w:hAnsi="Arial"/>
          <w:color w:val="000000" w:themeColor="text1"/>
          <w:sz w:val="22"/>
          <w:lang w:val="en-GB"/>
        </w:rPr>
      </w:pPr>
    </w:p>
    <w:p w14:paraId="3DC877BD" w14:textId="77777777" w:rsidR="00BA7B31" w:rsidRDefault="00BA7B31" w:rsidP="00C333AF">
      <w:pPr>
        <w:jc w:val="both"/>
        <w:rPr>
          <w:rFonts w:ascii="Arial" w:hAnsi="Arial"/>
          <w:color w:val="000000" w:themeColor="text1"/>
          <w:sz w:val="22"/>
          <w:lang w:val="en-GB"/>
        </w:rPr>
      </w:pPr>
    </w:p>
    <w:p w14:paraId="4EA65DD5" w14:textId="77777777" w:rsidR="00BA7B31" w:rsidRDefault="00BA7B31" w:rsidP="00C333AF">
      <w:pPr>
        <w:jc w:val="both"/>
        <w:rPr>
          <w:rFonts w:ascii="Arial" w:hAnsi="Arial"/>
          <w:color w:val="000000" w:themeColor="text1"/>
          <w:sz w:val="22"/>
          <w:lang w:val="en-GB"/>
        </w:rPr>
      </w:pPr>
    </w:p>
    <w:p w14:paraId="5F6A9BDA" w14:textId="77777777" w:rsidR="00BA7B31" w:rsidRDefault="00BA7B31" w:rsidP="00C333AF">
      <w:pPr>
        <w:jc w:val="both"/>
        <w:rPr>
          <w:rFonts w:ascii="Arial" w:hAnsi="Arial"/>
          <w:color w:val="000000" w:themeColor="text1"/>
          <w:sz w:val="22"/>
          <w:lang w:val="en-GB"/>
        </w:rPr>
      </w:pPr>
    </w:p>
    <w:p w14:paraId="17E9F47B" w14:textId="77777777" w:rsidR="00BA7B31" w:rsidRDefault="00BA7B31" w:rsidP="00C333AF">
      <w:pPr>
        <w:jc w:val="both"/>
        <w:rPr>
          <w:rFonts w:ascii="Arial" w:hAnsi="Arial"/>
          <w:color w:val="000000" w:themeColor="text1"/>
          <w:sz w:val="22"/>
          <w:lang w:val="en-GB"/>
        </w:rPr>
      </w:pPr>
    </w:p>
    <w:p w14:paraId="0554D6F2" w14:textId="77777777" w:rsidR="00BA7B31" w:rsidRDefault="00BA7B31" w:rsidP="00C333AF">
      <w:pPr>
        <w:jc w:val="both"/>
        <w:rPr>
          <w:rFonts w:ascii="Arial" w:hAnsi="Arial"/>
          <w:color w:val="000000" w:themeColor="text1"/>
          <w:sz w:val="22"/>
          <w:lang w:val="en-GB"/>
        </w:rPr>
      </w:pPr>
    </w:p>
    <w:p w14:paraId="22C6C799" w14:textId="77777777" w:rsidR="00BA7B31" w:rsidRDefault="00BA7B31" w:rsidP="00C333AF">
      <w:pPr>
        <w:jc w:val="both"/>
        <w:rPr>
          <w:rFonts w:ascii="Arial" w:hAnsi="Arial"/>
          <w:color w:val="000000" w:themeColor="text1"/>
          <w:sz w:val="22"/>
          <w:lang w:val="en-GB"/>
        </w:rPr>
      </w:pPr>
    </w:p>
    <w:p w14:paraId="3EE40F93" w14:textId="77777777" w:rsidR="00BA7B31" w:rsidRPr="001B7717" w:rsidRDefault="00BA7B31" w:rsidP="00C333AF">
      <w:pPr>
        <w:jc w:val="both"/>
        <w:rPr>
          <w:rFonts w:ascii="Arial" w:hAnsi="Arial"/>
          <w:color w:val="000000" w:themeColor="text1"/>
          <w:sz w:val="22"/>
          <w:lang w:val="en-GB"/>
        </w:rPr>
      </w:pPr>
    </w:p>
    <w:p w14:paraId="07BFD280" w14:textId="77777777" w:rsidR="00AC626C" w:rsidRPr="001B7717" w:rsidRDefault="00AC626C" w:rsidP="00C333AF">
      <w:pPr>
        <w:jc w:val="both"/>
        <w:rPr>
          <w:rFonts w:ascii="Arial" w:hAnsi="Arial"/>
          <w:color w:val="000000" w:themeColor="text1"/>
          <w:sz w:val="22"/>
          <w:lang w:val="en-GB"/>
        </w:rPr>
      </w:pPr>
    </w:p>
    <w:p w14:paraId="791100DE" w14:textId="77777777" w:rsidR="00133DEE" w:rsidRPr="001B7717" w:rsidRDefault="00133DEE" w:rsidP="003B72D4">
      <w:pPr>
        <w:pStyle w:val="Heading1"/>
        <w:keepNext w:val="0"/>
        <w:numPr>
          <w:ilvl w:val="0"/>
          <w:numId w:val="43"/>
        </w:numPr>
        <w:tabs>
          <w:tab w:val="left" w:pos="426"/>
        </w:tabs>
        <w:snapToGrid w:val="0"/>
        <w:ind w:left="426" w:hanging="426"/>
        <w:jc w:val="both"/>
        <w:rPr>
          <w:rFonts w:ascii="Arial Bold" w:eastAsia="Arial" w:hAnsi="Arial Bold"/>
          <w:caps/>
          <w:color w:val="000000" w:themeColor="text1"/>
          <w:spacing w:val="-2"/>
          <w:sz w:val="22"/>
          <w:lang w:val="en-GB"/>
        </w:rPr>
      </w:pPr>
      <w:bookmarkStart w:id="197" w:name="_Toc420665118"/>
      <w:bookmarkStart w:id="198" w:name="_Toc417865493"/>
      <w:bookmarkStart w:id="199" w:name="_Toc509406349"/>
      <w:bookmarkStart w:id="200" w:name="_Toc509155726"/>
      <w:bookmarkStart w:id="201" w:name="_Toc536567788"/>
      <w:r w:rsidRPr="001B7717">
        <w:rPr>
          <w:rFonts w:ascii="Arial Bold" w:eastAsia="Arial" w:hAnsi="Arial Bold"/>
          <w:caps/>
          <w:color w:val="000000" w:themeColor="text1"/>
          <w:spacing w:val="-2"/>
          <w:sz w:val="22"/>
          <w:lang w:val="en-GB"/>
        </w:rPr>
        <w:lastRenderedPageBreak/>
        <w:t>REFERENCES</w:t>
      </w:r>
      <w:bookmarkEnd w:id="197"/>
      <w:bookmarkEnd w:id="198"/>
      <w:bookmarkEnd w:id="199"/>
      <w:bookmarkEnd w:id="200"/>
      <w:bookmarkEnd w:id="201"/>
    </w:p>
    <w:p w14:paraId="1C5B453A" w14:textId="77777777" w:rsidR="00133DEE" w:rsidRPr="001B7717" w:rsidRDefault="00133DEE" w:rsidP="00A67061">
      <w:pPr>
        <w:tabs>
          <w:tab w:val="right" w:pos="9356"/>
        </w:tabs>
        <w:spacing w:after="120"/>
        <w:ind w:left="1134" w:right="-23" w:hanging="1134"/>
        <w:rPr>
          <w:rFonts w:ascii="Arial" w:hAnsi="Arial"/>
          <w:color w:val="000000" w:themeColor="text1"/>
          <w:sz w:val="23"/>
          <w:lang w:val="en-GB"/>
        </w:rPr>
      </w:pPr>
    </w:p>
    <w:p w14:paraId="05981188" w14:textId="498C468B" w:rsidR="00AC626C" w:rsidRPr="001B7717" w:rsidRDefault="00AC626C" w:rsidP="00AC626C">
      <w:pPr>
        <w:tabs>
          <w:tab w:val="left" w:pos="-2410"/>
          <w:tab w:val="left" w:pos="567"/>
          <w:tab w:val="right" w:pos="9356"/>
        </w:tabs>
        <w:spacing w:after="200"/>
        <w:ind w:left="567" w:right="-23" w:hanging="567"/>
        <w:jc w:val="both"/>
        <w:rPr>
          <w:rFonts w:ascii="Arial" w:hAnsi="Arial" w:cs="Arial"/>
          <w:color w:val="000000" w:themeColor="text1"/>
          <w:sz w:val="22"/>
          <w:szCs w:val="22"/>
          <w:lang w:val="en-GB"/>
        </w:rPr>
      </w:pPr>
      <w:r w:rsidRPr="001B7717">
        <w:rPr>
          <w:rFonts w:ascii="Arial" w:hAnsi="Arial" w:cs="Arial"/>
          <w:color w:val="000000" w:themeColor="text1"/>
          <w:sz w:val="22"/>
          <w:szCs w:val="22"/>
          <w:lang w:val="en-GB"/>
        </w:rPr>
        <w:t xml:space="preserve">1 </w:t>
      </w:r>
      <w:r w:rsidRPr="001B7717">
        <w:rPr>
          <w:rFonts w:ascii="Arial" w:hAnsi="Arial" w:cs="Arial"/>
          <w:color w:val="000000" w:themeColor="text1"/>
          <w:sz w:val="22"/>
          <w:szCs w:val="22"/>
          <w:lang w:val="en-GB"/>
        </w:rPr>
        <w:tab/>
        <w:t>Preliminary design for construction of pumping station "Provo", SZR "</w:t>
      </w:r>
      <w:proofErr w:type="spellStart"/>
      <w:r w:rsidRPr="001B7717">
        <w:rPr>
          <w:rFonts w:ascii="Arial" w:hAnsi="Arial" w:cs="Arial"/>
          <w:color w:val="000000" w:themeColor="text1"/>
          <w:sz w:val="22"/>
          <w:szCs w:val="22"/>
          <w:lang w:val="en-GB"/>
        </w:rPr>
        <w:t>Branko</w:t>
      </w:r>
      <w:proofErr w:type="spellEnd"/>
      <w:r w:rsidRPr="001B7717">
        <w:rPr>
          <w:rFonts w:ascii="Arial" w:hAnsi="Arial" w:cs="Arial"/>
          <w:color w:val="000000" w:themeColor="text1"/>
          <w:sz w:val="22"/>
          <w:szCs w:val="22"/>
          <w:lang w:val="en-GB"/>
        </w:rPr>
        <w:t xml:space="preserve"> </w:t>
      </w:r>
      <w:proofErr w:type="spellStart"/>
      <w:r w:rsidRPr="001B7717">
        <w:rPr>
          <w:rFonts w:ascii="Arial" w:hAnsi="Arial" w:cs="Arial"/>
          <w:color w:val="000000" w:themeColor="text1"/>
          <w:sz w:val="22"/>
          <w:szCs w:val="22"/>
          <w:lang w:val="en-GB"/>
        </w:rPr>
        <w:t>Ivosevic</w:t>
      </w:r>
      <w:proofErr w:type="spellEnd"/>
      <w:r w:rsidRPr="001B7717">
        <w:rPr>
          <w:rFonts w:ascii="Arial" w:hAnsi="Arial" w:cs="Arial"/>
          <w:color w:val="000000" w:themeColor="text1"/>
          <w:sz w:val="22"/>
          <w:szCs w:val="22"/>
          <w:lang w:val="en-GB"/>
        </w:rPr>
        <w:t xml:space="preserve">", </w:t>
      </w:r>
      <w:proofErr w:type="spellStart"/>
      <w:r w:rsidRPr="001B7717">
        <w:rPr>
          <w:rFonts w:ascii="Arial" w:hAnsi="Arial" w:cs="Arial"/>
          <w:color w:val="000000" w:themeColor="text1"/>
          <w:sz w:val="22"/>
          <w:szCs w:val="22"/>
          <w:lang w:val="en-GB"/>
        </w:rPr>
        <w:t>Kovin</w:t>
      </w:r>
      <w:proofErr w:type="spellEnd"/>
      <w:r w:rsidR="005D7A54">
        <w:rPr>
          <w:rFonts w:ascii="Arial" w:hAnsi="Arial" w:cs="Arial"/>
          <w:color w:val="000000" w:themeColor="text1"/>
          <w:sz w:val="22"/>
          <w:szCs w:val="22"/>
          <w:lang w:val="en-GB"/>
        </w:rPr>
        <w:t>, 2014</w:t>
      </w:r>
    </w:p>
    <w:p w14:paraId="35E53B24" w14:textId="393AFF80" w:rsidR="00AC626C" w:rsidRPr="001B7717" w:rsidRDefault="00AC626C" w:rsidP="00AC626C">
      <w:pPr>
        <w:tabs>
          <w:tab w:val="left" w:pos="-2410"/>
          <w:tab w:val="left" w:pos="567"/>
          <w:tab w:val="right" w:pos="9356"/>
        </w:tabs>
        <w:spacing w:after="200"/>
        <w:ind w:left="567" w:right="-23" w:hanging="567"/>
        <w:jc w:val="both"/>
        <w:rPr>
          <w:rFonts w:ascii="Arial" w:hAnsi="Arial" w:cs="Arial"/>
          <w:color w:val="000000" w:themeColor="text1"/>
          <w:sz w:val="22"/>
          <w:szCs w:val="22"/>
          <w:lang w:val="en-GB"/>
        </w:rPr>
      </w:pPr>
      <w:r w:rsidRPr="001B7717">
        <w:rPr>
          <w:rFonts w:ascii="Arial" w:hAnsi="Arial" w:cs="Arial"/>
          <w:color w:val="000000" w:themeColor="text1"/>
          <w:sz w:val="22"/>
          <w:szCs w:val="22"/>
          <w:lang w:val="en-GB"/>
        </w:rPr>
        <w:t xml:space="preserve">2 </w:t>
      </w:r>
      <w:r w:rsidRPr="001B7717">
        <w:rPr>
          <w:rFonts w:ascii="Arial" w:hAnsi="Arial" w:cs="Arial"/>
          <w:color w:val="000000" w:themeColor="text1"/>
          <w:sz w:val="22"/>
          <w:szCs w:val="22"/>
          <w:lang w:val="en-GB"/>
        </w:rPr>
        <w:tab/>
        <w:t>Project for carrying out works at the pumping station "Provo", SZR "</w:t>
      </w:r>
      <w:proofErr w:type="spellStart"/>
      <w:r w:rsidRPr="001B7717">
        <w:rPr>
          <w:rFonts w:ascii="Arial" w:hAnsi="Arial" w:cs="Arial"/>
          <w:color w:val="000000" w:themeColor="text1"/>
          <w:sz w:val="22"/>
          <w:szCs w:val="22"/>
          <w:lang w:val="en-GB"/>
        </w:rPr>
        <w:t>Branko</w:t>
      </w:r>
      <w:proofErr w:type="spellEnd"/>
      <w:r w:rsidRPr="001B7717">
        <w:rPr>
          <w:rFonts w:ascii="Arial" w:hAnsi="Arial" w:cs="Arial"/>
          <w:color w:val="000000" w:themeColor="text1"/>
          <w:sz w:val="22"/>
          <w:szCs w:val="22"/>
          <w:lang w:val="en-GB"/>
        </w:rPr>
        <w:t xml:space="preserve"> </w:t>
      </w:r>
      <w:proofErr w:type="spellStart"/>
      <w:r w:rsidRPr="001B7717">
        <w:rPr>
          <w:rFonts w:ascii="Arial" w:hAnsi="Arial" w:cs="Arial"/>
          <w:color w:val="000000" w:themeColor="text1"/>
          <w:sz w:val="22"/>
          <w:szCs w:val="22"/>
          <w:lang w:val="en-GB"/>
        </w:rPr>
        <w:t>Ivosevic</w:t>
      </w:r>
      <w:proofErr w:type="spellEnd"/>
      <w:r w:rsidRPr="001B7717">
        <w:rPr>
          <w:rFonts w:ascii="Arial" w:hAnsi="Arial" w:cs="Arial"/>
          <w:color w:val="000000" w:themeColor="text1"/>
          <w:sz w:val="22"/>
          <w:szCs w:val="22"/>
          <w:lang w:val="en-GB"/>
        </w:rPr>
        <w:t xml:space="preserve">", </w:t>
      </w:r>
      <w:proofErr w:type="spellStart"/>
      <w:r w:rsidRPr="001B7717">
        <w:rPr>
          <w:rFonts w:ascii="Arial" w:hAnsi="Arial" w:cs="Arial"/>
          <w:color w:val="000000" w:themeColor="text1"/>
          <w:sz w:val="22"/>
          <w:szCs w:val="22"/>
          <w:lang w:val="en-GB"/>
        </w:rPr>
        <w:t>Kovin</w:t>
      </w:r>
      <w:proofErr w:type="spellEnd"/>
      <w:r w:rsidRPr="001B7717">
        <w:rPr>
          <w:rFonts w:ascii="Arial" w:hAnsi="Arial" w:cs="Arial"/>
          <w:color w:val="000000" w:themeColor="text1"/>
          <w:sz w:val="22"/>
          <w:szCs w:val="22"/>
          <w:lang w:val="en-GB"/>
        </w:rPr>
        <w:t>, February 2015</w:t>
      </w:r>
    </w:p>
    <w:p w14:paraId="361A986A" w14:textId="36388053" w:rsidR="00AC626C" w:rsidRPr="001B7717" w:rsidRDefault="00AC626C" w:rsidP="00AC626C">
      <w:pPr>
        <w:tabs>
          <w:tab w:val="left" w:pos="-2410"/>
          <w:tab w:val="left" w:pos="567"/>
          <w:tab w:val="right" w:pos="9356"/>
        </w:tabs>
        <w:spacing w:after="200"/>
        <w:ind w:left="567" w:right="-23" w:hanging="567"/>
        <w:jc w:val="both"/>
        <w:rPr>
          <w:rFonts w:ascii="Arial" w:hAnsi="Arial" w:cs="Arial"/>
          <w:color w:val="000000" w:themeColor="text1"/>
          <w:sz w:val="22"/>
          <w:szCs w:val="22"/>
          <w:lang w:val="en-GB"/>
        </w:rPr>
      </w:pPr>
      <w:r w:rsidRPr="001B7717">
        <w:rPr>
          <w:rFonts w:ascii="Arial" w:hAnsi="Arial" w:cs="Arial"/>
          <w:color w:val="000000" w:themeColor="text1"/>
          <w:sz w:val="22"/>
          <w:szCs w:val="22"/>
          <w:lang w:val="en-GB"/>
        </w:rPr>
        <w:t xml:space="preserve">3 </w:t>
      </w:r>
      <w:r w:rsidRPr="001B7717">
        <w:rPr>
          <w:rFonts w:ascii="Arial" w:hAnsi="Arial" w:cs="Arial"/>
          <w:color w:val="000000" w:themeColor="text1"/>
          <w:sz w:val="22"/>
          <w:szCs w:val="22"/>
          <w:lang w:val="en-GB"/>
        </w:rPr>
        <w:tab/>
        <w:t>Information about the location for cadastral parcel no. 5514 К.О. Provo, no. 353-89114-T V / 02 from 15 .09.2014.</w:t>
      </w:r>
    </w:p>
    <w:p w14:paraId="3555E729" w14:textId="609A0B59" w:rsidR="00AC626C" w:rsidRPr="001B7717" w:rsidRDefault="00AC626C" w:rsidP="00AC626C">
      <w:pPr>
        <w:tabs>
          <w:tab w:val="left" w:pos="-2410"/>
          <w:tab w:val="left" w:pos="567"/>
          <w:tab w:val="right" w:pos="9356"/>
        </w:tabs>
        <w:spacing w:after="200"/>
        <w:ind w:left="567" w:right="-23" w:hanging="567"/>
        <w:jc w:val="both"/>
        <w:rPr>
          <w:rFonts w:ascii="Arial" w:hAnsi="Arial" w:cs="Arial"/>
          <w:color w:val="000000" w:themeColor="text1"/>
          <w:sz w:val="22"/>
          <w:szCs w:val="22"/>
          <w:lang w:val="en-GB"/>
        </w:rPr>
      </w:pPr>
      <w:r w:rsidRPr="001B7717">
        <w:rPr>
          <w:rFonts w:ascii="Arial" w:hAnsi="Arial" w:cs="Arial"/>
          <w:color w:val="000000" w:themeColor="text1"/>
          <w:sz w:val="22"/>
          <w:szCs w:val="22"/>
          <w:lang w:val="en-GB"/>
        </w:rPr>
        <w:t xml:space="preserve">4 </w:t>
      </w:r>
      <w:r w:rsidRPr="001B7717">
        <w:rPr>
          <w:rFonts w:ascii="Arial" w:hAnsi="Arial" w:cs="Arial"/>
          <w:color w:val="000000" w:themeColor="text1"/>
          <w:sz w:val="22"/>
          <w:szCs w:val="22"/>
          <w:lang w:val="en-GB"/>
        </w:rPr>
        <w:tab/>
        <w:t>Layout plan kp.br. 5514 К.О. Provo, Geodetic Services Agency, “Geo Team F</w:t>
      </w:r>
      <w:r w:rsidR="001D7B6D" w:rsidRPr="001B7717">
        <w:rPr>
          <w:rFonts w:ascii="Arial" w:hAnsi="Arial" w:cs="Arial"/>
          <w:color w:val="000000" w:themeColor="text1"/>
          <w:sz w:val="22"/>
          <w:szCs w:val="22"/>
          <w:lang w:val="en-GB"/>
        </w:rPr>
        <w:t>uture</w:t>
      </w:r>
      <w:r w:rsidRPr="001B7717">
        <w:rPr>
          <w:rFonts w:ascii="Arial" w:hAnsi="Arial" w:cs="Arial"/>
          <w:color w:val="000000" w:themeColor="text1"/>
          <w:sz w:val="22"/>
          <w:szCs w:val="22"/>
          <w:lang w:val="en-GB"/>
        </w:rPr>
        <w:t xml:space="preserve">", </w:t>
      </w:r>
      <w:proofErr w:type="spellStart"/>
      <w:r w:rsidRPr="001B7717">
        <w:rPr>
          <w:rFonts w:ascii="Arial" w:hAnsi="Arial" w:cs="Arial"/>
          <w:color w:val="000000" w:themeColor="text1"/>
          <w:sz w:val="22"/>
          <w:szCs w:val="22"/>
          <w:lang w:val="en-GB"/>
        </w:rPr>
        <w:t>Smederevska</w:t>
      </w:r>
      <w:proofErr w:type="spellEnd"/>
      <w:r w:rsidRPr="001B7717">
        <w:rPr>
          <w:rFonts w:ascii="Arial" w:hAnsi="Arial" w:cs="Arial"/>
          <w:color w:val="000000" w:themeColor="text1"/>
          <w:sz w:val="22"/>
          <w:szCs w:val="22"/>
          <w:lang w:val="en-GB"/>
        </w:rPr>
        <w:t xml:space="preserve"> </w:t>
      </w:r>
      <w:proofErr w:type="spellStart"/>
      <w:r w:rsidRPr="001B7717">
        <w:rPr>
          <w:rFonts w:ascii="Arial" w:hAnsi="Arial" w:cs="Arial"/>
          <w:color w:val="000000" w:themeColor="text1"/>
          <w:sz w:val="22"/>
          <w:szCs w:val="22"/>
          <w:lang w:val="en-GB"/>
        </w:rPr>
        <w:t>Palanka</w:t>
      </w:r>
      <w:proofErr w:type="spellEnd"/>
      <w:r w:rsidRPr="001B7717">
        <w:rPr>
          <w:rFonts w:ascii="Arial" w:hAnsi="Arial" w:cs="Arial"/>
          <w:color w:val="000000" w:themeColor="text1"/>
          <w:sz w:val="22"/>
          <w:szCs w:val="22"/>
          <w:lang w:val="en-GB"/>
        </w:rPr>
        <w:t xml:space="preserve">, </w:t>
      </w:r>
      <w:proofErr w:type="spellStart"/>
      <w:r w:rsidRPr="001B7717">
        <w:rPr>
          <w:rFonts w:ascii="Arial" w:hAnsi="Arial" w:cs="Arial"/>
          <w:color w:val="000000" w:themeColor="text1"/>
          <w:sz w:val="22"/>
          <w:szCs w:val="22"/>
          <w:lang w:val="en-GB"/>
        </w:rPr>
        <w:t>Vuka</w:t>
      </w:r>
      <w:proofErr w:type="spellEnd"/>
      <w:r w:rsidRPr="001B7717">
        <w:rPr>
          <w:rFonts w:ascii="Arial" w:hAnsi="Arial" w:cs="Arial"/>
          <w:color w:val="000000" w:themeColor="text1"/>
          <w:sz w:val="22"/>
          <w:szCs w:val="22"/>
          <w:lang w:val="en-GB"/>
        </w:rPr>
        <w:t xml:space="preserve"> </w:t>
      </w:r>
      <w:proofErr w:type="spellStart"/>
      <w:r w:rsidRPr="001B7717">
        <w:rPr>
          <w:rFonts w:ascii="Arial" w:hAnsi="Arial" w:cs="Arial"/>
          <w:color w:val="000000" w:themeColor="text1"/>
          <w:sz w:val="22"/>
          <w:szCs w:val="22"/>
          <w:lang w:val="en-GB"/>
        </w:rPr>
        <w:t>Karadzica</w:t>
      </w:r>
      <w:proofErr w:type="spellEnd"/>
      <w:r w:rsidRPr="001B7717">
        <w:rPr>
          <w:rFonts w:ascii="Arial" w:hAnsi="Arial" w:cs="Arial"/>
          <w:color w:val="000000" w:themeColor="text1"/>
          <w:sz w:val="22"/>
          <w:szCs w:val="22"/>
          <w:lang w:val="en-GB"/>
        </w:rPr>
        <w:t xml:space="preserve"> 24</w:t>
      </w:r>
    </w:p>
    <w:p w14:paraId="3B91E2C4" w14:textId="51765A1D" w:rsidR="00AC626C" w:rsidRPr="001B7717" w:rsidRDefault="00AC626C" w:rsidP="00AC626C">
      <w:pPr>
        <w:tabs>
          <w:tab w:val="left" w:pos="-2410"/>
          <w:tab w:val="left" w:pos="567"/>
          <w:tab w:val="right" w:pos="9356"/>
        </w:tabs>
        <w:spacing w:after="200"/>
        <w:ind w:left="567" w:right="-23" w:hanging="567"/>
        <w:jc w:val="both"/>
        <w:rPr>
          <w:rFonts w:ascii="Arial" w:hAnsi="Arial" w:cs="Arial"/>
          <w:color w:val="000000" w:themeColor="text1"/>
          <w:sz w:val="22"/>
          <w:szCs w:val="22"/>
          <w:lang w:val="en-GB"/>
        </w:rPr>
      </w:pPr>
      <w:r w:rsidRPr="001B7717">
        <w:rPr>
          <w:rFonts w:ascii="Arial" w:hAnsi="Arial" w:cs="Arial"/>
          <w:color w:val="000000" w:themeColor="text1"/>
          <w:sz w:val="22"/>
          <w:szCs w:val="22"/>
          <w:lang w:val="en-GB"/>
        </w:rPr>
        <w:t xml:space="preserve">5 </w:t>
      </w:r>
      <w:r w:rsidRPr="001B7717">
        <w:rPr>
          <w:rFonts w:ascii="Arial" w:hAnsi="Arial" w:cs="Arial"/>
          <w:color w:val="000000" w:themeColor="text1"/>
          <w:sz w:val="22"/>
          <w:szCs w:val="22"/>
          <w:lang w:val="en-GB"/>
        </w:rPr>
        <w:tab/>
        <w:t>Cross-Border Program Croatia-Serbia 2007-2013, Annex 14: Protected Areas, May 2007</w:t>
      </w:r>
      <w:r w:rsidR="001B7717">
        <w:rPr>
          <w:rFonts w:ascii="Arial" w:hAnsi="Arial" w:cs="Arial"/>
          <w:color w:val="000000" w:themeColor="text1"/>
          <w:sz w:val="22"/>
          <w:szCs w:val="22"/>
          <w:lang w:val="en-GB"/>
        </w:rPr>
        <w:t xml:space="preserve"> </w:t>
      </w:r>
      <w:proofErr w:type="gramStart"/>
      <w:r w:rsidRPr="001B7717">
        <w:rPr>
          <w:rFonts w:ascii="Arial" w:hAnsi="Arial" w:cs="Arial"/>
          <w:color w:val="000000" w:themeColor="text1"/>
          <w:sz w:val="22"/>
          <w:szCs w:val="22"/>
          <w:lang w:val="en-GB"/>
        </w:rPr>
        <w:t xml:space="preserve">( </w:t>
      </w:r>
      <w:proofErr w:type="gramEnd"/>
      <w:r w:rsidR="00380B4B">
        <w:fldChar w:fldCharType="begin"/>
      </w:r>
      <w:r w:rsidR="00380B4B">
        <w:instrText xml:space="preserve"> HYPERLINK "http://www.croatia-serbia.com/images/stories/OP_last_version.pdf" </w:instrText>
      </w:r>
      <w:r w:rsidR="00380B4B">
        <w:fldChar w:fldCharType="separate"/>
      </w:r>
      <w:r w:rsidRPr="001B7717">
        <w:rPr>
          <w:rStyle w:val="Hyperlink"/>
          <w:rFonts w:ascii="Arial" w:hAnsi="Arial" w:cs="Arial"/>
          <w:sz w:val="22"/>
          <w:szCs w:val="22"/>
          <w:lang w:val="en-GB"/>
        </w:rPr>
        <w:t>http://www.croatia-serbia.com/images/stories/OP_last_version.pdf</w:t>
      </w:r>
      <w:r w:rsidR="00380B4B">
        <w:rPr>
          <w:rStyle w:val="Hyperlink"/>
          <w:rFonts w:ascii="Arial" w:hAnsi="Arial" w:cs="Arial"/>
          <w:sz w:val="22"/>
          <w:szCs w:val="22"/>
          <w:lang w:val="en-GB"/>
        </w:rPr>
        <w:fldChar w:fldCharType="end"/>
      </w:r>
      <w:r w:rsidRPr="001B7717">
        <w:rPr>
          <w:rFonts w:ascii="Arial" w:hAnsi="Arial" w:cs="Arial"/>
          <w:color w:val="000000" w:themeColor="text1"/>
          <w:sz w:val="22"/>
          <w:szCs w:val="22"/>
          <w:lang w:val="en-GB"/>
        </w:rPr>
        <w:t xml:space="preserve"> )</w:t>
      </w:r>
    </w:p>
    <w:p w14:paraId="66B54EFE" w14:textId="77777777" w:rsidR="00AC626C" w:rsidRPr="001B7717" w:rsidRDefault="00AC626C" w:rsidP="00AC626C">
      <w:pPr>
        <w:tabs>
          <w:tab w:val="left" w:pos="-2410"/>
          <w:tab w:val="left" w:pos="567"/>
          <w:tab w:val="right" w:pos="9356"/>
        </w:tabs>
        <w:spacing w:after="200"/>
        <w:ind w:left="567" w:right="-23" w:hanging="567"/>
        <w:jc w:val="both"/>
        <w:rPr>
          <w:rFonts w:ascii="Arial" w:hAnsi="Arial" w:cs="Arial"/>
          <w:color w:val="000000" w:themeColor="text1"/>
          <w:sz w:val="22"/>
          <w:szCs w:val="22"/>
          <w:lang w:val="en-GB"/>
        </w:rPr>
      </w:pPr>
      <w:r w:rsidRPr="001B7717">
        <w:rPr>
          <w:rFonts w:ascii="Arial" w:hAnsi="Arial" w:cs="Arial"/>
          <w:color w:val="000000" w:themeColor="text1"/>
          <w:sz w:val="22"/>
          <w:szCs w:val="22"/>
          <w:lang w:val="en-GB"/>
        </w:rPr>
        <w:t xml:space="preserve">6 </w:t>
      </w:r>
      <w:r w:rsidRPr="001B7717">
        <w:rPr>
          <w:rFonts w:ascii="Arial" w:hAnsi="Arial" w:cs="Arial"/>
          <w:color w:val="000000" w:themeColor="text1"/>
          <w:sz w:val="22"/>
          <w:szCs w:val="22"/>
          <w:lang w:val="en-GB"/>
        </w:rPr>
        <w:tab/>
        <w:t xml:space="preserve">Environmental and Social Management Framework ESMF for Rehabilitation Project of the Sava River Rehabilitation Road, AECOM, Institute for </w:t>
      </w:r>
      <w:proofErr w:type="spellStart"/>
      <w:r w:rsidRPr="001B7717">
        <w:rPr>
          <w:rFonts w:ascii="Arial" w:hAnsi="Arial" w:cs="Arial"/>
          <w:color w:val="000000" w:themeColor="text1"/>
          <w:sz w:val="22"/>
          <w:szCs w:val="22"/>
          <w:lang w:val="en-GB"/>
        </w:rPr>
        <w:t>Hydrotechnics</w:t>
      </w:r>
      <w:proofErr w:type="spellEnd"/>
      <w:r w:rsidRPr="001B7717">
        <w:rPr>
          <w:rFonts w:ascii="Arial" w:hAnsi="Arial" w:cs="Arial"/>
          <w:color w:val="000000" w:themeColor="text1"/>
          <w:sz w:val="22"/>
          <w:szCs w:val="22"/>
          <w:lang w:val="en-GB"/>
        </w:rPr>
        <w:t>, Prism Research and Project, September 2013</w:t>
      </w:r>
    </w:p>
    <w:p w14:paraId="54A465A7" w14:textId="0F81847B" w:rsidR="00AC626C" w:rsidRPr="001B7717" w:rsidRDefault="00AC626C" w:rsidP="00AC626C">
      <w:pPr>
        <w:tabs>
          <w:tab w:val="left" w:pos="-2410"/>
          <w:tab w:val="left" w:pos="567"/>
          <w:tab w:val="right" w:pos="9356"/>
        </w:tabs>
        <w:spacing w:after="200"/>
        <w:ind w:left="567" w:right="-23" w:hanging="567"/>
        <w:jc w:val="both"/>
        <w:rPr>
          <w:rFonts w:ascii="Arial" w:hAnsi="Arial" w:cs="Arial"/>
          <w:color w:val="000000" w:themeColor="text1"/>
          <w:spacing w:val="-4"/>
          <w:sz w:val="22"/>
          <w:szCs w:val="22"/>
          <w:lang w:val="en-GB"/>
        </w:rPr>
      </w:pPr>
      <w:r w:rsidRPr="001B7717">
        <w:rPr>
          <w:rFonts w:ascii="Arial" w:hAnsi="Arial" w:cs="Arial"/>
          <w:color w:val="000000" w:themeColor="text1"/>
          <w:spacing w:val="-4"/>
          <w:sz w:val="22"/>
          <w:szCs w:val="22"/>
          <w:lang w:val="en-GB"/>
        </w:rPr>
        <w:tab/>
      </w:r>
      <w:hyperlink r:id="rId32" w:history="1">
        <w:r w:rsidRPr="001B7717">
          <w:rPr>
            <w:rStyle w:val="Hyperlink"/>
            <w:rFonts w:ascii="Arial" w:hAnsi="Arial" w:cs="Arial"/>
            <w:spacing w:val="-4"/>
            <w:sz w:val="22"/>
            <w:szCs w:val="22"/>
            <w:lang w:val="en-GB"/>
          </w:rPr>
          <w:t>http://europa.rs/upload/documents/3/cbc_hr_srb_annex2_c20076565_of_20122007_en.pdf</w:t>
        </w:r>
      </w:hyperlink>
    </w:p>
    <w:p w14:paraId="57227955" w14:textId="3673B58A" w:rsidR="003F1160" w:rsidRDefault="00AC626C" w:rsidP="003F1160">
      <w:pPr>
        <w:tabs>
          <w:tab w:val="left" w:pos="-2410"/>
          <w:tab w:val="left" w:pos="567"/>
          <w:tab w:val="right" w:pos="9356"/>
        </w:tabs>
        <w:spacing w:after="200"/>
        <w:ind w:left="567" w:right="-23" w:hanging="567"/>
        <w:jc w:val="both"/>
        <w:rPr>
          <w:rFonts w:ascii="Arial" w:hAnsi="Arial" w:cs="Arial"/>
          <w:color w:val="000000" w:themeColor="text1"/>
          <w:sz w:val="22"/>
          <w:szCs w:val="22"/>
          <w:lang w:val="en-GB"/>
        </w:rPr>
      </w:pPr>
      <w:r w:rsidRPr="001B7717">
        <w:rPr>
          <w:rFonts w:ascii="Arial" w:hAnsi="Arial" w:cs="Arial"/>
          <w:color w:val="000000" w:themeColor="text1"/>
          <w:sz w:val="22"/>
          <w:szCs w:val="22"/>
          <w:lang w:val="en-GB"/>
        </w:rPr>
        <w:t xml:space="preserve">7 </w:t>
      </w:r>
      <w:r w:rsidRPr="001B7717">
        <w:rPr>
          <w:rFonts w:ascii="Arial" w:hAnsi="Arial" w:cs="Arial"/>
          <w:color w:val="000000" w:themeColor="text1"/>
          <w:sz w:val="22"/>
          <w:szCs w:val="22"/>
          <w:lang w:val="en-GB"/>
        </w:rPr>
        <w:tab/>
      </w:r>
      <w:r w:rsidR="003F1160" w:rsidRPr="00DF6C61">
        <w:rPr>
          <w:rFonts w:ascii="Arial" w:hAnsi="Arial" w:cs="Arial"/>
          <w:color w:val="000000" w:themeColor="text1"/>
          <w:sz w:val="22"/>
          <w:szCs w:val="22"/>
          <w:lang w:val="en-GB"/>
        </w:rPr>
        <w:t xml:space="preserve">Summarized Environmental Management Plan and Environmental Specifications for Re-construction of Drinking Water pumping station in </w:t>
      </w:r>
      <w:proofErr w:type="spellStart"/>
      <w:r w:rsidR="003F1160" w:rsidRPr="00DF6C61">
        <w:rPr>
          <w:rFonts w:ascii="Arial" w:hAnsi="Arial" w:cs="Arial"/>
          <w:color w:val="000000" w:themeColor="text1"/>
          <w:sz w:val="22"/>
          <w:szCs w:val="22"/>
          <w:lang w:val="en-GB"/>
        </w:rPr>
        <w:t>Dobrac</w:t>
      </w:r>
      <w:proofErr w:type="spellEnd"/>
      <w:r w:rsidR="003F1160" w:rsidRPr="00DF6C61">
        <w:rPr>
          <w:rFonts w:ascii="Arial" w:hAnsi="Arial" w:cs="Arial"/>
          <w:color w:val="000000" w:themeColor="text1"/>
          <w:sz w:val="22"/>
          <w:szCs w:val="22"/>
          <w:lang w:val="en-GB"/>
        </w:rPr>
        <w:t xml:space="preserve">, </w:t>
      </w:r>
      <w:proofErr w:type="spellStart"/>
      <w:r w:rsidR="003F1160" w:rsidRPr="00DF6C61">
        <w:rPr>
          <w:rFonts w:ascii="Arial" w:hAnsi="Arial" w:cs="Arial"/>
          <w:color w:val="000000" w:themeColor="text1"/>
          <w:sz w:val="22"/>
          <w:szCs w:val="22"/>
          <w:lang w:val="en-GB"/>
        </w:rPr>
        <w:t>Center</w:t>
      </w:r>
      <w:proofErr w:type="spellEnd"/>
      <w:r w:rsidR="003F1160" w:rsidRPr="00DF6C61">
        <w:rPr>
          <w:rFonts w:ascii="Arial" w:hAnsi="Arial" w:cs="Arial"/>
          <w:color w:val="000000" w:themeColor="text1"/>
          <w:sz w:val="22"/>
          <w:szCs w:val="22"/>
          <w:lang w:val="en-GB"/>
        </w:rPr>
        <w:t xml:space="preserve"> for Environmental Impact Assessment, Tirana, Albania, 2011</w:t>
      </w:r>
    </w:p>
    <w:p w14:paraId="60958ECA" w14:textId="77777777" w:rsidR="003F1160" w:rsidRPr="00DF6C61" w:rsidRDefault="003F1160" w:rsidP="003F1160">
      <w:pPr>
        <w:tabs>
          <w:tab w:val="left" w:pos="-2410"/>
          <w:tab w:val="left" w:pos="567"/>
          <w:tab w:val="right" w:pos="9356"/>
        </w:tabs>
        <w:spacing w:after="200"/>
        <w:ind w:left="567" w:right="-23" w:hanging="567"/>
        <w:jc w:val="both"/>
        <w:rPr>
          <w:rFonts w:ascii="Arial" w:hAnsi="Arial" w:cs="Arial"/>
          <w:color w:val="000000" w:themeColor="text1"/>
          <w:spacing w:val="-4"/>
          <w:sz w:val="22"/>
          <w:szCs w:val="22"/>
          <w:lang w:val="en-GB"/>
        </w:rPr>
      </w:pPr>
      <w:r w:rsidRPr="00DF6C61">
        <w:rPr>
          <w:rFonts w:ascii="Arial" w:hAnsi="Arial" w:cs="Arial"/>
          <w:color w:val="000000" w:themeColor="text1"/>
          <w:spacing w:val="-4"/>
          <w:sz w:val="22"/>
          <w:szCs w:val="22"/>
          <w:lang w:val="en-GB"/>
        </w:rPr>
        <w:tab/>
      </w:r>
      <w:hyperlink r:id="rId33" w:history="1">
        <w:r w:rsidRPr="00DF6C61">
          <w:rPr>
            <w:rStyle w:val="Hyperlink"/>
            <w:rFonts w:ascii="Arial" w:hAnsi="Arial" w:cs="Arial"/>
            <w:sz w:val="22"/>
            <w:szCs w:val="22"/>
            <w:lang w:val="en-GB"/>
          </w:rPr>
          <w:t>http://documents.worldbank.org/curated/en/367921468000880008/pdf/E14440v30Box360C00ECA0EMP0P096263v2.pdf</w:t>
        </w:r>
      </w:hyperlink>
    </w:p>
    <w:p w14:paraId="41DC896A" w14:textId="6493BE36" w:rsidR="00AC626C" w:rsidRPr="001B7717" w:rsidRDefault="003F1160" w:rsidP="00AC626C">
      <w:pPr>
        <w:tabs>
          <w:tab w:val="left" w:pos="-2410"/>
          <w:tab w:val="left" w:pos="567"/>
          <w:tab w:val="right" w:pos="9356"/>
        </w:tabs>
        <w:spacing w:after="200"/>
        <w:ind w:left="567" w:right="-23" w:hanging="567"/>
        <w:jc w:val="both"/>
        <w:rPr>
          <w:rFonts w:ascii="Arial" w:hAnsi="Arial" w:cs="Arial"/>
          <w:color w:val="000000" w:themeColor="text1"/>
          <w:sz w:val="22"/>
          <w:szCs w:val="22"/>
          <w:lang w:val="en-GB"/>
        </w:rPr>
      </w:pPr>
      <w:r>
        <w:rPr>
          <w:rFonts w:ascii="Arial" w:hAnsi="Arial" w:cs="Arial"/>
          <w:color w:val="000000" w:themeColor="text1"/>
          <w:sz w:val="22"/>
          <w:szCs w:val="22"/>
          <w:lang w:val="en-GB"/>
        </w:rPr>
        <w:t>8</w:t>
      </w:r>
      <w:r>
        <w:rPr>
          <w:rFonts w:ascii="Arial" w:hAnsi="Arial" w:cs="Arial"/>
          <w:color w:val="000000" w:themeColor="text1"/>
          <w:sz w:val="22"/>
          <w:szCs w:val="22"/>
          <w:lang w:val="en-GB"/>
        </w:rPr>
        <w:tab/>
      </w:r>
      <w:r w:rsidR="00AC626C" w:rsidRPr="001B7717">
        <w:rPr>
          <w:rFonts w:ascii="Arial" w:hAnsi="Arial" w:cs="Arial"/>
          <w:color w:val="000000" w:themeColor="text1"/>
          <w:sz w:val="22"/>
          <w:szCs w:val="22"/>
          <w:lang w:val="en-GB"/>
        </w:rPr>
        <w:t xml:space="preserve">Environmental Assessment Sourcebook No 25, Environmental Management Plans, </w:t>
      </w:r>
      <w:proofErr w:type="gramStart"/>
      <w:r w:rsidR="00AC626C" w:rsidRPr="001B7717">
        <w:rPr>
          <w:rFonts w:ascii="Arial" w:hAnsi="Arial" w:cs="Arial"/>
          <w:color w:val="000000" w:themeColor="text1"/>
          <w:sz w:val="22"/>
          <w:szCs w:val="22"/>
          <w:lang w:val="en-GB"/>
        </w:rPr>
        <w:t>The</w:t>
      </w:r>
      <w:proofErr w:type="gramEnd"/>
      <w:r w:rsidR="00AC626C" w:rsidRPr="001B7717">
        <w:rPr>
          <w:rFonts w:ascii="Arial" w:hAnsi="Arial" w:cs="Arial"/>
          <w:color w:val="000000" w:themeColor="text1"/>
          <w:sz w:val="22"/>
          <w:szCs w:val="22"/>
          <w:lang w:val="en-GB"/>
        </w:rPr>
        <w:t xml:space="preserve"> World Bank Environment Department, January 1999</w:t>
      </w:r>
    </w:p>
    <w:p w14:paraId="449087DE" w14:textId="5E218E81" w:rsidR="00AC626C" w:rsidRPr="001B7717" w:rsidRDefault="003F1160" w:rsidP="00AC626C">
      <w:pPr>
        <w:tabs>
          <w:tab w:val="left" w:pos="-2410"/>
          <w:tab w:val="left" w:pos="567"/>
          <w:tab w:val="right" w:pos="9356"/>
        </w:tabs>
        <w:spacing w:after="200"/>
        <w:ind w:left="567" w:right="-23" w:hanging="567"/>
        <w:jc w:val="both"/>
        <w:rPr>
          <w:rFonts w:ascii="Arial" w:hAnsi="Arial" w:cs="Arial"/>
          <w:color w:val="000000" w:themeColor="text1"/>
          <w:sz w:val="22"/>
          <w:szCs w:val="22"/>
          <w:lang w:val="en-GB"/>
        </w:rPr>
      </w:pPr>
      <w:r>
        <w:rPr>
          <w:rFonts w:ascii="Arial" w:hAnsi="Arial" w:cs="Arial"/>
          <w:color w:val="000000" w:themeColor="text1"/>
          <w:sz w:val="22"/>
          <w:szCs w:val="22"/>
          <w:lang w:val="en-GB"/>
        </w:rPr>
        <w:t>9</w:t>
      </w:r>
      <w:r w:rsidR="00AC626C" w:rsidRPr="001B7717">
        <w:rPr>
          <w:rFonts w:ascii="Arial" w:hAnsi="Arial" w:cs="Arial"/>
          <w:color w:val="000000" w:themeColor="text1"/>
          <w:sz w:val="22"/>
          <w:szCs w:val="22"/>
          <w:lang w:val="en-GB"/>
        </w:rPr>
        <w:t xml:space="preserve"> </w:t>
      </w:r>
      <w:r w:rsidR="00AC626C" w:rsidRPr="001B7717">
        <w:rPr>
          <w:rFonts w:ascii="Arial" w:hAnsi="Arial" w:cs="Arial"/>
          <w:color w:val="000000" w:themeColor="text1"/>
          <w:sz w:val="22"/>
          <w:szCs w:val="22"/>
          <w:lang w:val="en-GB"/>
        </w:rPr>
        <w:tab/>
        <w:t>Project Appraisal Document, PAD1129, Serbia - Floods Emergency Recovery Project, September 2014</w:t>
      </w:r>
    </w:p>
    <w:p w14:paraId="77B919C0" w14:textId="61DA2583" w:rsidR="00AC626C" w:rsidRPr="001B7717" w:rsidRDefault="003F1160" w:rsidP="00AC626C">
      <w:pPr>
        <w:tabs>
          <w:tab w:val="left" w:pos="-2410"/>
          <w:tab w:val="left" w:pos="567"/>
          <w:tab w:val="right" w:pos="9356"/>
        </w:tabs>
        <w:spacing w:after="200"/>
        <w:ind w:left="567" w:right="-23" w:hanging="567"/>
        <w:jc w:val="both"/>
        <w:rPr>
          <w:rFonts w:ascii="Arial" w:hAnsi="Arial" w:cs="Arial"/>
          <w:color w:val="000000" w:themeColor="text1"/>
          <w:sz w:val="22"/>
          <w:szCs w:val="22"/>
          <w:lang w:val="en-GB"/>
        </w:rPr>
      </w:pPr>
      <w:r>
        <w:rPr>
          <w:rFonts w:ascii="Arial" w:hAnsi="Arial" w:cs="Arial"/>
          <w:color w:val="000000" w:themeColor="text1"/>
          <w:sz w:val="22"/>
          <w:szCs w:val="22"/>
          <w:lang w:val="en-GB"/>
        </w:rPr>
        <w:t>10</w:t>
      </w:r>
      <w:r w:rsidR="00AC626C" w:rsidRPr="001B7717">
        <w:rPr>
          <w:rFonts w:ascii="Arial" w:hAnsi="Arial" w:cs="Arial"/>
          <w:color w:val="000000" w:themeColor="text1"/>
          <w:sz w:val="22"/>
          <w:szCs w:val="22"/>
          <w:lang w:val="en-GB"/>
        </w:rPr>
        <w:t xml:space="preserve"> </w:t>
      </w:r>
      <w:r w:rsidR="00AC626C" w:rsidRPr="001B7717">
        <w:rPr>
          <w:rFonts w:ascii="Arial" w:hAnsi="Arial" w:cs="Arial"/>
          <w:color w:val="000000" w:themeColor="text1"/>
          <w:sz w:val="22"/>
          <w:szCs w:val="22"/>
          <w:lang w:val="en-GB"/>
        </w:rPr>
        <w:tab/>
        <w:t>Integrated Safeguards Data Sheet, ISDSA1019, Integrated Safeguards Data Sheet (Appraisal Stage) - Floods Emergency Recovery Project - P152018, September 2014</w:t>
      </w:r>
    </w:p>
    <w:p w14:paraId="131DCD3E" w14:textId="45D51D59" w:rsidR="00AC626C" w:rsidRPr="001B7717" w:rsidRDefault="00AC626C" w:rsidP="00AC626C">
      <w:pPr>
        <w:tabs>
          <w:tab w:val="left" w:pos="-2410"/>
          <w:tab w:val="left" w:pos="567"/>
          <w:tab w:val="right" w:pos="9356"/>
        </w:tabs>
        <w:spacing w:after="200"/>
        <w:ind w:left="567" w:right="-23" w:hanging="567"/>
        <w:jc w:val="both"/>
        <w:rPr>
          <w:rFonts w:ascii="Arial" w:hAnsi="Arial" w:cs="Arial"/>
          <w:color w:val="000000" w:themeColor="text1"/>
          <w:sz w:val="22"/>
          <w:szCs w:val="22"/>
          <w:lang w:val="en-GB"/>
        </w:rPr>
      </w:pPr>
      <w:r w:rsidRPr="001B7717">
        <w:rPr>
          <w:rFonts w:ascii="Arial" w:hAnsi="Arial" w:cs="Arial"/>
          <w:color w:val="000000" w:themeColor="text1"/>
          <w:sz w:val="22"/>
          <w:szCs w:val="22"/>
          <w:lang w:val="en-GB"/>
        </w:rPr>
        <w:t>1</w:t>
      </w:r>
      <w:r w:rsidR="003F1160">
        <w:rPr>
          <w:rFonts w:ascii="Arial" w:hAnsi="Arial" w:cs="Arial"/>
          <w:color w:val="000000" w:themeColor="text1"/>
          <w:sz w:val="22"/>
          <w:szCs w:val="22"/>
          <w:lang w:val="en-GB"/>
        </w:rPr>
        <w:t>1</w:t>
      </w:r>
      <w:r w:rsidRPr="001B7717">
        <w:rPr>
          <w:rFonts w:ascii="Arial" w:hAnsi="Arial" w:cs="Arial"/>
          <w:color w:val="000000" w:themeColor="text1"/>
          <w:sz w:val="22"/>
          <w:szCs w:val="22"/>
          <w:lang w:val="en-GB"/>
        </w:rPr>
        <w:t xml:space="preserve"> </w:t>
      </w:r>
      <w:r w:rsidRPr="001B7717">
        <w:rPr>
          <w:rFonts w:ascii="Arial" w:hAnsi="Arial" w:cs="Arial"/>
          <w:color w:val="000000" w:themeColor="text1"/>
          <w:sz w:val="22"/>
          <w:szCs w:val="22"/>
          <w:lang w:val="en-GB"/>
        </w:rPr>
        <w:tab/>
        <w:t>Project Information Document, PIDA12087, Project Information Document (Appraisal Stage) - Floods Emergency Recovery Project - P152018, September 2014</w:t>
      </w:r>
    </w:p>
    <w:p w14:paraId="79578BFA" w14:textId="23348D03" w:rsidR="00AC626C" w:rsidRPr="001B7717" w:rsidRDefault="00AC626C" w:rsidP="00AC626C">
      <w:pPr>
        <w:tabs>
          <w:tab w:val="left" w:pos="-2410"/>
          <w:tab w:val="left" w:pos="567"/>
          <w:tab w:val="right" w:pos="9356"/>
        </w:tabs>
        <w:spacing w:after="200"/>
        <w:ind w:left="567" w:right="-23" w:hanging="567"/>
        <w:jc w:val="both"/>
        <w:rPr>
          <w:rFonts w:ascii="Arial" w:hAnsi="Arial" w:cs="Arial"/>
          <w:color w:val="000000" w:themeColor="text1"/>
          <w:sz w:val="22"/>
          <w:szCs w:val="22"/>
          <w:lang w:val="en-GB"/>
        </w:rPr>
      </w:pPr>
      <w:r w:rsidRPr="001B7717">
        <w:rPr>
          <w:rFonts w:ascii="Arial" w:hAnsi="Arial" w:cs="Arial"/>
          <w:color w:val="000000" w:themeColor="text1"/>
          <w:sz w:val="22"/>
          <w:szCs w:val="22"/>
          <w:lang w:val="en-GB"/>
        </w:rPr>
        <w:t>1</w:t>
      </w:r>
      <w:r w:rsidR="003F1160">
        <w:rPr>
          <w:rFonts w:ascii="Arial" w:hAnsi="Arial" w:cs="Arial"/>
          <w:color w:val="000000" w:themeColor="text1"/>
          <w:sz w:val="22"/>
          <w:szCs w:val="22"/>
          <w:lang w:val="en-GB"/>
        </w:rPr>
        <w:t>2</w:t>
      </w:r>
      <w:r w:rsidRPr="001B7717">
        <w:rPr>
          <w:rFonts w:ascii="Arial" w:hAnsi="Arial" w:cs="Arial"/>
          <w:color w:val="000000" w:themeColor="text1"/>
          <w:sz w:val="22"/>
          <w:szCs w:val="22"/>
          <w:lang w:val="en-GB"/>
        </w:rPr>
        <w:t xml:space="preserve"> </w:t>
      </w:r>
      <w:r w:rsidRPr="001B7717">
        <w:rPr>
          <w:rFonts w:ascii="Arial" w:hAnsi="Arial" w:cs="Arial"/>
          <w:color w:val="000000" w:themeColor="text1"/>
          <w:sz w:val="22"/>
          <w:szCs w:val="22"/>
          <w:lang w:val="en-GB"/>
        </w:rPr>
        <w:tab/>
        <w:t>Environmental and Social Management Framework, ESMF, Floods Emergency Recovery Project - P152018, February 2015</w:t>
      </w:r>
    </w:p>
    <w:p w14:paraId="7D2D21B8" w14:textId="0B2772F5" w:rsidR="00DF6C61" w:rsidRDefault="00AC626C" w:rsidP="00AC626C">
      <w:pPr>
        <w:tabs>
          <w:tab w:val="left" w:pos="-2410"/>
          <w:tab w:val="left" w:pos="567"/>
          <w:tab w:val="right" w:pos="9356"/>
        </w:tabs>
        <w:spacing w:after="200"/>
        <w:ind w:left="567" w:right="-23" w:hanging="567"/>
        <w:jc w:val="both"/>
        <w:rPr>
          <w:rFonts w:ascii="Arial" w:hAnsi="Arial" w:cs="Arial"/>
          <w:color w:val="000000" w:themeColor="text1"/>
          <w:sz w:val="22"/>
          <w:szCs w:val="22"/>
          <w:lang w:val="en-GB"/>
        </w:rPr>
      </w:pPr>
      <w:r w:rsidRPr="001B7717">
        <w:rPr>
          <w:rFonts w:ascii="Arial" w:hAnsi="Arial" w:cs="Arial"/>
          <w:color w:val="000000" w:themeColor="text1"/>
          <w:sz w:val="22"/>
          <w:szCs w:val="22"/>
          <w:lang w:val="en-GB"/>
        </w:rPr>
        <w:t>1</w:t>
      </w:r>
      <w:r w:rsidR="003F1160">
        <w:rPr>
          <w:rFonts w:ascii="Arial" w:hAnsi="Arial" w:cs="Arial"/>
          <w:color w:val="000000" w:themeColor="text1"/>
          <w:sz w:val="22"/>
          <w:szCs w:val="22"/>
          <w:lang w:val="en-GB"/>
        </w:rPr>
        <w:t>3</w:t>
      </w:r>
      <w:r w:rsidRPr="001B7717">
        <w:rPr>
          <w:rFonts w:ascii="Arial" w:hAnsi="Arial" w:cs="Arial"/>
          <w:color w:val="000000" w:themeColor="text1"/>
          <w:sz w:val="22"/>
          <w:szCs w:val="22"/>
          <w:lang w:val="en-GB"/>
        </w:rPr>
        <w:t xml:space="preserve"> </w:t>
      </w:r>
      <w:r w:rsidRPr="001B7717">
        <w:rPr>
          <w:rFonts w:ascii="Arial" w:hAnsi="Arial" w:cs="Arial"/>
          <w:color w:val="000000" w:themeColor="text1"/>
          <w:sz w:val="22"/>
          <w:szCs w:val="22"/>
          <w:lang w:val="en-GB"/>
        </w:rPr>
        <w:tab/>
        <w:t>Resettlement Policy Framework, RPF, Floods Emergency Recovery Project - P152018, February 2015</w:t>
      </w:r>
    </w:p>
    <w:p w14:paraId="573753C4" w14:textId="77777777" w:rsidR="00DF6C61" w:rsidRDefault="00DF6C61" w:rsidP="00DF6C61">
      <w:pPr>
        <w:tabs>
          <w:tab w:val="left" w:pos="-2410"/>
          <w:tab w:val="left" w:pos="567"/>
          <w:tab w:val="right" w:pos="9356"/>
        </w:tabs>
        <w:spacing w:after="200"/>
        <w:ind w:left="567" w:right="-23" w:hanging="567"/>
        <w:jc w:val="both"/>
        <w:rPr>
          <w:rFonts w:ascii="Arial" w:hAnsi="Arial" w:cs="Arial"/>
          <w:color w:val="000000" w:themeColor="text1"/>
          <w:spacing w:val="-4"/>
          <w:sz w:val="22"/>
          <w:szCs w:val="22"/>
          <w:lang w:val="en-GB"/>
        </w:rPr>
      </w:pPr>
    </w:p>
    <w:p w14:paraId="42D8D49C" w14:textId="77777777" w:rsidR="00DF6C61" w:rsidRPr="00DF6C61" w:rsidRDefault="00DF6C61" w:rsidP="00DF6C61">
      <w:pPr>
        <w:tabs>
          <w:tab w:val="left" w:pos="-2410"/>
          <w:tab w:val="left" w:pos="567"/>
          <w:tab w:val="right" w:pos="9356"/>
        </w:tabs>
        <w:spacing w:after="200"/>
        <w:ind w:left="567" w:right="-23" w:hanging="567"/>
        <w:jc w:val="both"/>
        <w:rPr>
          <w:rFonts w:ascii="Arial" w:hAnsi="Arial" w:cs="Arial"/>
          <w:color w:val="000000" w:themeColor="text1"/>
          <w:spacing w:val="-4"/>
          <w:sz w:val="22"/>
          <w:szCs w:val="22"/>
          <w:lang w:val="en-GB"/>
        </w:rPr>
      </w:pPr>
    </w:p>
    <w:p w14:paraId="1B1126B0" w14:textId="77777777" w:rsidR="00DF6C61" w:rsidRPr="00DF6C61" w:rsidRDefault="00DF6C61" w:rsidP="00DF6C61">
      <w:pPr>
        <w:tabs>
          <w:tab w:val="left" w:pos="-2410"/>
          <w:tab w:val="left" w:pos="567"/>
          <w:tab w:val="right" w:pos="9356"/>
        </w:tabs>
        <w:spacing w:after="200"/>
        <w:ind w:left="567" w:right="-23" w:hanging="567"/>
        <w:jc w:val="both"/>
        <w:rPr>
          <w:rFonts w:ascii="Arial" w:hAnsi="Arial" w:cs="Arial"/>
          <w:color w:val="000000" w:themeColor="text1"/>
          <w:sz w:val="22"/>
          <w:szCs w:val="22"/>
          <w:lang w:val="en-GB"/>
        </w:rPr>
      </w:pPr>
    </w:p>
    <w:p w14:paraId="2EA1E876" w14:textId="477399F0" w:rsidR="00AC626C" w:rsidRPr="001B7717" w:rsidRDefault="00AC626C" w:rsidP="00AC626C">
      <w:pPr>
        <w:tabs>
          <w:tab w:val="left" w:pos="-2410"/>
          <w:tab w:val="left" w:pos="567"/>
          <w:tab w:val="right" w:pos="9356"/>
        </w:tabs>
        <w:spacing w:after="200"/>
        <w:ind w:left="567" w:right="-23" w:hanging="567"/>
        <w:jc w:val="both"/>
        <w:rPr>
          <w:rFonts w:ascii="Arial" w:hAnsi="Arial" w:cs="Arial"/>
          <w:color w:val="000000" w:themeColor="text1"/>
          <w:sz w:val="22"/>
          <w:szCs w:val="22"/>
          <w:lang w:val="en-GB"/>
        </w:rPr>
      </w:pPr>
      <w:r w:rsidRPr="001B7717">
        <w:rPr>
          <w:rFonts w:ascii="Arial" w:hAnsi="Arial" w:cs="Arial"/>
          <w:color w:val="000000" w:themeColor="text1"/>
          <w:sz w:val="22"/>
          <w:szCs w:val="22"/>
          <w:lang w:val="en-GB"/>
        </w:rPr>
        <w:br w:type="page"/>
      </w:r>
    </w:p>
    <w:p w14:paraId="350ABFE2" w14:textId="77777777" w:rsidR="00133DEE" w:rsidRPr="001B7717" w:rsidRDefault="00133DEE" w:rsidP="009A3A66">
      <w:pPr>
        <w:tabs>
          <w:tab w:val="left" w:pos="426"/>
        </w:tabs>
        <w:jc w:val="both"/>
        <w:rPr>
          <w:rFonts w:eastAsia="Arial"/>
          <w:color w:val="000000" w:themeColor="text1"/>
          <w:sz w:val="28"/>
          <w:lang w:val="en-GB"/>
        </w:rPr>
      </w:pPr>
    </w:p>
    <w:p w14:paraId="7870067B" w14:textId="77777777" w:rsidR="00133DEE" w:rsidRPr="001B7717" w:rsidRDefault="00133DEE" w:rsidP="009A3A66">
      <w:pPr>
        <w:tabs>
          <w:tab w:val="left" w:pos="426"/>
        </w:tabs>
        <w:jc w:val="both"/>
        <w:rPr>
          <w:rFonts w:eastAsia="Arial"/>
          <w:color w:val="000000" w:themeColor="text1"/>
          <w:sz w:val="28"/>
          <w:lang w:val="en-GB"/>
        </w:rPr>
      </w:pPr>
    </w:p>
    <w:p w14:paraId="7CB5A486" w14:textId="77777777" w:rsidR="00BC6FDE" w:rsidRPr="001B7717" w:rsidRDefault="00BC6FDE" w:rsidP="00A8086D">
      <w:pPr>
        <w:tabs>
          <w:tab w:val="left" w:pos="426"/>
        </w:tabs>
        <w:jc w:val="both"/>
        <w:rPr>
          <w:color w:val="000000" w:themeColor="text1"/>
          <w:sz w:val="28"/>
          <w:lang w:val="en-GB"/>
        </w:rPr>
      </w:pPr>
    </w:p>
    <w:p w14:paraId="5F75B505" w14:textId="77777777" w:rsidR="004432B7" w:rsidRPr="001B7717" w:rsidRDefault="004432B7" w:rsidP="00A8086D">
      <w:pPr>
        <w:tabs>
          <w:tab w:val="left" w:pos="426"/>
        </w:tabs>
        <w:jc w:val="both"/>
        <w:rPr>
          <w:color w:val="000000" w:themeColor="text1"/>
          <w:sz w:val="28"/>
          <w:lang w:val="en-GB"/>
        </w:rPr>
      </w:pPr>
    </w:p>
    <w:p w14:paraId="41AE62E6" w14:textId="77777777" w:rsidR="00C201FE" w:rsidRPr="001B7717" w:rsidRDefault="00C201FE" w:rsidP="005F6915">
      <w:pPr>
        <w:jc w:val="center"/>
        <w:rPr>
          <w:color w:val="000000" w:themeColor="text1"/>
          <w:sz w:val="28"/>
          <w:lang w:val="en-GB"/>
        </w:rPr>
      </w:pPr>
    </w:p>
    <w:p w14:paraId="5A14E27A" w14:textId="77777777" w:rsidR="004432B7" w:rsidRPr="001B7717" w:rsidRDefault="004432B7" w:rsidP="00A8086D">
      <w:pPr>
        <w:tabs>
          <w:tab w:val="left" w:pos="426"/>
        </w:tabs>
        <w:jc w:val="both"/>
        <w:rPr>
          <w:color w:val="000000" w:themeColor="text1"/>
          <w:sz w:val="28"/>
          <w:lang w:val="en-GB"/>
        </w:rPr>
      </w:pPr>
    </w:p>
    <w:p w14:paraId="6E4142C0" w14:textId="77777777" w:rsidR="00C201FE" w:rsidRPr="001B7717" w:rsidRDefault="00C201FE" w:rsidP="00C201FE">
      <w:pPr>
        <w:jc w:val="center"/>
        <w:rPr>
          <w:color w:val="000000" w:themeColor="text1"/>
          <w:sz w:val="52"/>
          <w:lang w:val="en-GB"/>
        </w:rPr>
      </w:pPr>
    </w:p>
    <w:p w14:paraId="58AAB72F" w14:textId="77777777" w:rsidR="009D7638" w:rsidRPr="001B7717" w:rsidRDefault="00DB6970" w:rsidP="009D7638">
      <w:pPr>
        <w:jc w:val="center"/>
        <w:rPr>
          <w:color w:val="000000" w:themeColor="text1"/>
          <w:sz w:val="52"/>
          <w:lang w:val="en-GB"/>
        </w:rPr>
      </w:pPr>
      <w:r w:rsidRPr="001B7717">
        <w:rPr>
          <w:color w:val="000000" w:themeColor="text1"/>
          <w:sz w:val="52"/>
          <w:lang w:val="en-GB"/>
        </w:rPr>
        <w:t>Annex 1</w:t>
      </w:r>
    </w:p>
    <w:p w14:paraId="28427498" w14:textId="77777777" w:rsidR="00C201FE" w:rsidRPr="001B7717" w:rsidRDefault="00C201FE" w:rsidP="00C201FE">
      <w:pPr>
        <w:jc w:val="center"/>
        <w:rPr>
          <w:color w:val="000000" w:themeColor="text1"/>
          <w:sz w:val="52"/>
          <w:lang w:val="en-GB"/>
        </w:rPr>
      </w:pPr>
    </w:p>
    <w:p w14:paraId="187FC1FD" w14:textId="77777777" w:rsidR="00C201FE" w:rsidRPr="001B7717" w:rsidRDefault="00C201FE" w:rsidP="009A3A66">
      <w:pPr>
        <w:autoSpaceDE w:val="0"/>
        <w:autoSpaceDN w:val="0"/>
        <w:adjustRightInd w:val="0"/>
        <w:jc w:val="center"/>
        <w:rPr>
          <w:color w:val="000000" w:themeColor="text1"/>
          <w:sz w:val="52"/>
          <w:lang w:val="en-GB"/>
        </w:rPr>
      </w:pPr>
      <w:r w:rsidRPr="001B7717">
        <w:rPr>
          <w:color w:val="000000" w:themeColor="text1"/>
          <w:sz w:val="52"/>
          <w:lang w:val="en-GB"/>
        </w:rPr>
        <w:t>LEGISLATION</w:t>
      </w:r>
    </w:p>
    <w:p w14:paraId="7841C76C" w14:textId="77777777" w:rsidR="00C201FE" w:rsidRPr="001B7717" w:rsidRDefault="00C201FE" w:rsidP="00C201FE">
      <w:pPr>
        <w:autoSpaceDE w:val="0"/>
        <w:autoSpaceDN w:val="0"/>
        <w:adjustRightInd w:val="0"/>
        <w:jc w:val="center"/>
        <w:rPr>
          <w:rFonts w:ascii="Arial" w:hAnsi="Arial"/>
          <w:color w:val="000000" w:themeColor="text1"/>
          <w:sz w:val="52"/>
          <w:lang w:val="en-GB"/>
        </w:rPr>
      </w:pPr>
    </w:p>
    <w:p w14:paraId="0E8C6323" w14:textId="77777777" w:rsidR="00C201FE" w:rsidRPr="001B7717" w:rsidRDefault="00C201FE" w:rsidP="00C201FE">
      <w:pPr>
        <w:autoSpaceDE w:val="0"/>
        <w:autoSpaceDN w:val="0"/>
        <w:adjustRightInd w:val="0"/>
        <w:jc w:val="center"/>
        <w:rPr>
          <w:rFonts w:ascii="Arial" w:hAnsi="Arial"/>
          <w:color w:val="000000" w:themeColor="text1"/>
          <w:sz w:val="52"/>
          <w:lang w:val="en-GB"/>
        </w:rPr>
      </w:pPr>
    </w:p>
    <w:p w14:paraId="3AC3F495" w14:textId="77777777" w:rsidR="00C201FE" w:rsidRPr="001B7717" w:rsidRDefault="00C201FE" w:rsidP="00C201FE">
      <w:pPr>
        <w:autoSpaceDE w:val="0"/>
        <w:autoSpaceDN w:val="0"/>
        <w:adjustRightInd w:val="0"/>
        <w:jc w:val="center"/>
        <w:rPr>
          <w:rFonts w:ascii="Arial" w:hAnsi="Arial"/>
          <w:color w:val="000000" w:themeColor="text1"/>
          <w:sz w:val="52"/>
          <w:lang w:val="en-GB"/>
        </w:rPr>
      </w:pPr>
    </w:p>
    <w:p w14:paraId="0A8ABAD2" w14:textId="77777777" w:rsidR="00C201FE" w:rsidRPr="001B7717" w:rsidRDefault="00C201FE" w:rsidP="00C201FE">
      <w:pPr>
        <w:autoSpaceDE w:val="0"/>
        <w:autoSpaceDN w:val="0"/>
        <w:adjustRightInd w:val="0"/>
        <w:jc w:val="center"/>
        <w:rPr>
          <w:rFonts w:ascii="Arial" w:hAnsi="Arial"/>
          <w:color w:val="000000" w:themeColor="text1"/>
          <w:sz w:val="52"/>
          <w:lang w:val="en-GB"/>
        </w:rPr>
      </w:pPr>
    </w:p>
    <w:p w14:paraId="072DB0BB" w14:textId="77777777" w:rsidR="00C201FE" w:rsidRPr="001B7717" w:rsidRDefault="00C201FE" w:rsidP="00C201FE">
      <w:pPr>
        <w:autoSpaceDE w:val="0"/>
        <w:autoSpaceDN w:val="0"/>
        <w:adjustRightInd w:val="0"/>
        <w:jc w:val="center"/>
        <w:rPr>
          <w:rFonts w:ascii="Arial" w:hAnsi="Arial"/>
          <w:color w:val="000000" w:themeColor="text1"/>
          <w:sz w:val="52"/>
          <w:lang w:val="en-GB"/>
        </w:rPr>
      </w:pPr>
    </w:p>
    <w:p w14:paraId="7EE1B060" w14:textId="77777777" w:rsidR="00C201FE" w:rsidRPr="001B7717" w:rsidRDefault="00C201FE" w:rsidP="00C201FE">
      <w:pPr>
        <w:autoSpaceDE w:val="0"/>
        <w:autoSpaceDN w:val="0"/>
        <w:adjustRightInd w:val="0"/>
        <w:jc w:val="center"/>
        <w:rPr>
          <w:rFonts w:ascii="Arial" w:hAnsi="Arial"/>
          <w:color w:val="000000" w:themeColor="text1"/>
          <w:sz w:val="52"/>
          <w:lang w:val="en-GB"/>
        </w:rPr>
      </w:pPr>
    </w:p>
    <w:p w14:paraId="333846CA" w14:textId="77777777" w:rsidR="00C201FE" w:rsidRPr="001B7717" w:rsidRDefault="00C201FE" w:rsidP="00C201FE">
      <w:pPr>
        <w:autoSpaceDE w:val="0"/>
        <w:autoSpaceDN w:val="0"/>
        <w:adjustRightInd w:val="0"/>
        <w:jc w:val="center"/>
        <w:rPr>
          <w:rFonts w:ascii="Arial" w:hAnsi="Arial"/>
          <w:color w:val="000000" w:themeColor="text1"/>
          <w:sz w:val="52"/>
          <w:lang w:val="en-GB"/>
        </w:rPr>
      </w:pPr>
    </w:p>
    <w:p w14:paraId="11008D3A" w14:textId="77777777" w:rsidR="00C201FE" w:rsidRPr="001B7717" w:rsidRDefault="00C201FE" w:rsidP="00C201FE">
      <w:pPr>
        <w:autoSpaceDE w:val="0"/>
        <w:autoSpaceDN w:val="0"/>
        <w:adjustRightInd w:val="0"/>
        <w:jc w:val="center"/>
        <w:rPr>
          <w:rFonts w:ascii="Arial" w:hAnsi="Arial"/>
          <w:color w:val="000000" w:themeColor="text1"/>
          <w:sz w:val="52"/>
          <w:lang w:val="en-GB"/>
        </w:rPr>
      </w:pPr>
    </w:p>
    <w:p w14:paraId="5D369561" w14:textId="77777777" w:rsidR="00C201FE" w:rsidRPr="001B7717" w:rsidRDefault="00C201FE" w:rsidP="00C201FE">
      <w:pPr>
        <w:autoSpaceDE w:val="0"/>
        <w:autoSpaceDN w:val="0"/>
        <w:adjustRightInd w:val="0"/>
        <w:jc w:val="center"/>
        <w:rPr>
          <w:rFonts w:ascii="Arial" w:hAnsi="Arial"/>
          <w:color w:val="000000" w:themeColor="text1"/>
          <w:sz w:val="52"/>
          <w:lang w:val="en-GB"/>
        </w:rPr>
      </w:pPr>
    </w:p>
    <w:p w14:paraId="120D83A2" w14:textId="77777777" w:rsidR="00C201FE" w:rsidRPr="001B7717" w:rsidRDefault="00C201FE" w:rsidP="00C201FE">
      <w:pPr>
        <w:autoSpaceDE w:val="0"/>
        <w:autoSpaceDN w:val="0"/>
        <w:adjustRightInd w:val="0"/>
        <w:jc w:val="center"/>
        <w:rPr>
          <w:rFonts w:ascii="Arial" w:hAnsi="Arial"/>
          <w:color w:val="000000" w:themeColor="text1"/>
          <w:sz w:val="52"/>
          <w:lang w:val="en-GB"/>
        </w:rPr>
      </w:pPr>
    </w:p>
    <w:p w14:paraId="2B7F85B7" w14:textId="77777777" w:rsidR="00C201FE" w:rsidRPr="001B7717" w:rsidRDefault="00C201FE" w:rsidP="00C201FE">
      <w:pPr>
        <w:autoSpaceDE w:val="0"/>
        <w:autoSpaceDN w:val="0"/>
        <w:adjustRightInd w:val="0"/>
        <w:jc w:val="center"/>
        <w:rPr>
          <w:rFonts w:ascii="Arial" w:hAnsi="Arial"/>
          <w:color w:val="000000" w:themeColor="text1"/>
          <w:sz w:val="52"/>
          <w:lang w:val="en-GB"/>
        </w:rPr>
      </w:pPr>
    </w:p>
    <w:p w14:paraId="5639893B" w14:textId="77777777" w:rsidR="00C201FE" w:rsidRPr="001B7717" w:rsidRDefault="00C201FE" w:rsidP="00C201FE">
      <w:pPr>
        <w:autoSpaceDE w:val="0"/>
        <w:autoSpaceDN w:val="0"/>
        <w:adjustRightInd w:val="0"/>
        <w:jc w:val="center"/>
        <w:rPr>
          <w:rFonts w:ascii="Arial" w:hAnsi="Arial"/>
          <w:color w:val="000000" w:themeColor="text1"/>
          <w:sz w:val="52"/>
          <w:lang w:val="en-GB"/>
        </w:rPr>
      </w:pPr>
    </w:p>
    <w:p w14:paraId="78528EC5" w14:textId="77777777" w:rsidR="00C201FE" w:rsidRPr="001B7717" w:rsidRDefault="00C201FE" w:rsidP="00C201FE">
      <w:pPr>
        <w:autoSpaceDE w:val="0"/>
        <w:autoSpaceDN w:val="0"/>
        <w:adjustRightInd w:val="0"/>
        <w:jc w:val="center"/>
        <w:rPr>
          <w:rFonts w:ascii="Arial" w:hAnsi="Arial"/>
          <w:color w:val="000000" w:themeColor="text1"/>
          <w:sz w:val="52"/>
          <w:lang w:val="en-GB"/>
        </w:rPr>
      </w:pPr>
    </w:p>
    <w:p w14:paraId="123C22D1" w14:textId="77777777" w:rsidR="001C3213" w:rsidRPr="001B7717" w:rsidRDefault="001C3213" w:rsidP="00C201FE">
      <w:pPr>
        <w:autoSpaceDE w:val="0"/>
        <w:autoSpaceDN w:val="0"/>
        <w:adjustRightInd w:val="0"/>
        <w:jc w:val="center"/>
        <w:rPr>
          <w:rFonts w:ascii="Arial" w:hAnsi="Arial"/>
          <w:color w:val="000000" w:themeColor="text1"/>
          <w:sz w:val="52"/>
          <w:lang w:val="en-GB"/>
        </w:rPr>
      </w:pPr>
    </w:p>
    <w:p w14:paraId="28105A29" w14:textId="77777777" w:rsidR="00C201FE" w:rsidRPr="001B7717" w:rsidRDefault="00C201FE" w:rsidP="00C201FE">
      <w:pPr>
        <w:autoSpaceDE w:val="0"/>
        <w:autoSpaceDN w:val="0"/>
        <w:adjustRightInd w:val="0"/>
        <w:jc w:val="both"/>
        <w:rPr>
          <w:rFonts w:ascii="Arial" w:hAnsi="Arial"/>
          <w:color w:val="000000" w:themeColor="text1"/>
          <w:sz w:val="24"/>
          <w:lang w:val="en-GB"/>
        </w:rPr>
      </w:pPr>
    </w:p>
    <w:p w14:paraId="165F8D25" w14:textId="77777777" w:rsidR="00C201FE" w:rsidRPr="001B7717" w:rsidRDefault="004432B7" w:rsidP="00C201FE">
      <w:pPr>
        <w:autoSpaceDE w:val="0"/>
        <w:autoSpaceDN w:val="0"/>
        <w:adjustRightInd w:val="0"/>
        <w:jc w:val="both"/>
        <w:rPr>
          <w:b/>
          <w:sz w:val="24"/>
          <w:u w:val="single"/>
          <w:lang w:val="en-GB"/>
        </w:rPr>
      </w:pPr>
      <w:r w:rsidRPr="001B7717">
        <w:rPr>
          <w:b/>
          <w:color w:val="000000" w:themeColor="text1"/>
          <w:sz w:val="24"/>
          <w:u w:val="single"/>
          <w:lang w:val="en-GB"/>
        </w:rPr>
        <w:br w:type="page"/>
      </w:r>
      <w:r w:rsidR="00C201FE" w:rsidRPr="001B7717">
        <w:rPr>
          <w:b/>
          <w:sz w:val="24"/>
          <w:u w:val="single"/>
          <w:lang w:val="en-GB"/>
        </w:rPr>
        <w:lastRenderedPageBreak/>
        <w:t>MAIN SERBIAN LEGISLATION:</w:t>
      </w:r>
    </w:p>
    <w:p w14:paraId="6AB68B65" w14:textId="77777777" w:rsidR="00C201FE" w:rsidRPr="001B7717" w:rsidRDefault="00C201FE" w:rsidP="00C201FE">
      <w:pPr>
        <w:autoSpaceDE w:val="0"/>
        <w:autoSpaceDN w:val="0"/>
        <w:adjustRightInd w:val="0"/>
        <w:jc w:val="both"/>
        <w:rPr>
          <w:b/>
          <w:sz w:val="24"/>
          <w:lang w:val="en-GB"/>
        </w:rPr>
      </w:pPr>
    </w:p>
    <w:p w14:paraId="389FC76F" w14:textId="66FA54C2" w:rsidR="00AA3690" w:rsidRPr="001B7717" w:rsidRDefault="00AA3690" w:rsidP="00AA3690">
      <w:pPr>
        <w:tabs>
          <w:tab w:val="left" w:pos="426"/>
        </w:tabs>
        <w:spacing w:before="35"/>
        <w:ind w:left="426" w:right="105" w:hanging="426"/>
        <w:jc w:val="both"/>
        <w:rPr>
          <w:rFonts w:ascii="Arial" w:hAnsi="Arial"/>
          <w:b/>
          <w:w w:val="103"/>
          <w:sz w:val="22"/>
          <w:lang w:val="en-GB"/>
        </w:rPr>
      </w:pPr>
      <w:r w:rsidRPr="001B7717">
        <w:rPr>
          <w:rFonts w:ascii="Arial" w:eastAsia="Arial" w:hAnsi="Arial"/>
          <w:b/>
          <w:spacing w:val="-6"/>
          <w:sz w:val="22"/>
          <w:lang w:val="en-GB"/>
        </w:rPr>
        <w:t>ANNEX 1</w:t>
      </w:r>
      <w:r w:rsidRPr="001B7717">
        <w:rPr>
          <w:rFonts w:ascii="Arial" w:eastAsia="Arial" w:hAnsi="Arial"/>
          <w:b/>
          <w:sz w:val="22"/>
          <w:lang w:val="en-GB"/>
        </w:rPr>
        <w:t>:</w:t>
      </w:r>
      <w:r w:rsidRPr="001B7717">
        <w:rPr>
          <w:rFonts w:ascii="Arial" w:eastAsia="Arial" w:hAnsi="Arial"/>
          <w:b/>
          <w:spacing w:val="3"/>
          <w:sz w:val="22"/>
          <w:lang w:val="en-GB"/>
        </w:rPr>
        <w:t xml:space="preserve"> RELEVANT NATIONAL </w:t>
      </w:r>
      <w:r w:rsidR="00C82744" w:rsidRPr="001B7717">
        <w:rPr>
          <w:rFonts w:ascii="Arial" w:hAnsi="Arial"/>
          <w:b/>
          <w:sz w:val="22"/>
          <w:lang w:val="en-GB"/>
        </w:rPr>
        <w:t xml:space="preserve">LEGISLATION AS OF </w:t>
      </w:r>
      <w:r w:rsidR="00C64F70" w:rsidRPr="001B7717">
        <w:rPr>
          <w:rFonts w:ascii="Arial" w:hAnsi="Arial" w:cs="Arial"/>
          <w:b/>
          <w:bCs/>
          <w:sz w:val="22"/>
          <w:szCs w:val="22"/>
          <w:lang w:val="en-GB"/>
        </w:rPr>
        <w:t>JANUARY 2019</w:t>
      </w:r>
    </w:p>
    <w:p w14:paraId="64B2CE5B" w14:textId="77777777" w:rsidR="00AA3690" w:rsidRPr="001B7717" w:rsidRDefault="00AA3690" w:rsidP="00AA3690">
      <w:pPr>
        <w:tabs>
          <w:tab w:val="left" w:pos="426"/>
        </w:tabs>
        <w:spacing w:before="35"/>
        <w:ind w:left="426" w:right="105" w:hanging="426"/>
        <w:jc w:val="both"/>
        <w:rPr>
          <w:rFonts w:ascii="Arial" w:hAnsi="Arial"/>
          <w:b/>
          <w:w w:val="103"/>
          <w:sz w:val="22"/>
          <w:lang w:val="en-GB"/>
        </w:rPr>
      </w:pPr>
    </w:p>
    <w:p w14:paraId="3AA35B84" w14:textId="77777777" w:rsidR="00AA3690" w:rsidRPr="001B7717" w:rsidRDefault="00AA3690" w:rsidP="00AD1234">
      <w:pPr>
        <w:tabs>
          <w:tab w:val="left" w:pos="0"/>
        </w:tabs>
        <w:spacing w:after="120"/>
        <w:jc w:val="both"/>
        <w:rPr>
          <w:rFonts w:ascii="Arial" w:eastAsia="SimHei" w:hAnsi="Arial"/>
          <w:sz w:val="22"/>
          <w:lang w:val="en-GB"/>
        </w:rPr>
      </w:pPr>
      <w:r w:rsidRPr="001B7717">
        <w:rPr>
          <w:rFonts w:ascii="Arial" w:eastAsia="SimHei" w:hAnsi="Arial"/>
          <w:sz w:val="22"/>
          <w:lang w:val="en-GB"/>
        </w:rPr>
        <w:t>The main laws and regulations currently in force in Republic of Serbia which are relevant to the environmental protection during planning, design, construction and operating of this Project are listed below:</w:t>
      </w:r>
    </w:p>
    <w:p w14:paraId="27FAA45B" w14:textId="77777777" w:rsidR="00AA3690" w:rsidRPr="001B7717" w:rsidRDefault="00AA3690" w:rsidP="00AA3690">
      <w:pPr>
        <w:tabs>
          <w:tab w:val="left" w:pos="426"/>
        </w:tabs>
        <w:spacing w:after="120"/>
        <w:ind w:left="426" w:hanging="426"/>
        <w:jc w:val="both"/>
        <w:rPr>
          <w:rFonts w:ascii="Arial" w:eastAsia="SimHei" w:hAnsi="Arial"/>
          <w:sz w:val="22"/>
          <w:lang w:val="en-GB"/>
        </w:rPr>
      </w:pPr>
    </w:p>
    <w:p w14:paraId="558002E3" w14:textId="007BB91B" w:rsidR="00AA3690" w:rsidRPr="001B7717" w:rsidRDefault="00AA3690" w:rsidP="00AA3690">
      <w:pPr>
        <w:tabs>
          <w:tab w:val="left" w:pos="426"/>
        </w:tabs>
        <w:spacing w:after="120"/>
        <w:ind w:left="426" w:hanging="426"/>
        <w:jc w:val="both"/>
        <w:rPr>
          <w:rFonts w:ascii="Arial" w:eastAsia="SimHei" w:hAnsi="Arial"/>
          <w:sz w:val="22"/>
          <w:lang w:val="en-GB"/>
        </w:rPr>
      </w:pPr>
      <w:r w:rsidRPr="001B7717">
        <w:rPr>
          <w:rFonts w:ascii="Arial" w:eastAsia="SimHei" w:hAnsi="Arial"/>
          <w:sz w:val="22"/>
          <w:lang w:val="en-GB"/>
        </w:rPr>
        <w:t>1.</w:t>
      </w:r>
      <w:r w:rsidRPr="001B7717">
        <w:rPr>
          <w:rFonts w:ascii="Arial" w:eastAsia="SimHei" w:hAnsi="Arial"/>
          <w:sz w:val="22"/>
          <w:lang w:val="en-GB"/>
        </w:rPr>
        <w:tab/>
        <w:t>Law on planning and construction (“Official Gazette of RS” No. 72/2009, 81/2009, 64/2010, 24/2011, 121/2012, 42/2013, 50/2013, 98/2013, 132/2014, 145/2014</w:t>
      </w:r>
      <w:r w:rsidR="001D7B6D" w:rsidRPr="001B7717">
        <w:rPr>
          <w:rFonts w:ascii="Arial" w:eastAsia="SimHei" w:hAnsi="Arial"/>
          <w:sz w:val="22"/>
          <w:lang w:val="en-GB"/>
        </w:rPr>
        <w:t>, 83/2018</w:t>
      </w:r>
      <w:r w:rsidRPr="001B7717">
        <w:rPr>
          <w:rFonts w:ascii="Arial" w:eastAsia="SimHei" w:hAnsi="Arial"/>
          <w:sz w:val="22"/>
          <w:lang w:val="en-GB"/>
        </w:rPr>
        <w:t xml:space="preserve">) </w:t>
      </w:r>
    </w:p>
    <w:p w14:paraId="2AFB9169" w14:textId="77777777" w:rsidR="00AA3690" w:rsidRPr="001B7717" w:rsidRDefault="00AA3690" w:rsidP="00AA3690">
      <w:pPr>
        <w:tabs>
          <w:tab w:val="left" w:pos="426"/>
        </w:tabs>
        <w:spacing w:after="120"/>
        <w:ind w:left="426" w:hanging="426"/>
        <w:jc w:val="both"/>
        <w:rPr>
          <w:rFonts w:ascii="Arial" w:eastAsia="SimHei" w:hAnsi="Arial"/>
          <w:sz w:val="22"/>
          <w:lang w:val="en-GB"/>
        </w:rPr>
      </w:pPr>
      <w:r w:rsidRPr="001B7717">
        <w:rPr>
          <w:rFonts w:ascii="Arial" w:eastAsia="SimHei" w:hAnsi="Arial"/>
          <w:sz w:val="22"/>
          <w:lang w:val="en-GB"/>
        </w:rPr>
        <w:t>2.</w:t>
      </w:r>
      <w:r w:rsidRPr="001B7717">
        <w:rPr>
          <w:rFonts w:ascii="Arial" w:eastAsia="SimHei" w:hAnsi="Arial"/>
          <w:sz w:val="22"/>
          <w:lang w:val="en-GB"/>
        </w:rPr>
        <w:tab/>
        <w:t>Law on nature protection (“Official Gazette of RS”, 36/09, 88/10, 91/10, 14/16)</w:t>
      </w:r>
    </w:p>
    <w:p w14:paraId="100645E9" w14:textId="2578DFD5" w:rsidR="00AA3690" w:rsidRPr="001B7717" w:rsidRDefault="00AA3690" w:rsidP="00AA3690">
      <w:pPr>
        <w:tabs>
          <w:tab w:val="left" w:pos="426"/>
        </w:tabs>
        <w:spacing w:after="120"/>
        <w:ind w:left="426" w:hanging="426"/>
        <w:jc w:val="both"/>
        <w:rPr>
          <w:rFonts w:ascii="Arial" w:eastAsia="SimHei" w:hAnsi="Arial"/>
          <w:sz w:val="22"/>
          <w:lang w:val="en-GB"/>
        </w:rPr>
      </w:pPr>
      <w:r w:rsidRPr="001B7717">
        <w:rPr>
          <w:rFonts w:ascii="Arial" w:eastAsia="SimHei" w:hAnsi="Arial"/>
          <w:sz w:val="22"/>
          <w:lang w:val="en-GB"/>
        </w:rPr>
        <w:t>3.</w:t>
      </w:r>
      <w:r w:rsidRPr="001B7717">
        <w:rPr>
          <w:rFonts w:ascii="Arial" w:eastAsia="SimHei" w:hAnsi="Arial"/>
          <w:sz w:val="22"/>
          <w:lang w:val="en-GB"/>
        </w:rPr>
        <w:tab/>
        <w:t>Law on environmental protection (“Official Gazette of RS” No. 135/04, 36/09, 72/09, 43/11, 14/16</w:t>
      </w:r>
      <w:r w:rsidR="001D7B6D" w:rsidRPr="001B7717">
        <w:rPr>
          <w:rFonts w:ascii="Arial" w:eastAsia="SimHei" w:hAnsi="Arial"/>
          <w:sz w:val="22"/>
          <w:lang w:val="en-GB"/>
        </w:rPr>
        <w:t>, 76/18</w:t>
      </w:r>
      <w:r w:rsidRPr="001B7717">
        <w:rPr>
          <w:rFonts w:ascii="Arial" w:eastAsia="SimHei" w:hAnsi="Arial"/>
          <w:sz w:val="22"/>
          <w:lang w:val="en-GB"/>
        </w:rPr>
        <w:t>)</w:t>
      </w:r>
    </w:p>
    <w:p w14:paraId="5BB4AA2C" w14:textId="77777777" w:rsidR="00AA3690" w:rsidRPr="001B7717" w:rsidRDefault="00AA3690" w:rsidP="00AA3690">
      <w:pPr>
        <w:tabs>
          <w:tab w:val="left" w:pos="426"/>
        </w:tabs>
        <w:spacing w:after="120"/>
        <w:ind w:left="426" w:hanging="426"/>
        <w:jc w:val="both"/>
        <w:rPr>
          <w:rFonts w:ascii="Arial" w:eastAsia="SimHei" w:hAnsi="Arial"/>
          <w:sz w:val="22"/>
          <w:lang w:val="en-GB"/>
        </w:rPr>
      </w:pPr>
      <w:r w:rsidRPr="001B7717">
        <w:rPr>
          <w:rFonts w:ascii="Arial" w:eastAsia="SimHei" w:hAnsi="Arial"/>
          <w:sz w:val="22"/>
          <w:lang w:val="en-GB"/>
        </w:rPr>
        <w:t>4.</w:t>
      </w:r>
      <w:r w:rsidRPr="001B7717">
        <w:rPr>
          <w:rFonts w:ascii="Arial" w:eastAsia="SimHei" w:hAnsi="Arial"/>
          <w:sz w:val="22"/>
          <w:lang w:val="en-GB"/>
        </w:rPr>
        <w:tab/>
        <w:t>Law on EIA (“Official Gazette of RS” No. 135/2004, 36/09)</w:t>
      </w:r>
    </w:p>
    <w:p w14:paraId="3CF15278" w14:textId="77777777" w:rsidR="00AA3690" w:rsidRPr="001B7717" w:rsidRDefault="00AA3690" w:rsidP="00AA3690">
      <w:pPr>
        <w:tabs>
          <w:tab w:val="left" w:pos="426"/>
        </w:tabs>
        <w:spacing w:after="120"/>
        <w:ind w:left="426" w:hanging="426"/>
        <w:jc w:val="both"/>
        <w:rPr>
          <w:rFonts w:ascii="Arial" w:eastAsia="SimHei" w:hAnsi="Arial"/>
          <w:sz w:val="22"/>
          <w:lang w:val="en-GB"/>
        </w:rPr>
      </w:pPr>
      <w:r w:rsidRPr="001B7717">
        <w:rPr>
          <w:rFonts w:ascii="Arial" w:eastAsia="SimHei" w:hAnsi="Arial"/>
          <w:sz w:val="22"/>
          <w:lang w:val="en-GB"/>
        </w:rPr>
        <w:t>5.</w:t>
      </w:r>
      <w:r w:rsidRPr="001B7717">
        <w:rPr>
          <w:rFonts w:ascii="Arial" w:eastAsia="SimHei" w:hAnsi="Arial"/>
          <w:sz w:val="22"/>
          <w:lang w:val="en-GB"/>
        </w:rPr>
        <w:tab/>
        <w:t>Law on Strategic EIA (“Official Gazette of RS” No. 135/04, 88/10)</w:t>
      </w:r>
    </w:p>
    <w:p w14:paraId="10F5A26F" w14:textId="77777777" w:rsidR="00AA3690" w:rsidRPr="001B7717" w:rsidRDefault="00AA3690" w:rsidP="00AA3690">
      <w:pPr>
        <w:tabs>
          <w:tab w:val="left" w:pos="426"/>
        </w:tabs>
        <w:spacing w:after="120"/>
        <w:ind w:left="426" w:hanging="426"/>
        <w:jc w:val="both"/>
        <w:rPr>
          <w:rFonts w:ascii="Arial" w:eastAsia="SimHei" w:hAnsi="Arial"/>
          <w:sz w:val="22"/>
          <w:lang w:val="en-GB"/>
        </w:rPr>
      </w:pPr>
      <w:r w:rsidRPr="001B7717">
        <w:rPr>
          <w:rFonts w:ascii="Arial" w:eastAsia="SimHei" w:hAnsi="Arial"/>
          <w:sz w:val="22"/>
          <w:lang w:val="en-GB"/>
        </w:rPr>
        <w:t>6.</w:t>
      </w:r>
      <w:r w:rsidRPr="001B7717">
        <w:rPr>
          <w:rFonts w:ascii="Arial" w:eastAsia="SimHei" w:hAnsi="Arial"/>
          <w:sz w:val="22"/>
          <w:lang w:val="en-GB"/>
        </w:rPr>
        <w:tab/>
        <w:t>Law on waste management (“Official Gazette of RS”, 36/09, 88/10, 14/16)</w:t>
      </w:r>
    </w:p>
    <w:p w14:paraId="3A6531D3" w14:textId="77777777" w:rsidR="00AA3690" w:rsidRPr="001B7717" w:rsidRDefault="00AA3690" w:rsidP="00AA3690">
      <w:pPr>
        <w:tabs>
          <w:tab w:val="left" w:pos="426"/>
        </w:tabs>
        <w:spacing w:after="120"/>
        <w:ind w:left="426" w:hanging="426"/>
        <w:jc w:val="both"/>
        <w:rPr>
          <w:rFonts w:ascii="Arial" w:eastAsia="SimHei" w:hAnsi="Arial"/>
          <w:sz w:val="22"/>
          <w:lang w:val="en-GB"/>
        </w:rPr>
      </w:pPr>
      <w:r w:rsidRPr="001B7717">
        <w:rPr>
          <w:rFonts w:ascii="Arial" w:eastAsia="SimHei" w:hAnsi="Arial"/>
          <w:sz w:val="22"/>
          <w:lang w:val="en-GB"/>
        </w:rPr>
        <w:t>7.</w:t>
      </w:r>
      <w:r w:rsidRPr="001B7717">
        <w:rPr>
          <w:rFonts w:ascii="Arial" w:eastAsia="SimHei" w:hAnsi="Arial"/>
          <w:sz w:val="22"/>
          <w:lang w:val="en-GB"/>
        </w:rPr>
        <w:tab/>
        <w:t>Law on noise protection (“Official Gazette of RS”, 36/09, 88/10)</w:t>
      </w:r>
    </w:p>
    <w:p w14:paraId="573539A7" w14:textId="292FA980" w:rsidR="00AA3690" w:rsidRPr="001B7717" w:rsidRDefault="00AA3690" w:rsidP="00AA3690">
      <w:pPr>
        <w:tabs>
          <w:tab w:val="left" w:pos="426"/>
        </w:tabs>
        <w:spacing w:after="120"/>
        <w:ind w:left="426" w:hanging="426"/>
        <w:jc w:val="both"/>
        <w:rPr>
          <w:rFonts w:ascii="Arial" w:eastAsia="SimHei" w:hAnsi="Arial"/>
          <w:sz w:val="22"/>
          <w:lang w:val="en-GB"/>
        </w:rPr>
      </w:pPr>
      <w:r w:rsidRPr="001B7717">
        <w:rPr>
          <w:rFonts w:ascii="Arial" w:eastAsia="SimHei" w:hAnsi="Arial"/>
          <w:sz w:val="22"/>
          <w:lang w:val="en-GB"/>
        </w:rPr>
        <w:t>8.</w:t>
      </w:r>
      <w:r w:rsidRPr="001B7717">
        <w:rPr>
          <w:rFonts w:ascii="Arial" w:eastAsia="SimHei" w:hAnsi="Arial"/>
          <w:sz w:val="22"/>
          <w:lang w:val="en-GB"/>
        </w:rPr>
        <w:tab/>
        <w:t>Law on water (“Official Gazette of RS”, 30/10, 93/12, 101/16</w:t>
      </w:r>
      <w:r w:rsidR="001D7B6D" w:rsidRPr="001B7717">
        <w:rPr>
          <w:rFonts w:ascii="Arial" w:eastAsia="SimHei" w:hAnsi="Arial"/>
          <w:sz w:val="22"/>
          <w:lang w:val="en-GB"/>
        </w:rPr>
        <w:t>, 95/18</w:t>
      </w:r>
      <w:r w:rsidRPr="001B7717">
        <w:rPr>
          <w:rFonts w:ascii="Arial" w:eastAsia="SimHei" w:hAnsi="Arial"/>
          <w:sz w:val="22"/>
          <w:lang w:val="en-GB"/>
        </w:rPr>
        <w:t>)</w:t>
      </w:r>
    </w:p>
    <w:p w14:paraId="2FF198E1" w14:textId="24865E8B" w:rsidR="00AA3690" w:rsidRPr="001B7717" w:rsidRDefault="00AA3690" w:rsidP="00AA3690">
      <w:pPr>
        <w:tabs>
          <w:tab w:val="left" w:pos="426"/>
        </w:tabs>
        <w:spacing w:after="120"/>
        <w:ind w:left="426" w:hanging="426"/>
        <w:jc w:val="both"/>
        <w:rPr>
          <w:rFonts w:ascii="Arial" w:eastAsia="SimHei" w:hAnsi="Arial"/>
          <w:sz w:val="22"/>
          <w:lang w:val="en-GB"/>
        </w:rPr>
      </w:pPr>
      <w:r w:rsidRPr="001B7717">
        <w:rPr>
          <w:rFonts w:ascii="Arial" w:eastAsia="SimHei" w:hAnsi="Arial"/>
          <w:sz w:val="22"/>
          <w:lang w:val="en-GB"/>
        </w:rPr>
        <w:t>9.</w:t>
      </w:r>
      <w:r w:rsidRPr="001B7717">
        <w:rPr>
          <w:rFonts w:ascii="Arial" w:eastAsia="SimHei" w:hAnsi="Arial"/>
          <w:sz w:val="22"/>
          <w:lang w:val="en-GB"/>
        </w:rPr>
        <w:tab/>
        <w:t>Law on forest (“Official Gazette of RS”, 30/10, 93/12, 89/15</w:t>
      </w:r>
      <w:r w:rsidR="001D7B6D" w:rsidRPr="001B7717">
        <w:rPr>
          <w:rFonts w:ascii="Arial" w:eastAsia="SimHei" w:hAnsi="Arial"/>
          <w:sz w:val="22"/>
          <w:lang w:val="en-GB"/>
        </w:rPr>
        <w:t>, 95/18</w:t>
      </w:r>
      <w:r w:rsidRPr="001B7717">
        <w:rPr>
          <w:rFonts w:ascii="Arial" w:eastAsia="SimHei" w:hAnsi="Arial"/>
          <w:sz w:val="22"/>
          <w:lang w:val="en-GB"/>
        </w:rPr>
        <w:t>)</w:t>
      </w:r>
    </w:p>
    <w:p w14:paraId="6282C814" w14:textId="77777777" w:rsidR="00AA3690" w:rsidRPr="001B7717" w:rsidRDefault="00AA3690" w:rsidP="00AA3690">
      <w:pPr>
        <w:tabs>
          <w:tab w:val="left" w:pos="426"/>
        </w:tabs>
        <w:spacing w:after="120"/>
        <w:ind w:left="426" w:hanging="426"/>
        <w:jc w:val="both"/>
        <w:rPr>
          <w:rFonts w:ascii="Arial" w:eastAsia="SimHei" w:hAnsi="Arial"/>
          <w:sz w:val="22"/>
          <w:lang w:val="en-GB"/>
        </w:rPr>
      </w:pPr>
      <w:r w:rsidRPr="001B7717">
        <w:rPr>
          <w:rFonts w:ascii="Arial" w:eastAsia="SimHei" w:hAnsi="Arial"/>
          <w:sz w:val="22"/>
          <w:lang w:val="en-GB"/>
        </w:rPr>
        <w:t>10.</w:t>
      </w:r>
      <w:r w:rsidRPr="001B7717">
        <w:rPr>
          <w:rFonts w:ascii="Arial" w:eastAsia="SimHei" w:hAnsi="Arial"/>
          <w:sz w:val="22"/>
          <w:lang w:val="en-GB"/>
        </w:rPr>
        <w:tab/>
        <w:t>Law on air protection (“Official Gazette of RS”, 36/09, 10/13)</w:t>
      </w:r>
    </w:p>
    <w:p w14:paraId="4E428706" w14:textId="77777777" w:rsidR="00AA3690" w:rsidRPr="001B7717" w:rsidRDefault="00AA3690" w:rsidP="00AA3690">
      <w:pPr>
        <w:tabs>
          <w:tab w:val="left" w:pos="426"/>
        </w:tabs>
        <w:spacing w:after="120"/>
        <w:ind w:left="426" w:hanging="426"/>
        <w:jc w:val="both"/>
        <w:rPr>
          <w:rFonts w:ascii="Arial" w:eastAsia="SimHei" w:hAnsi="Arial"/>
          <w:sz w:val="22"/>
          <w:lang w:val="en-GB"/>
        </w:rPr>
      </w:pPr>
      <w:r w:rsidRPr="001B7717">
        <w:rPr>
          <w:rFonts w:ascii="Arial" w:eastAsia="SimHei" w:hAnsi="Arial"/>
          <w:sz w:val="22"/>
          <w:lang w:val="en-GB"/>
        </w:rPr>
        <w:t>11.</w:t>
      </w:r>
      <w:r w:rsidRPr="001B7717">
        <w:rPr>
          <w:rFonts w:ascii="Arial" w:eastAsia="SimHei" w:hAnsi="Arial"/>
          <w:sz w:val="22"/>
          <w:lang w:val="en-GB"/>
        </w:rPr>
        <w:tab/>
        <w:t>Law on Safety and Health at Work (“Official Gazette of RS”, 101/05, 91/15, 113/17)</w:t>
      </w:r>
    </w:p>
    <w:p w14:paraId="6942D043" w14:textId="1236762A" w:rsidR="00AA3690" w:rsidRPr="001B7717" w:rsidRDefault="00AA3690" w:rsidP="00AA3690">
      <w:pPr>
        <w:tabs>
          <w:tab w:val="left" w:pos="426"/>
        </w:tabs>
        <w:spacing w:after="120"/>
        <w:ind w:left="426" w:hanging="426"/>
        <w:jc w:val="both"/>
        <w:rPr>
          <w:rFonts w:ascii="Arial" w:eastAsia="SimHei" w:hAnsi="Arial"/>
          <w:sz w:val="22"/>
          <w:lang w:val="en-GB"/>
        </w:rPr>
      </w:pPr>
      <w:r w:rsidRPr="001B7717">
        <w:rPr>
          <w:rFonts w:ascii="Arial" w:eastAsia="SimHei" w:hAnsi="Arial"/>
          <w:sz w:val="22"/>
          <w:lang w:val="en-GB"/>
        </w:rPr>
        <w:t>12.</w:t>
      </w:r>
      <w:r w:rsidRPr="001B7717">
        <w:rPr>
          <w:rFonts w:ascii="Arial" w:eastAsia="SimHei" w:hAnsi="Arial"/>
          <w:sz w:val="22"/>
          <w:lang w:val="en-GB"/>
        </w:rPr>
        <w:tab/>
        <w:t>Agricultural Land Law, (“Official Gazette of RS” No. 62/06, 65/08, 41/09, 112/2015, 80/2017)</w:t>
      </w:r>
    </w:p>
    <w:p w14:paraId="433C8770" w14:textId="77777777" w:rsidR="00AA3690" w:rsidRPr="001B7717" w:rsidRDefault="00AA3690" w:rsidP="00AA3690">
      <w:pPr>
        <w:tabs>
          <w:tab w:val="left" w:pos="426"/>
        </w:tabs>
        <w:spacing w:after="120"/>
        <w:ind w:left="426" w:hanging="426"/>
        <w:jc w:val="both"/>
        <w:rPr>
          <w:rFonts w:ascii="Arial" w:eastAsia="SimHei" w:hAnsi="Arial"/>
          <w:sz w:val="22"/>
          <w:lang w:val="en-GB"/>
        </w:rPr>
      </w:pPr>
    </w:p>
    <w:p w14:paraId="04249926" w14:textId="77777777" w:rsidR="00AA3690" w:rsidRPr="001B7717" w:rsidRDefault="00AA3690" w:rsidP="00AA3690">
      <w:pPr>
        <w:tabs>
          <w:tab w:val="left" w:pos="426"/>
        </w:tabs>
        <w:spacing w:after="120"/>
        <w:ind w:left="426" w:hanging="426"/>
        <w:jc w:val="both"/>
        <w:rPr>
          <w:rFonts w:ascii="Arial" w:eastAsia="SimHei" w:hAnsi="Arial"/>
          <w:sz w:val="22"/>
          <w:lang w:val="en-GB"/>
        </w:rPr>
      </w:pPr>
      <w:r w:rsidRPr="001B7717">
        <w:rPr>
          <w:rFonts w:ascii="Arial" w:eastAsia="SimHei" w:hAnsi="Arial"/>
          <w:sz w:val="22"/>
          <w:lang w:val="en-GB"/>
        </w:rPr>
        <w:t>Regulations established on the basis of the Law on EIA include the following:</w:t>
      </w:r>
    </w:p>
    <w:p w14:paraId="0B1408E5" w14:textId="77777777" w:rsidR="00AA3690" w:rsidRPr="001B7717" w:rsidRDefault="00AA3690" w:rsidP="00AA3690">
      <w:pPr>
        <w:tabs>
          <w:tab w:val="left" w:pos="426"/>
        </w:tabs>
        <w:spacing w:after="120"/>
        <w:ind w:left="426" w:hanging="426"/>
        <w:jc w:val="both"/>
        <w:rPr>
          <w:rFonts w:ascii="Arial" w:eastAsia="SimHei" w:hAnsi="Arial"/>
          <w:sz w:val="22"/>
          <w:lang w:val="en-GB"/>
        </w:rPr>
      </w:pPr>
    </w:p>
    <w:p w14:paraId="1AA5F49D" w14:textId="77777777" w:rsidR="00AA3690" w:rsidRPr="001B7717" w:rsidRDefault="00AA3690" w:rsidP="00AA3690">
      <w:pPr>
        <w:tabs>
          <w:tab w:val="left" w:pos="426"/>
        </w:tabs>
        <w:spacing w:after="120"/>
        <w:ind w:left="426" w:hanging="426"/>
        <w:jc w:val="both"/>
        <w:rPr>
          <w:rFonts w:ascii="Arial" w:eastAsia="SimHei" w:hAnsi="Arial"/>
          <w:sz w:val="22"/>
          <w:lang w:val="en-GB"/>
        </w:rPr>
      </w:pPr>
      <w:r w:rsidRPr="001B7717">
        <w:rPr>
          <w:rFonts w:ascii="Arial" w:eastAsia="SimHei" w:hAnsi="Arial"/>
          <w:sz w:val="22"/>
          <w:lang w:val="en-GB"/>
        </w:rPr>
        <w:t>12.</w:t>
      </w:r>
      <w:r w:rsidRPr="001B7717">
        <w:rPr>
          <w:rFonts w:ascii="Arial" w:eastAsia="SimHei" w:hAnsi="Arial"/>
          <w:sz w:val="22"/>
          <w:lang w:val="en-GB"/>
        </w:rPr>
        <w:tab/>
        <w:t>Decree on establishing the List of Projects for which the Impact Assessment is mandatory and the List of projects for which the EIA can be requested (“Official Gazette of RS” No. 114/08)</w:t>
      </w:r>
    </w:p>
    <w:p w14:paraId="6BA5E015" w14:textId="77777777" w:rsidR="00AA3690" w:rsidRPr="001B7717" w:rsidRDefault="00AA3690" w:rsidP="00AA3690">
      <w:pPr>
        <w:tabs>
          <w:tab w:val="left" w:pos="426"/>
        </w:tabs>
        <w:spacing w:after="120"/>
        <w:ind w:left="426" w:hanging="426"/>
        <w:jc w:val="both"/>
        <w:rPr>
          <w:rFonts w:ascii="Arial" w:eastAsia="SimHei" w:hAnsi="Arial"/>
          <w:sz w:val="22"/>
          <w:lang w:val="en-GB"/>
        </w:rPr>
      </w:pPr>
      <w:r w:rsidRPr="001B7717">
        <w:rPr>
          <w:rFonts w:ascii="Arial" w:eastAsia="SimHei" w:hAnsi="Arial"/>
          <w:sz w:val="22"/>
          <w:lang w:val="en-GB"/>
        </w:rPr>
        <w:t>13.</w:t>
      </w:r>
      <w:r w:rsidRPr="001B7717">
        <w:rPr>
          <w:rFonts w:ascii="Arial" w:eastAsia="SimHei" w:hAnsi="Arial"/>
          <w:sz w:val="22"/>
          <w:lang w:val="en-GB"/>
        </w:rPr>
        <w:tab/>
        <w:t>Rulebook on the contents of requests for the necessity of Impact Assessment and on the contents of requests for specification of scope and contents of the EIA Study (“Official Gazette of RS” No. 69/05)</w:t>
      </w:r>
    </w:p>
    <w:p w14:paraId="5592768B" w14:textId="77777777" w:rsidR="00AA3690" w:rsidRPr="001B7717" w:rsidRDefault="00AA3690" w:rsidP="00AA3690">
      <w:pPr>
        <w:tabs>
          <w:tab w:val="left" w:pos="426"/>
        </w:tabs>
        <w:spacing w:after="120"/>
        <w:ind w:left="426" w:hanging="426"/>
        <w:jc w:val="both"/>
        <w:rPr>
          <w:rFonts w:ascii="Arial" w:eastAsia="SimHei" w:hAnsi="Arial"/>
          <w:sz w:val="22"/>
          <w:lang w:val="en-GB"/>
        </w:rPr>
      </w:pPr>
      <w:r w:rsidRPr="001B7717">
        <w:rPr>
          <w:rFonts w:ascii="Arial" w:eastAsia="SimHei" w:hAnsi="Arial"/>
          <w:sz w:val="22"/>
          <w:lang w:val="en-GB"/>
        </w:rPr>
        <w:t>14.</w:t>
      </w:r>
      <w:r w:rsidRPr="001B7717">
        <w:rPr>
          <w:rFonts w:ascii="Arial" w:eastAsia="SimHei" w:hAnsi="Arial"/>
          <w:sz w:val="22"/>
          <w:lang w:val="en-GB"/>
        </w:rPr>
        <w:tab/>
        <w:t>Rulebook on the contents of the EIA Study (“Official Gazette of RS” No. 69/05)</w:t>
      </w:r>
    </w:p>
    <w:p w14:paraId="6EDAA881" w14:textId="77777777" w:rsidR="00AA3690" w:rsidRPr="001B7717" w:rsidRDefault="00AA3690" w:rsidP="00AA3690">
      <w:pPr>
        <w:tabs>
          <w:tab w:val="left" w:pos="426"/>
        </w:tabs>
        <w:spacing w:after="120"/>
        <w:ind w:left="426" w:hanging="426"/>
        <w:jc w:val="both"/>
        <w:rPr>
          <w:rFonts w:ascii="Arial" w:eastAsia="SimHei" w:hAnsi="Arial"/>
          <w:sz w:val="22"/>
          <w:lang w:val="en-GB"/>
        </w:rPr>
      </w:pPr>
      <w:r w:rsidRPr="001B7717">
        <w:rPr>
          <w:rFonts w:ascii="Arial" w:eastAsia="SimHei" w:hAnsi="Arial"/>
          <w:sz w:val="22"/>
          <w:lang w:val="en-GB"/>
        </w:rPr>
        <w:t>15.</w:t>
      </w:r>
      <w:r w:rsidRPr="001B7717">
        <w:rPr>
          <w:rFonts w:ascii="Arial" w:eastAsia="SimHei" w:hAnsi="Arial"/>
          <w:sz w:val="22"/>
          <w:lang w:val="en-GB"/>
        </w:rPr>
        <w:tab/>
        <w:t>Rulebook on the procedure of public inspection, presentation and public consultation about the EIA Study (“Official Gazette of RS” No. 69/05)</w:t>
      </w:r>
    </w:p>
    <w:p w14:paraId="557F6049" w14:textId="77777777" w:rsidR="00AA3690" w:rsidRPr="001B7717" w:rsidRDefault="00AA3690" w:rsidP="00AA3690">
      <w:pPr>
        <w:tabs>
          <w:tab w:val="left" w:pos="426"/>
        </w:tabs>
        <w:spacing w:after="120"/>
        <w:ind w:left="426" w:hanging="426"/>
        <w:jc w:val="both"/>
        <w:rPr>
          <w:rFonts w:ascii="Arial" w:eastAsia="SimHei" w:hAnsi="Arial"/>
          <w:sz w:val="22"/>
          <w:lang w:val="en-GB"/>
        </w:rPr>
      </w:pPr>
      <w:r w:rsidRPr="001B7717">
        <w:rPr>
          <w:rFonts w:ascii="Arial" w:eastAsia="SimHei" w:hAnsi="Arial"/>
          <w:sz w:val="22"/>
          <w:lang w:val="en-GB"/>
        </w:rPr>
        <w:t>16.</w:t>
      </w:r>
      <w:r w:rsidRPr="001B7717">
        <w:rPr>
          <w:rFonts w:ascii="Arial" w:eastAsia="SimHei" w:hAnsi="Arial"/>
          <w:sz w:val="22"/>
          <w:lang w:val="en-GB"/>
        </w:rPr>
        <w:tab/>
        <w:t>Rulebook on the work of the Technical Committee for the EIA Study (“Official Gazette of RS” No. 69/05)</w:t>
      </w:r>
    </w:p>
    <w:p w14:paraId="129DC14A" w14:textId="77777777" w:rsidR="00AA3690" w:rsidRPr="001B7717" w:rsidRDefault="00AA3690" w:rsidP="00AA3690">
      <w:pPr>
        <w:tabs>
          <w:tab w:val="left" w:pos="426"/>
        </w:tabs>
        <w:spacing w:after="120"/>
        <w:ind w:left="426" w:hanging="426"/>
        <w:jc w:val="both"/>
        <w:rPr>
          <w:rFonts w:ascii="Arial" w:eastAsia="SimHei" w:hAnsi="Arial"/>
          <w:sz w:val="22"/>
          <w:lang w:val="en-GB"/>
        </w:rPr>
      </w:pPr>
      <w:r w:rsidRPr="001B7717">
        <w:rPr>
          <w:rFonts w:ascii="Arial" w:eastAsia="SimHei" w:hAnsi="Arial"/>
          <w:sz w:val="22"/>
          <w:lang w:val="en-GB"/>
        </w:rPr>
        <w:t>17.</w:t>
      </w:r>
      <w:r w:rsidRPr="001B7717">
        <w:rPr>
          <w:rFonts w:ascii="Arial" w:eastAsia="SimHei" w:hAnsi="Arial"/>
          <w:sz w:val="22"/>
          <w:lang w:val="en-GB"/>
        </w:rPr>
        <w:tab/>
        <w:t>Regulations on permitted noise level in the environment (“Official Gazette of RS” No. 72/10)</w:t>
      </w:r>
    </w:p>
    <w:p w14:paraId="490CF585" w14:textId="77777777" w:rsidR="00AA3690" w:rsidRPr="001B7717" w:rsidRDefault="00AA3690" w:rsidP="00AA3690">
      <w:pPr>
        <w:tabs>
          <w:tab w:val="left" w:pos="426"/>
        </w:tabs>
        <w:spacing w:after="120"/>
        <w:ind w:left="426" w:hanging="426"/>
        <w:jc w:val="both"/>
        <w:rPr>
          <w:rFonts w:ascii="Arial" w:eastAsia="SimHei" w:hAnsi="Arial"/>
          <w:sz w:val="22"/>
          <w:lang w:val="en-GB"/>
        </w:rPr>
      </w:pPr>
      <w:r w:rsidRPr="001B7717">
        <w:rPr>
          <w:rFonts w:ascii="Arial" w:eastAsia="SimHei" w:hAnsi="Arial"/>
          <w:sz w:val="22"/>
          <w:lang w:val="en-GB"/>
        </w:rPr>
        <w:t>18.</w:t>
      </w:r>
      <w:r w:rsidRPr="001B7717">
        <w:rPr>
          <w:rFonts w:ascii="Arial" w:eastAsia="SimHei" w:hAnsi="Arial"/>
          <w:sz w:val="22"/>
          <w:lang w:val="en-GB"/>
        </w:rPr>
        <w:tab/>
        <w:t>Decree on establishing class of water bodies (“Official Gazette of SRS” No. 5/68)</w:t>
      </w:r>
    </w:p>
    <w:p w14:paraId="1133CDA8" w14:textId="77777777" w:rsidR="00AA3690" w:rsidRPr="001B7717" w:rsidRDefault="00AA3690" w:rsidP="00AA3690">
      <w:pPr>
        <w:tabs>
          <w:tab w:val="left" w:pos="426"/>
        </w:tabs>
        <w:spacing w:after="120"/>
        <w:ind w:left="426" w:hanging="426"/>
        <w:jc w:val="both"/>
        <w:rPr>
          <w:rFonts w:ascii="Arial" w:eastAsia="SimHei" w:hAnsi="Arial"/>
          <w:sz w:val="22"/>
          <w:lang w:val="en-GB"/>
        </w:rPr>
      </w:pPr>
      <w:r w:rsidRPr="001B7717">
        <w:rPr>
          <w:rFonts w:ascii="Arial" w:eastAsia="SimHei" w:hAnsi="Arial"/>
          <w:sz w:val="22"/>
          <w:lang w:val="en-GB"/>
        </w:rPr>
        <w:t>19.</w:t>
      </w:r>
      <w:r w:rsidRPr="001B7717">
        <w:rPr>
          <w:rFonts w:ascii="Arial" w:eastAsia="SimHei" w:hAnsi="Arial"/>
          <w:sz w:val="22"/>
          <w:lang w:val="en-GB"/>
        </w:rPr>
        <w:tab/>
        <w:t>Regulations on dangers pollutants in waters (“Official Gazette of SRS” No. 31/82)</w:t>
      </w:r>
    </w:p>
    <w:p w14:paraId="0B654D72" w14:textId="77777777" w:rsidR="00AA3690" w:rsidRPr="001B7717" w:rsidRDefault="00AA3690" w:rsidP="00AA3690">
      <w:pPr>
        <w:tabs>
          <w:tab w:val="left" w:pos="426"/>
        </w:tabs>
        <w:spacing w:after="120"/>
        <w:ind w:left="426" w:hanging="426"/>
        <w:jc w:val="both"/>
        <w:rPr>
          <w:rFonts w:ascii="Arial" w:eastAsia="SimHei" w:hAnsi="Arial"/>
          <w:sz w:val="22"/>
          <w:lang w:val="en-GB"/>
        </w:rPr>
      </w:pPr>
    </w:p>
    <w:p w14:paraId="0FEAB699" w14:textId="77777777" w:rsidR="009041A8" w:rsidRPr="001B7717" w:rsidRDefault="009041A8" w:rsidP="00AA3690">
      <w:pPr>
        <w:tabs>
          <w:tab w:val="left" w:pos="426"/>
        </w:tabs>
        <w:spacing w:after="120"/>
        <w:ind w:left="426" w:hanging="426"/>
        <w:jc w:val="both"/>
        <w:rPr>
          <w:rFonts w:ascii="Arial" w:eastAsia="SimHei" w:hAnsi="Arial" w:cs="Arial"/>
          <w:sz w:val="22"/>
          <w:szCs w:val="22"/>
          <w:lang w:val="en-GB"/>
        </w:rPr>
      </w:pPr>
    </w:p>
    <w:p w14:paraId="3A6BB7DE" w14:textId="77777777" w:rsidR="009041A8" w:rsidRPr="001B7717" w:rsidRDefault="009041A8" w:rsidP="00AA3690">
      <w:pPr>
        <w:tabs>
          <w:tab w:val="left" w:pos="426"/>
        </w:tabs>
        <w:spacing w:after="120"/>
        <w:ind w:left="426" w:hanging="426"/>
        <w:jc w:val="both"/>
        <w:rPr>
          <w:rFonts w:ascii="Arial" w:eastAsia="SimHei" w:hAnsi="Arial" w:cs="Arial"/>
          <w:sz w:val="22"/>
          <w:szCs w:val="22"/>
          <w:lang w:val="en-GB"/>
        </w:rPr>
      </w:pPr>
    </w:p>
    <w:p w14:paraId="4858D6B8" w14:textId="77777777" w:rsidR="00AA3690" w:rsidRPr="001B7717" w:rsidRDefault="00AA3690" w:rsidP="00AA3690">
      <w:pPr>
        <w:tabs>
          <w:tab w:val="left" w:pos="426"/>
        </w:tabs>
        <w:spacing w:after="120"/>
        <w:ind w:left="426" w:hanging="426"/>
        <w:jc w:val="both"/>
        <w:rPr>
          <w:rFonts w:ascii="Arial" w:eastAsia="SimHei" w:hAnsi="Arial"/>
          <w:sz w:val="22"/>
          <w:lang w:val="en-GB"/>
        </w:rPr>
      </w:pPr>
      <w:r w:rsidRPr="001B7717">
        <w:rPr>
          <w:rFonts w:ascii="Arial" w:eastAsia="SimHei" w:hAnsi="Arial"/>
          <w:sz w:val="22"/>
          <w:lang w:val="en-GB"/>
        </w:rPr>
        <w:lastRenderedPageBreak/>
        <w:t>Other relevant Serbian legislation</w:t>
      </w:r>
    </w:p>
    <w:p w14:paraId="1332358D" w14:textId="77777777" w:rsidR="00AA3690" w:rsidRPr="001B7717" w:rsidRDefault="00AA3690" w:rsidP="00AA3690">
      <w:pPr>
        <w:tabs>
          <w:tab w:val="left" w:pos="426"/>
        </w:tabs>
        <w:spacing w:after="120"/>
        <w:ind w:left="426" w:hanging="426"/>
        <w:jc w:val="both"/>
        <w:rPr>
          <w:rFonts w:ascii="Arial" w:eastAsia="SimHei" w:hAnsi="Arial"/>
          <w:sz w:val="22"/>
          <w:lang w:val="en-GB"/>
        </w:rPr>
      </w:pPr>
    </w:p>
    <w:p w14:paraId="083D1A7F" w14:textId="77777777" w:rsidR="00AA3690" w:rsidRPr="001B7717" w:rsidRDefault="00AA3690" w:rsidP="00AA3690">
      <w:pPr>
        <w:tabs>
          <w:tab w:val="left" w:pos="426"/>
        </w:tabs>
        <w:spacing w:after="200"/>
        <w:ind w:left="426" w:hanging="426"/>
        <w:jc w:val="both"/>
        <w:rPr>
          <w:rFonts w:ascii="Arial" w:eastAsia="SimHei" w:hAnsi="Arial"/>
          <w:sz w:val="22"/>
          <w:lang w:val="en-GB"/>
        </w:rPr>
      </w:pPr>
      <w:r w:rsidRPr="001B7717">
        <w:rPr>
          <w:rFonts w:ascii="Arial" w:eastAsia="SimHei" w:hAnsi="Arial"/>
          <w:sz w:val="22"/>
          <w:lang w:val="en-GB"/>
        </w:rPr>
        <w:t>20.</w:t>
      </w:r>
      <w:r w:rsidRPr="001B7717">
        <w:rPr>
          <w:rFonts w:ascii="Arial" w:eastAsia="SimHei" w:hAnsi="Arial"/>
          <w:sz w:val="22"/>
          <w:lang w:val="en-GB"/>
        </w:rPr>
        <w:tab/>
        <w:t>Law on confirmation of convention on information disclosure, public involvement in process of decision making and legal protection in the environmental area (“Official Gazette of RS”, 38/09)</w:t>
      </w:r>
    </w:p>
    <w:p w14:paraId="2B2E3D6D" w14:textId="77777777" w:rsidR="00AA3690" w:rsidRPr="001B7717" w:rsidRDefault="00AA3690" w:rsidP="00AA3690">
      <w:pPr>
        <w:tabs>
          <w:tab w:val="left" w:pos="426"/>
        </w:tabs>
        <w:spacing w:after="200"/>
        <w:ind w:left="426" w:hanging="426"/>
        <w:jc w:val="both"/>
        <w:rPr>
          <w:rFonts w:ascii="Arial" w:eastAsia="SimHei" w:hAnsi="Arial"/>
          <w:sz w:val="22"/>
          <w:lang w:val="en-GB"/>
        </w:rPr>
      </w:pPr>
      <w:r w:rsidRPr="001B7717">
        <w:rPr>
          <w:rFonts w:ascii="Arial" w:eastAsia="SimHei" w:hAnsi="Arial"/>
          <w:sz w:val="22"/>
          <w:lang w:val="en-GB"/>
        </w:rPr>
        <w:t xml:space="preserve">22. European Environment and Health Committee. Serbia. </w:t>
      </w:r>
      <w:proofErr w:type="gramStart"/>
      <w:r w:rsidRPr="001B7717">
        <w:rPr>
          <w:rFonts w:ascii="Arial" w:eastAsia="SimHei" w:hAnsi="Arial"/>
          <w:sz w:val="22"/>
          <w:lang w:val="en-GB"/>
        </w:rPr>
        <w:t>Copenhagen, WHO Regional Office for Europe, 2006 (http://www.euro.who.int/eehc/implementation/20061010_9 accessed 29 December 2009).</w:t>
      </w:r>
      <w:proofErr w:type="gramEnd"/>
    </w:p>
    <w:p w14:paraId="27F7366C" w14:textId="77777777" w:rsidR="00AA3690" w:rsidRPr="001B7717" w:rsidRDefault="00AA3690" w:rsidP="00AA3690">
      <w:pPr>
        <w:tabs>
          <w:tab w:val="left" w:pos="426"/>
        </w:tabs>
        <w:spacing w:after="200"/>
        <w:ind w:left="426" w:hanging="426"/>
        <w:jc w:val="both"/>
        <w:rPr>
          <w:rFonts w:ascii="Arial" w:eastAsia="SimHei" w:hAnsi="Arial"/>
          <w:sz w:val="22"/>
          <w:lang w:val="en-GB"/>
        </w:rPr>
      </w:pPr>
      <w:r w:rsidRPr="001B7717">
        <w:rPr>
          <w:rFonts w:ascii="Arial" w:eastAsia="SimHei" w:hAnsi="Arial"/>
          <w:sz w:val="22"/>
          <w:lang w:val="en-GB"/>
        </w:rPr>
        <w:t xml:space="preserve">24. National Assembly. </w:t>
      </w:r>
      <w:proofErr w:type="gramStart"/>
      <w:r w:rsidRPr="001B7717">
        <w:rPr>
          <w:rFonts w:ascii="Arial" w:eastAsia="SimHei" w:hAnsi="Arial"/>
          <w:sz w:val="22"/>
          <w:lang w:val="en-GB"/>
        </w:rPr>
        <w:t>Law on Protection against Environmental Noise.</w:t>
      </w:r>
      <w:proofErr w:type="gramEnd"/>
      <w:r w:rsidRPr="001B7717">
        <w:rPr>
          <w:rFonts w:ascii="Arial" w:eastAsia="SimHei" w:hAnsi="Arial"/>
          <w:sz w:val="22"/>
          <w:lang w:val="en-GB"/>
        </w:rPr>
        <w:t xml:space="preserve"> </w:t>
      </w:r>
      <w:proofErr w:type="gramStart"/>
      <w:r w:rsidRPr="001B7717">
        <w:rPr>
          <w:rFonts w:ascii="Arial" w:eastAsia="SimHei" w:hAnsi="Arial"/>
          <w:sz w:val="22"/>
          <w:lang w:val="en-GB"/>
        </w:rPr>
        <w:t>Official Gazette of the Republic of Serbia, No. 36/09, 88/10.</w:t>
      </w:r>
      <w:proofErr w:type="gramEnd"/>
    </w:p>
    <w:p w14:paraId="51EF8D13" w14:textId="77777777" w:rsidR="00AA3690" w:rsidRPr="001B7717" w:rsidRDefault="00AA3690" w:rsidP="00AA3690">
      <w:pPr>
        <w:tabs>
          <w:tab w:val="left" w:pos="426"/>
        </w:tabs>
        <w:spacing w:after="200"/>
        <w:ind w:left="426" w:hanging="426"/>
        <w:jc w:val="both"/>
        <w:rPr>
          <w:rFonts w:ascii="Arial" w:eastAsia="SimHei" w:hAnsi="Arial"/>
          <w:sz w:val="22"/>
          <w:lang w:val="en-GB"/>
        </w:rPr>
      </w:pPr>
      <w:r w:rsidRPr="001B7717">
        <w:rPr>
          <w:rFonts w:ascii="Arial" w:eastAsia="SimHei" w:hAnsi="Arial"/>
          <w:sz w:val="22"/>
          <w:lang w:val="en-GB"/>
        </w:rPr>
        <w:t xml:space="preserve">25. National Assembly. </w:t>
      </w:r>
      <w:proofErr w:type="gramStart"/>
      <w:r w:rsidRPr="001B7717">
        <w:rPr>
          <w:rFonts w:ascii="Arial" w:eastAsia="SimHei" w:hAnsi="Arial"/>
          <w:sz w:val="22"/>
          <w:lang w:val="en-GB"/>
        </w:rPr>
        <w:t>Law on Waste Management.</w:t>
      </w:r>
      <w:proofErr w:type="gramEnd"/>
      <w:r w:rsidRPr="001B7717">
        <w:rPr>
          <w:rFonts w:ascii="Arial" w:eastAsia="SimHei" w:hAnsi="Arial"/>
          <w:sz w:val="22"/>
          <w:lang w:val="en-GB"/>
        </w:rPr>
        <w:t xml:space="preserve"> </w:t>
      </w:r>
      <w:proofErr w:type="gramStart"/>
      <w:r w:rsidRPr="001B7717">
        <w:rPr>
          <w:rFonts w:ascii="Arial" w:eastAsia="SimHei" w:hAnsi="Arial"/>
          <w:sz w:val="22"/>
          <w:lang w:val="en-GB"/>
        </w:rPr>
        <w:t>Official Gazette of the Republic of Serbia, 2009, No. 36/09.</w:t>
      </w:r>
      <w:proofErr w:type="gramEnd"/>
    </w:p>
    <w:p w14:paraId="6E03E273" w14:textId="77777777" w:rsidR="00AA3690" w:rsidRPr="001B7717" w:rsidRDefault="00AA3690" w:rsidP="00AA3690">
      <w:pPr>
        <w:tabs>
          <w:tab w:val="left" w:pos="426"/>
        </w:tabs>
        <w:spacing w:after="200"/>
        <w:ind w:left="426" w:hanging="426"/>
        <w:jc w:val="both"/>
        <w:rPr>
          <w:rFonts w:ascii="Arial" w:eastAsia="SimHei" w:hAnsi="Arial"/>
          <w:sz w:val="22"/>
          <w:lang w:val="en-GB"/>
        </w:rPr>
      </w:pPr>
      <w:r w:rsidRPr="001B7717">
        <w:rPr>
          <w:rFonts w:ascii="Arial" w:eastAsia="SimHei" w:hAnsi="Arial"/>
          <w:sz w:val="22"/>
          <w:lang w:val="en-GB"/>
        </w:rPr>
        <w:t xml:space="preserve">26. National Assembly. </w:t>
      </w:r>
      <w:proofErr w:type="gramStart"/>
      <w:r w:rsidRPr="001B7717">
        <w:rPr>
          <w:rFonts w:ascii="Arial" w:eastAsia="SimHei" w:hAnsi="Arial"/>
          <w:sz w:val="22"/>
          <w:lang w:val="en-GB"/>
        </w:rPr>
        <w:t>Constitution of the Republic of Serbia.</w:t>
      </w:r>
      <w:proofErr w:type="gramEnd"/>
      <w:r w:rsidRPr="001B7717">
        <w:rPr>
          <w:rFonts w:ascii="Arial" w:eastAsia="SimHei" w:hAnsi="Arial"/>
          <w:sz w:val="22"/>
          <w:lang w:val="en-GB"/>
        </w:rPr>
        <w:t xml:space="preserve"> </w:t>
      </w:r>
      <w:proofErr w:type="gramStart"/>
      <w:r w:rsidRPr="001B7717">
        <w:rPr>
          <w:rFonts w:ascii="Arial" w:eastAsia="SimHei" w:hAnsi="Arial"/>
          <w:sz w:val="22"/>
          <w:lang w:val="en-GB"/>
        </w:rPr>
        <w:t>Official Gazette of the Republic of Serbia, 2006, No. 98/06.</w:t>
      </w:r>
      <w:proofErr w:type="gramEnd"/>
    </w:p>
    <w:p w14:paraId="261339BC" w14:textId="77777777" w:rsidR="00AA3690" w:rsidRPr="001B7717" w:rsidRDefault="00AA3690" w:rsidP="00AA3690">
      <w:pPr>
        <w:tabs>
          <w:tab w:val="left" w:pos="426"/>
        </w:tabs>
        <w:spacing w:after="200"/>
        <w:ind w:left="426" w:hanging="426"/>
        <w:jc w:val="both"/>
        <w:rPr>
          <w:rFonts w:ascii="Arial" w:eastAsia="SimHei" w:hAnsi="Arial"/>
          <w:sz w:val="22"/>
          <w:lang w:val="en-GB"/>
        </w:rPr>
      </w:pPr>
      <w:r w:rsidRPr="001B7717">
        <w:rPr>
          <w:rFonts w:ascii="Arial" w:eastAsia="SimHei" w:hAnsi="Arial"/>
          <w:sz w:val="22"/>
          <w:lang w:val="en-GB"/>
        </w:rPr>
        <w:t xml:space="preserve">27. National Assembly. </w:t>
      </w:r>
      <w:proofErr w:type="gramStart"/>
      <w:r w:rsidRPr="001B7717">
        <w:rPr>
          <w:rFonts w:ascii="Arial" w:eastAsia="SimHei" w:hAnsi="Arial"/>
          <w:sz w:val="22"/>
          <w:lang w:val="en-GB"/>
        </w:rPr>
        <w:t>Law on Environmental Protection.</w:t>
      </w:r>
      <w:proofErr w:type="gramEnd"/>
      <w:r w:rsidRPr="001B7717">
        <w:rPr>
          <w:rFonts w:ascii="Arial" w:eastAsia="SimHei" w:hAnsi="Arial"/>
          <w:sz w:val="22"/>
          <w:lang w:val="en-GB"/>
        </w:rPr>
        <w:t xml:space="preserve"> </w:t>
      </w:r>
      <w:proofErr w:type="gramStart"/>
      <w:r w:rsidRPr="001B7717">
        <w:rPr>
          <w:rFonts w:ascii="Arial" w:eastAsia="SimHei" w:hAnsi="Arial"/>
          <w:sz w:val="22"/>
          <w:lang w:val="en-GB"/>
        </w:rPr>
        <w:t>Official Gazette of the Republic of Serbia, 2004, No. 135/04.</w:t>
      </w:r>
      <w:proofErr w:type="gramEnd"/>
    </w:p>
    <w:p w14:paraId="4A9AA09C" w14:textId="77777777" w:rsidR="00AA3690" w:rsidRPr="001B7717" w:rsidRDefault="00AA3690" w:rsidP="00AA3690">
      <w:pPr>
        <w:tabs>
          <w:tab w:val="left" w:pos="426"/>
        </w:tabs>
        <w:spacing w:after="200"/>
        <w:ind w:left="426" w:hanging="426"/>
        <w:jc w:val="both"/>
        <w:rPr>
          <w:rFonts w:ascii="Arial" w:eastAsia="SimHei" w:hAnsi="Arial"/>
          <w:sz w:val="22"/>
          <w:lang w:val="en-GB"/>
        </w:rPr>
      </w:pPr>
      <w:r w:rsidRPr="001B7717">
        <w:rPr>
          <w:rFonts w:ascii="Arial" w:eastAsia="SimHei" w:hAnsi="Arial"/>
          <w:sz w:val="22"/>
          <w:lang w:val="en-GB"/>
        </w:rPr>
        <w:t xml:space="preserve">28. National Assembly. </w:t>
      </w:r>
      <w:proofErr w:type="gramStart"/>
      <w:r w:rsidRPr="001B7717">
        <w:rPr>
          <w:rFonts w:ascii="Arial" w:eastAsia="SimHei" w:hAnsi="Arial"/>
          <w:sz w:val="22"/>
          <w:lang w:val="en-GB"/>
        </w:rPr>
        <w:t>Law on Air Protection.</w:t>
      </w:r>
      <w:proofErr w:type="gramEnd"/>
      <w:r w:rsidRPr="001B7717">
        <w:rPr>
          <w:rFonts w:ascii="Arial" w:eastAsia="SimHei" w:hAnsi="Arial"/>
          <w:sz w:val="22"/>
          <w:lang w:val="en-GB"/>
        </w:rPr>
        <w:t xml:space="preserve"> </w:t>
      </w:r>
      <w:proofErr w:type="gramStart"/>
      <w:r w:rsidRPr="001B7717">
        <w:rPr>
          <w:rFonts w:ascii="Arial" w:eastAsia="SimHei" w:hAnsi="Arial"/>
          <w:sz w:val="22"/>
          <w:lang w:val="en-GB"/>
        </w:rPr>
        <w:t>Official Gazette of the Republic of Serbia, 2009, No. 36/09.</w:t>
      </w:r>
      <w:proofErr w:type="gramEnd"/>
    </w:p>
    <w:p w14:paraId="29106D2B" w14:textId="77777777" w:rsidR="00AA3690" w:rsidRPr="001B7717" w:rsidRDefault="00AA3690" w:rsidP="00AA3690">
      <w:pPr>
        <w:tabs>
          <w:tab w:val="left" w:pos="426"/>
        </w:tabs>
        <w:spacing w:after="200"/>
        <w:ind w:left="426" w:hanging="426"/>
        <w:jc w:val="both"/>
        <w:rPr>
          <w:rFonts w:ascii="Arial" w:eastAsia="SimHei" w:hAnsi="Arial"/>
          <w:sz w:val="22"/>
          <w:lang w:val="en-GB"/>
        </w:rPr>
      </w:pPr>
      <w:r w:rsidRPr="001B7717">
        <w:rPr>
          <w:rFonts w:ascii="Arial" w:eastAsia="SimHei" w:hAnsi="Arial"/>
          <w:sz w:val="22"/>
          <w:lang w:val="en-GB"/>
        </w:rPr>
        <w:t xml:space="preserve">29. National Assembly. </w:t>
      </w:r>
      <w:proofErr w:type="gramStart"/>
      <w:r w:rsidRPr="001B7717">
        <w:rPr>
          <w:rFonts w:ascii="Arial" w:eastAsia="SimHei" w:hAnsi="Arial"/>
          <w:sz w:val="22"/>
          <w:lang w:val="en-GB"/>
        </w:rPr>
        <w:t>Law on Management of Chemicals.</w:t>
      </w:r>
      <w:proofErr w:type="gramEnd"/>
      <w:r w:rsidRPr="001B7717">
        <w:rPr>
          <w:rFonts w:ascii="Arial" w:eastAsia="SimHei" w:hAnsi="Arial"/>
          <w:sz w:val="22"/>
          <w:lang w:val="en-GB"/>
        </w:rPr>
        <w:t xml:space="preserve"> </w:t>
      </w:r>
      <w:proofErr w:type="gramStart"/>
      <w:r w:rsidRPr="001B7717">
        <w:rPr>
          <w:rFonts w:ascii="Arial" w:eastAsia="SimHei" w:hAnsi="Arial"/>
          <w:sz w:val="22"/>
          <w:lang w:val="en-GB"/>
        </w:rPr>
        <w:t>Official Gazette of the Republic of Serbia, 2009, No. 36/09.</w:t>
      </w:r>
      <w:proofErr w:type="gramEnd"/>
    </w:p>
    <w:p w14:paraId="7638E50E" w14:textId="77777777" w:rsidR="00AA3690" w:rsidRPr="001B7717" w:rsidRDefault="00AA3690" w:rsidP="00AA3690">
      <w:pPr>
        <w:tabs>
          <w:tab w:val="left" w:pos="426"/>
        </w:tabs>
        <w:spacing w:after="200"/>
        <w:ind w:left="426" w:hanging="426"/>
        <w:jc w:val="both"/>
        <w:rPr>
          <w:rFonts w:ascii="Arial" w:eastAsia="SimHei" w:hAnsi="Arial"/>
          <w:sz w:val="22"/>
          <w:lang w:val="en-GB"/>
        </w:rPr>
      </w:pPr>
      <w:r w:rsidRPr="001B7717">
        <w:rPr>
          <w:rFonts w:ascii="Arial" w:eastAsia="SimHei" w:hAnsi="Arial"/>
          <w:sz w:val="22"/>
          <w:lang w:val="en-GB"/>
        </w:rPr>
        <w:t xml:space="preserve">30. National Assembly. </w:t>
      </w:r>
      <w:proofErr w:type="gramStart"/>
      <w:r w:rsidRPr="001B7717">
        <w:rPr>
          <w:rFonts w:ascii="Arial" w:eastAsia="SimHei" w:hAnsi="Arial"/>
          <w:sz w:val="22"/>
          <w:lang w:val="en-GB"/>
        </w:rPr>
        <w:t>Law on Biocidal Products.</w:t>
      </w:r>
      <w:proofErr w:type="gramEnd"/>
      <w:r w:rsidRPr="001B7717">
        <w:rPr>
          <w:rFonts w:ascii="Arial" w:eastAsia="SimHei" w:hAnsi="Arial"/>
          <w:sz w:val="22"/>
          <w:lang w:val="en-GB"/>
        </w:rPr>
        <w:t xml:space="preserve"> </w:t>
      </w:r>
      <w:proofErr w:type="gramStart"/>
      <w:r w:rsidRPr="001B7717">
        <w:rPr>
          <w:rFonts w:ascii="Arial" w:eastAsia="SimHei" w:hAnsi="Arial"/>
          <w:sz w:val="22"/>
          <w:lang w:val="en-GB"/>
        </w:rPr>
        <w:t>Official Gazette of the Republic of Serbia, 2009, No. 36/09.</w:t>
      </w:r>
      <w:proofErr w:type="gramEnd"/>
    </w:p>
    <w:p w14:paraId="7FB85380" w14:textId="77777777" w:rsidR="00AA3690" w:rsidRPr="001B7717" w:rsidRDefault="00AA3690" w:rsidP="00AA3690">
      <w:pPr>
        <w:tabs>
          <w:tab w:val="left" w:pos="426"/>
        </w:tabs>
        <w:spacing w:after="200"/>
        <w:ind w:left="426" w:hanging="426"/>
        <w:jc w:val="both"/>
        <w:rPr>
          <w:rFonts w:ascii="Arial" w:eastAsia="SimHei" w:hAnsi="Arial"/>
          <w:sz w:val="22"/>
          <w:lang w:val="en-GB"/>
        </w:rPr>
      </w:pPr>
      <w:r w:rsidRPr="001B7717">
        <w:rPr>
          <w:rFonts w:ascii="Arial" w:eastAsia="SimHei" w:hAnsi="Arial"/>
          <w:sz w:val="22"/>
          <w:lang w:val="en-GB"/>
        </w:rPr>
        <w:t xml:space="preserve">31. National Assembly. </w:t>
      </w:r>
      <w:proofErr w:type="gramStart"/>
      <w:r w:rsidRPr="001B7717">
        <w:rPr>
          <w:rFonts w:ascii="Arial" w:eastAsia="SimHei" w:hAnsi="Arial"/>
          <w:sz w:val="22"/>
          <w:lang w:val="en-GB"/>
        </w:rPr>
        <w:t>The Law on Environmental Protection.</w:t>
      </w:r>
      <w:proofErr w:type="gramEnd"/>
      <w:r w:rsidRPr="001B7717">
        <w:rPr>
          <w:rFonts w:ascii="Arial" w:eastAsia="SimHei" w:hAnsi="Arial"/>
          <w:sz w:val="22"/>
          <w:lang w:val="en-GB"/>
        </w:rPr>
        <w:t xml:space="preserve"> </w:t>
      </w:r>
      <w:proofErr w:type="gramStart"/>
      <w:r w:rsidRPr="001B7717">
        <w:rPr>
          <w:rFonts w:ascii="Arial" w:eastAsia="SimHei" w:hAnsi="Arial"/>
          <w:sz w:val="22"/>
          <w:lang w:val="en-GB"/>
        </w:rPr>
        <w:t>Official Gazette of the Republic of Serbia, 2009, No. 36/09.</w:t>
      </w:r>
      <w:proofErr w:type="gramEnd"/>
    </w:p>
    <w:p w14:paraId="5D685AA5" w14:textId="77777777" w:rsidR="00AA3690" w:rsidRPr="001B7717" w:rsidRDefault="00AA3690" w:rsidP="00AA3690">
      <w:pPr>
        <w:tabs>
          <w:tab w:val="left" w:pos="426"/>
        </w:tabs>
        <w:spacing w:after="200"/>
        <w:ind w:left="426" w:hanging="426"/>
        <w:jc w:val="both"/>
        <w:rPr>
          <w:rFonts w:ascii="Arial" w:eastAsia="SimHei" w:hAnsi="Arial"/>
          <w:sz w:val="22"/>
          <w:lang w:val="en-GB"/>
        </w:rPr>
      </w:pPr>
      <w:r w:rsidRPr="001B7717">
        <w:rPr>
          <w:rFonts w:ascii="Arial" w:eastAsia="SimHei" w:hAnsi="Arial"/>
          <w:sz w:val="22"/>
          <w:lang w:val="en-GB"/>
        </w:rPr>
        <w:t xml:space="preserve">32. National Assembly. </w:t>
      </w:r>
      <w:proofErr w:type="gramStart"/>
      <w:r w:rsidRPr="001B7717">
        <w:rPr>
          <w:rFonts w:ascii="Arial" w:eastAsia="SimHei" w:hAnsi="Arial"/>
          <w:sz w:val="22"/>
          <w:lang w:val="en-GB"/>
        </w:rPr>
        <w:t>Law on Occupational Safety and Health.</w:t>
      </w:r>
      <w:proofErr w:type="gramEnd"/>
      <w:r w:rsidRPr="001B7717">
        <w:rPr>
          <w:rFonts w:ascii="Arial" w:eastAsia="SimHei" w:hAnsi="Arial"/>
          <w:sz w:val="22"/>
          <w:lang w:val="en-GB"/>
        </w:rPr>
        <w:t xml:space="preserve"> Official Gazette of the Republic of Serbia, 2005, No. 101/05</w:t>
      </w:r>
    </w:p>
    <w:p w14:paraId="076A639B" w14:textId="77777777" w:rsidR="00AA3690" w:rsidRPr="001B7717" w:rsidRDefault="00AA3690" w:rsidP="00AA3690">
      <w:pPr>
        <w:tabs>
          <w:tab w:val="left" w:pos="426"/>
        </w:tabs>
        <w:spacing w:after="200"/>
        <w:ind w:left="426" w:hanging="426"/>
        <w:jc w:val="both"/>
        <w:rPr>
          <w:rFonts w:ascii="Arial" w:eastAsia="SimHei" w:hAnsi="Arial"/>
          <w:sz w:val="22"/>
          <w:lang w:val="en-GB"/>
        </w:rPr>
      </w:pPr>
      <w:r w:rsidRPr="001B7717">
        <w:rPr>
          <w:rFonts w:ascii="Arial" w:eastAsia="SimHei" w:hAnsi="Arial"/>
          <w:sz w:val="22"/>
          <w:lang w:val="en-GB"/>
        </w:rPr>
        <w:t xml:space="preserve">33. National Assembly. </w:t>
      </w:r>
      <w:proofErr w:type="gramStart"/>
      <w:r w:rsidRPr="001B7717">
        <w:rPr>
          <w:rFonts w:ascii="Arial" w:eastAsia="SimHei" w:hAnsi="Arial"/>
          <w:sz w:val="22"/>
          <w:lang w:val="en-GB"/>
        </w:rPr>
        <w:t>Law on Environmental Impact Assessment.</w:t>
      </w:r>
      <w:proofErr w:type="gramEnd"/>
      <w:r w:rsidRPr="001B7717">
        <w:rPr>
          <w:rFonts w:ascii="Arial" w:eastAsia="SimHei" w:hAnsi="Arial"/>
          <w:sz w:val="22"/>
          <w:lang w:val="en-GB"/>
        </w:rPr>
        <w:t xml:space="preserve"> </w:t>
      </w:r>
      <w:proofErr w:type="gramStart"/>
      <w:r w:rsidRPr="001B7717">
        <w:rPr>
          <w:rFonts w:ascii="Arial" w:eastAsia="SimHei" w:hAnsi="Arial"/>
          <w:sz w:val="22"/>
          <w:lang w:val="en-GB"/>
        </w:rPr>
        <w:t>Official Gazette of the Republic of Serbia, 2004, No. 135/04 (http://www.basel.int/legalmatters/natleg/serbia-02e.pdf, accessed 11 January 2010).</w:t>
      </w:r>
      <w:proofErr w:type="gramEnd"/>
    </w:p>
    <w:p w14:paraId="177BE7DC" w14:textId="77777777" w:rsidR="00AA3690" w:rsidRPr="001B7717" w:rsidRDefault="00AA3690" w:rsidP="00AA3690">
      <w:pPr>
        <w:tabs>
          <w:tab w:val="left" w:pos="426"/>
        </w:tabs>
        <w:spacing w:after="200"/>
        <w:ind w:left="426" w:hanging="426"/>
        <w:jc w:val="both"/>
        <w:rPr>
          <w:rFonts w:ascii="Arial" w:eastAsia="SimHei" w:hAnsi="Arial"/>
          <w:sz w:val="22"/>
          <w:lang w:val="en-GB"/>
        </w:rPr>
      </w:pPr>
      <w:r w:rsidRPr="001B7717">
        <w:rPr>
          <w:rFonts w:ascii="Arial" w:eastAsia="SimHei" w:hAnsi="Arial"/>
          <w:sz w:val="22"/>
          <w:lang w:val="en-GB"/>
        </w:rPr>
        <w:t xml:space="preserve">39. Federal Assembly. </w:t>
      </w:r>
      <w:proofErr w:type="gramStart"/>
      <w:r w:rsidRPr="001B7717">
        <w:rPr>
          <w:rFonts w:ascii="Arial" w:eastAsia="SimHei" w:hAnsi="Arial"/>
          <w:sz w:val="22"/>
          <w:lang w:val="en-GB"/>
        </w:rPr>
        <w:t>Regulation on permitted level of noise in the environment.</w:t>
      </w:r>
      <w:proofErr w:type="gramEnd"/>
      <w:r w:rsidRPr="001B7717">
        <w:rPr>
          <w:rFonts w:ascii="Arial" w:eastAsia="SimHei" w:hAnsi="Arial"/>
          <w:sz w:val="22"/>
          <w:lang w:val="en-GB"/>
        </w:rPr>
        <w:t xml:space="preserve"> </w:t>
      </w:r>
      <w:proofErr w:type="gramStart"/>
      <w:r w:rsidRPr="001B7717">
        <w:rPr>
          <w:rFonts w:ascii="Arial" w:eastAsia="SimHei" w:hAnsi="Arial"/>
          <w:sz w:val="22"/>
          <w:lang w:val="en-GB"/>
        </w:rPr>
        <w:t>Official Gazette of the Republic of Serbia, 2010, No. 72/10.</w:t>
      </w:r>
      <w:proofErr w:type="gramEnd"/>
    </w:p>
    <w:p w14:paraId="077A9F65" w14:textId="77777777" w:rsidR="00AA3690" w:rsidRPr="001B7717" w:rsidRDefault="00AA3690" w:rsidP="00AA3690">
      <w:pPr>
        <w:tabs>
          <w:tab w:val="left" w:pos="426"/>
        </w:tabs>
        <w:spacing w:after="200"/>
        <w:ind w:left="426" w:hanging="426"/>
        <w:jc w:val="both"/>
        <w:rPr>
          <w:rFonts w:ascii="Arial" w:eastAsia="SimHei" w:hAnsi="Arial"/>
          <w:sz w:val="22"/>
          <w:lang w:val="en-GB"/>
        </w:rPr>
      </w:pPr>
      <w:r w:rsidRPr="001B7717">
        <w:rPr>
          <w:rFonts w:ascii="Arial" w:eastAsia="SimHei" w:hAnsi="Arial"/>
          <w:sz w:val="22"/>
          <w:lang w:val="en-GB"/>
        </w:rPr>
        <w:t xml:space="preserve">40. National Assembly. </w:t>
      </w:r>
      <w:proofErr w:type="gramStart"/>
      <w:r w:rsidRPr="001B7717">
        <w:rPr>
          <w:rFonts w:ascii="Arial" w:eastAsia="SimHei" w:hAnsi="Arial"/>
          <w:sz w:val="22"/>
          <w:lang w:val="en-GB"/>
        </w:rPr>
        <w:t>Law on Integrated Pollution Prevention and Control.</w:t>
      </w:r>
      <w:proofErr w:type="gramEnd"/>
      <w:r w:rsidRPr="001B7717">
        <w:rPr>
          <w:rFonts w:ascii="Arial" w:eastAsia="SimHei" w:hAnsi="Arial"/>
          <w:sz w:val="22"/>
          <w:lang w:val="en-GB"/>
        </w:rPr>
        <w:t xml:space="preserve"> </w:t>
      </w:r>
      <w:proofErr w:type="gramStart"/>
      <w:r w:rsidRPr="001B7717">
        <w:rPr>
          <w:rFonts w:ascii="Arial" w:eastAsia="SimHei" w:hAnsi="Arial"/>
          <w:sz w:val="22"/>
          <w:lang w:val="en-GB"/>
        </w:rPr>
        <w:t>Official Gazette of the Republic of Serbia, No. 135/04 (http://www.basel.int/legalmatters/natleg/serbia-04e.pdf, accessed 11 January 2010).</w:t>
      </w:r>
      <w:proofErr w:type="gramEnd"/>
    </w:p>
    <w:p w14:paraId="40EDB52C" w14:textId="77777777" w:rsidR="001C3213" w:rsidRPr="001B7717" w:rsidRDefault="001C3213" w:rsidP="001C3213">
      <w:pPr>
        <w:spacing w:after="200"/>
        <w:jc w:val="both"/>
        <w:rPr>
          <w:rFonts w:ascii="Arial" w:eastAsia="SimHei" w:hAnsi="Arial"/>
          <w:sz w:val="22"/>
          <w:lang w:val="en-GB"/>
        </w:rPr>
      </w:pPr>
    </w:p>
    <w:p w14:paraId="7A4C2914" w14:textId="77777777" w:rsidR="001C3213" w:rsidRPr="001B7717" w:rsidRDefault="001C3213" w:rsidP="00A67061">
      <w:pPr>
        <w:spacing w:after="200"/>
        <w:rPr>
          <w:rFonts w:ascii="Arial" w:eastAsia="Arial" w:hAnsi="Arial"/>
          <w:b/>
          <w:spacing w:val="-6"/>
          <w:sz w:val="22"/>
          <w:lang w:val="en-GB"/>
        </w:rPr>
      </w:pPr>
      <w:r w:rsidRPr="001B7717">
        <w:rPr>
          <w:rFonts w:ascii="Arial" w:eastAsia="Arial" w:hAnsi="Arial"/>
          <w:b/>
          <w:spacing w:val="-6"/>
          <w:sz w:val="22"/>
          <w:lang w:val="en-GB"/>
        </w:rPr>
        <w:br w:type="page"/>
      </w:r>
    </w:p>
    <w:p w14:paraId="1BF49488" w14:textId="77777777" w:rsidR="00C201FE" w:rsidRPr="001B7717" w:rsidRDefault="00C201FE" w:rsidP="00C201FE">
      <w:pPr>
        <w:jc w:val="center"/>
        <w:rPr>
          <w:sz w:val="52"/>
          <w:lang w:val="en-GB"/>
        </w:rPr>
      </w:pPr>
    </w:p>
    <w:p w14:paraId="5C87575C" w14:textId="77777777" w:rsidR="00C201FE" w:rsidRPr="001B7717" w:rsidRDefault="00C201FE" w:rsidP="00C201FE">
      <w:pPr>
        <w:jc w:val="center"/>
        <w:rPr>
          <w:sz w:val="52"/>
          <w:lang w:val="en-GB"/>
        </w:rPr>
      </w:pPr>
    </w:p>
    <w:p w14:paraId="4F2F53FD" w14:textId="77777777" w:rsidR="00C201FE" w:rsidRPr="001B7717" w:rsidRDefault="00C201FE" w:rsidP="00C201FE">
      <w:pPr>
        <w:jc w:val="center"/>
        <w:rPr>
          <w:sz w:val="52"/>
          <w:lang w:val="en-GB"/>
        </w:rPr>
      </w:pPr>
    </w:p>
    <w:p w14:paraId="65B5FC81" w14:textId="77777777" w:rsidR="00C201FE" w:rsidRPr="001B7717" w:rsidRDefault="00C201FE" w:rsidP="00C201FE">
      <w:pPr>
        <w:jc w:val="center"/>
        <w:rPr>
          <w:sz w:val="52"/>
          <w:szCs w:val="52"/>
          <w:lang w:val="en-GB"/>
        </w:rPr>
      </w:pPr>
    </w:p>
    <w:p w14:paraId="11A4DAC6" w14:textId="4367F867" w:rsidR="009D7638" w:rsidRPr="001B7717" w:rsidRDefault="00DB6970" w:rsidP="009D7638">
      <w:pPr>
        <w:jc w:val="center"/>
        <w:rPr>
          <w:sz w:val="52"/>
          <w:lang w:val="en-GB"/>
        </w:rPr>
      </w:pPr>
      <w:r w:rsidRPr="001B7717">
        <w:rPr>
          <w:sz w:val="52"/>
          <w:lang w:val="en-GB"/>
        </w:rPr>
        <w:t xml:space="preserve">Annex </w:t>
      </w:r>
      <w:r w:rsidR="00EB07AE" w:rsidRPr="001B7717">
        <w:rPr>
          <w:sz w:val="52"/>
          <w:lang w:val="en-GB"/>
        </w:rPr>
        <w:t>2</w:t>
      </w:r>
    </w:p>
    <w:p w14:paraId="7C69A5B5" w14:textId="77777777" w:rsidR="00C201FE" w:rsidRPr="001B7717" w:rsidRDefault="00C201FE" w:rsidP="00C201FE">
      <w:pPr>
        <w:jc w:val="center"/>
        <w:rPr>
          <w:sz w:val="52"/>
          <w:lang w:val="en-GB"/>
        </w:rPr>
      </w:pPr>
    </w:p>
    <w:p w14:paraId="7776611B" w14:textId="0038AD97" w:rsidR="00F4399D" w:rsidRPr="001B7717" w:rsidRDefault="00901DBE" w:rsidP="00C201FE">
      <w:pPr>
        <w:jc w:val="center"/>
        <w:rPr>
          <w:sz w:val="52"/>
          <w:szCs w:val="52"/>
          <w:lang w:val="en-GB"/>
        </w:rPr>
      </w:pPr>
      <w:r w:rsidRPr="001B7717">
        <w:rPr>
          <w:sz w:val="52"/>
          <w:szCs w:val="52"/>
          <w:lang w:val="en-GB"/>
        </w:rPr>
        <w:t xml:space="preserve">CONSTRUCTION </w:t>
      </w:r>
      <w:r w:rsidR="00EB07AE" w:rsidRPr="001B7717">
        <w:rPr>
          <w:sz w:val="52"/>
          <w:szCs w:val="52"/>
          <w:lang w:val="en-GB"/>
        </w:rPr>
        <w:t>PERMIT</w:t>
      </w:r>
    </w:p>
    <w:p w14:paraId="363397FA" w14:textId="77777777" w:rsidR="00C201FE" w:rsidRPr="001B7717" w:rsidRDefault="00C201FE" w:rsidP="00A67061">
      <w:pPr>
        <w:jc w:val="center"/>
        <w:rPr>
          <w:sz w:val="52"/>
          <w:lang w:val="en-GB"/>
        </w:rPr>
      </w:pPr>
    </w:p>
    <w:p w14:paraId="745A1986" w14:textId="77777777" w:rsidR="00C201FE" w:rsidRPr="001B7717" w:rsidRDefault="00C201FE" w:rsidP="00C201FE">
      <w:pPr>
        <w:jc w:val="center"/>
        <w:rPr>
          <w:sz w:val="52"/>
          <w:szCs w:val="52"/>
          <w:lang w:val="en-GB"/>
        </w:rPr>
      </w:pPr>
    </w:p>
    <w:p w14:paraId="3F92235D" w14:textId="7D7DA201" w:rsidR="00E95621" w:rsidRPr="001B7717" w:rsidRDefault="00C201FE" w:rsidP="00A67061">
      <w:pPr>
        <w:rPr>
          <w:rFonts w:ascii="Arial" w:hAnsi="Arial"/>
          <w:b/>
          <w:w w:val="103"/>
          <w:sz w:val="22"/>
          <w:lang w:val="en-GB"/>
        </w:rPr>
      </w:pPr>
      <w:r w:rsidRPr="001B7717">
        <w:rPr>
          <w:b/>
          <w:sz w:val="24"/>
          <w:lang w:val="en-GB"/>
        </w:rPr>
        <w:br w:type="page"/>
      </w:r>
      <w:r w:rsidR="00DB6970" w:rsidRPr="001B7717">
        <w:rPr>
          <w:rFonts w:ascii="Arial" w:eastAsia="Arial" w:hAnsi="Arial"/>
          <w:b/>
          <w:spacing w:val="-6"/>
          <w:sz w:val="22"/>
          <w:lang w:val="en-GB"/>
        </w:rPr>
        <w:lastRenderedPageBreak/>
        <w:t xml:space="preserve">ANNEX </w:t>
      </w:r>
      <w:r w:rsidR="00EB07AE" w:rsidRPr="001B7717">
        <w:rPr>
          <w:rFonts w:ascii="Arial" w:eastAsia="Arial" w:hAnsi="Arial"/>
          <w:b/>
          <w:spacing w:val="-6"/>
          <w:sz w:val="22"/>
          <w:lang w:val="en-GB"/>
        </w:rPr>
        <w:t>2</w:t>
      </w:r>
      <w:r w:rsidR="00E95621" w:rsidRPr="001B7717">
        <w:rPr>
          <w:rFonts w:ascii="Arial" w:eastAsia="Arial" w:hAnsi="Arial"/>
          <w:b/>
          <w:sz w:val="22"/>
          <w:lang w:val="en-GB"/>
        </w:rPr>
        <w:t>:</w:t>
      </w:r>
      <w:r w:rsidR="001B7717">
        <w:rPr>
          <w:rFonts w:ascii="Arial" w:eastAsia="Arial" w:hAnsi="Arial"/>
          <w:b/>
          <w:spacing w:val="3"/>
          <w:sz w:val="22"/>
          <w:lang w:val="en-GB"/>
        </w:rPr>
        <w:t xml:space="preserve"> </w:t>
      </w:r>
      <w:r w:rsidR="00901DBE" w:rsidRPr="001B7717">
        <w:rPr>
          <w:rFonts w:ascii="Arial" w:eastAsia="Arial" w:hAnsi="Arial"/>
          <w:b/>
          <w:spacing w:val="3"/>
          <w:sz w:val="22"/>
          <w:lang w:val="en-GB"/>
        </w:rPr>
        <w:t xml:space="preserve">CONSTRUCTION </w:t>
      </w:r>
      <w:r w:rsidR="00EB07AE" w:rsidRPr="001B7717">
        <w:rPr>
          <w:rFonts w:ascii="Arial" w:eastAsia="Arial" w:hAnsi="Arial" w:cs="Arial"/>
          <w:b/>
          <w:bCs/>
          <w:spacing w:val="3"/>
          <w:sz w:val="22"/>
          <w:szCs w:val="22"/>
          <w:lang w:val="en-GB"/>
        </w:rPr>
        <w:t>PERMIT</w:t>
      </w:r>
    </w:p>
    <w:p w14:paraId="64638006" w14:textId="496019F5" w:rsidR="00E95621" w:rsidRPr="001B7717" w:rsidRDefault="00E95621" w:rsidP="00E95621">
      <w:pPr>
        <w:spacing w:before="35"/>
        <w:ind w:right="105"/>
        <w:jc w:val="both"/>
        <w:rPr>
          <w:rFonts w:ascii="Arial" w:hAnsi="Arial" w:cs="Arial"/>
          <w:b/>
          <w:bCs/>
          <w:w w:val="103"/>
          <w:sz w:val="22"/>
          <w:szCs w:val="22"/>
          <w:lang w:val="en-GB"/>
        </w:rPr>
      </w:pPr>
    </w:p>
    <w:p w14:paraId="3A4E576B" w14:textId="01EFFF81" w:rsidR="00901DBE" w:rsidRPr="001B7717" w:rsidRDefault="00901DBE" w:rsidP="00901DBE">
      <w:pPr>
        <w:spacing w:before="35"/>
        <w:ind w:right="-1"/>
        <w:rPr>
          <w:rFonts w:ascii="Arial" w:hAnsi="Arial" w:cs="Arial"/>
          <w:b/>
          <w:bCs/>
          <w:w w:val="103"/>
          <w:sz w:val="22"/>
          <w:szCs w:val="22"/>
          <w:lang w:val="en-GB"/>
        </w:rPr>
      </w:pPr>
      <w:r w:rsidRPr="001B7717">
        <w:rPr>
          <w:rFonts w:ascii="Arial" w:hAnsi="Arial" w:cs="Arial"/>
          <w:b/>
          <w:bCs/>
          <w:noProof/>
          <w:w w:val="103"/>
          <w:sz w:val="22"/>
          <w:szCs w:val="22"/>
        </w:rPr>
        <w:drawing>
          <wp:inline distT="0" distB="0" distL="0" distR="0" wp14:anchorId="6F29978E" wp14:editId="575698A5">
            <wp:extent cx="5915561" cy="836676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nje o odobrenju za gradnju_Page_1.jpg"/>
                    <pic:cNvPicPr/>
                  </pic:nvPicPr>
                  <pic:blipFill>
                    <a:blip r:embed="rId34">
                      <a:extLst>
                        <a:ext uri="{28A0092B-C50C-407E-A947-70E740481C1C}">
                          <a14:useLocalDpi xmlns:a14="http://schemas.microsoft.com/office/drawing/2010/main" val="0"/>
                        </a:ext>
                      </a:extLst>
                    </a:blip>
                    <a:stretch>
                      <a:fillRect/>
                    </a:stretch>
                  </pic:blipFill>
                  <pic:spPr>
                    <a:xfrm>
                      <a:off x="0" y="0"/>
                      <a:ext cx="5915561" cy="8366760"/>
                    </a:xfrm>
                    <a:prstGeom prst="rect">
                      <a:avLst/>
                    </a:prstGeom>
                  </pic:spPr>
                </pic:pic>
              </a:graphicData>
            </a:graphic>
          </wp:inline>
        </w:drawing>
      </w:r>
    </w:p>
    <w:p w14:paraId="5812ACAA" w14:textId="55E7BB14" w:rsidR="00CA66DF" w:rsidRPr="001B7717" w:rsidRDefault="00CA66DF" w:rsidP="00E95621">
      <w:pPr>
        <w:spacing w:before="35"/>
        <w:ind w:right="105"/>
        <w:jc w:val="both"/>
        <w:rPr>
          <w:rFonts w:ascii="Arial" w:hAnsi="Arial" w:cs="Arial"/>
          <w:b/>
          <w:bCs/>
          <w:w w:val="103"/>
          <w:sz w:val="22"/>
          <w:szCs w:val="22"/>
          <w:lang w:val="en-GB"/>
        </w:rPr>
      </w:pPr>
    </w:p>
    <w:p w14:paraId="71869553" w14:textId="3A827EA3" w:rsidR="00CA66DF" w:rsidRPr="001B7717" w:rsidRDefault="00901DBE" w:rsidP="00901DBE">
      <w:pPr>
        <w:spacing w:before="35"/>
        <w:ind w:right="-1"/>
        <w:rPr>
          <w:rFonts w:ascii="Arial" w:hAnsi="Arial" w:cs="Arial"/>
          <w:b/>
          <w:bCs/>
          <w:w w:val="103"/>
          <w:sz w:val="22"/>
          <w:szCs w:val="22"/>
          <w:lang w:val="en-GB"/>
        </w:rPr>
      </w:pPr>
      <w:r w:rsidRPr="001B7717">
        <w:rPr>
          <w:rFonts w:ascii="Arial" w:hAnsi="Arial" w:cs="Arial"/>
          <w:b/>
          <w:bCs/>
          <w:noProof/>
          <w:w w:val="103"/>
          <w:sz w:val="22"/>
          <w:szCs w:val="22"/>
        </w:rPr>
        <w:lastRenderedPageBreak/>
        <w:drawing>
          <wp:inline distT="0" distB="0" distL="0" distR="0" wp14:anchorId="3B40F7C6" wp14:editId="3B021F2E">
            <wp:extent cx="5943600" cy="840641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nje o odobrenju za gradnju_Page_2.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8406418"/>
                    </a:xfrm>
                    <a:prstGeom prst="rect">
                      <a:avLst/>
                    </a:prstGeom>
                  </pic:spPr>
                </pic:pic>
              </a:graphicData>
            </a:graphic>
          </wp:inline>
        </w:drawing>
      </w:r>
    </w:p>
    <w:p w14:paraId="2752736E" w14:textId="46A205D7" w:rsidR="00901DBE" w:rsidRPr="001B7717" w:rsidRDefault="00901DBE">
      <w:pPr>
        <w:rPr>
          <w:rFonts w:ascii="Arial" w:eastAsia="Arial" w:hAnsi="Arial" w:cs="Arial"/>
          <w:b/>
          <w:bCs/>
          <w:spacing w:val="-6"/>
          <w:sz w:val="22"/>
          <w:szCs w:val="22"/>
          <w:lang w:val="en-GB"/>
        </w:rPr>
      </w:pPr>
    </w:p>
    <w:p w14:paraId="3876C3E6" w14:textId="77777777" w:rsidR="00EB07AE" w:rsidRPr="001B7717" w:rsidRDefault="00EB07AE" w:rsidP="00A67061">
      <w:pPr>
        <w:autoSpaceDE w:val="0"/>
        <w:autoSpaceDN w:val="0"/>
        <w:adjustRightInd w:val="0"/>
        <w:jc w:val="both"/>
        <w:rPr>
          <w:rFonts w:ascii="Arial" w:hAnsi="Arial"/>
          <w:sz w:val="22"/>
          <w:lang w:val="en-GB"/>
        </w:rPr>
      </w:pPr>
    </w:p>
    <w:p w14:paraId="5EC60FB8" w14:textId="77777777" w:rsidR="00AD63EC" w:rsidRPr="001B7717" w:rsidRDefault="00AD63EC" w:rsidP="002E31F5">
      <w:pPr>
        <w:autoSpaceDE w:val="0"/>
        <w:autoSpaceDN w:val="0"/>
        <w:adjustRightInd w:val="0"/>
        <w:spacing w:before="240"/>
        <w:rPr>
          <w:rFonts w:ascii="Arial" w:hAnsi="Arial"/>
          <w:sz w:val="22"/>
          <w:lang w:val="en-GB"/>
        </w:rPr>
        <w:sectPr w:rsidR="00AD63EC" w:rsidRPr="001B7717" w:rsidSect="008B2195">
          <w:headerReference w:type="default" r:id="rId36"/>
          <w:footerReference w:type="default" r:id="rId37"/>
          <w:headerReference w:type="first" r:id="rId38"/>
          <w:footerReference w:type="first" r:id="rId39"/>
          <w:pgSz w:w="11907" w:h="16840" w:code="9"/>
          <w:pgMar w:top="1134" w:right="1134" w:bottom="1134" w:left="1418" w:header="567" w:footer="454" w:gutter="0"/>
          <w:cols w:space="708"/>
          <w:titlePg/>
        </w:sectPr>
      </w:pPr>
    </w:p>
    <w:p w14:paraId="4195DC51" w14:textId="705875A8" w:rsidR="00911DC8" w:rsidRPr="001B7717" w:rsidRDefault="00911DC8" w:rsidP="00803631">
      <w:pPr>
        <w:rPr>
          <w:rFonts w:ascii="Arial" w:hAnsi="Arial"/>
          <w:sz w:val="24"/>
          <w:lang w:val="en-GB"/>
        </w:rPr>
      </w:pPr>
    </w:p>
    <w:p w14:paraId="64E117E8" w14:textId="77777777" w:rsidR="00EB07AE" w:rsidRPr="001B7717" w:rsidRDefault="00EB07AE" w:rsidP="00A67061">
      <w:pPr>
        <w:jc w:val="center"/>
        <w:rPr>
          <w:sz w:val="52"/>
          <w:lang w:val="en-GB"/>
        </w:rPr>
      </w:pPr>
    </w:p>
    <w:p w14:paraId="2A5EFBF8" w14:textId="77777777" w:rsidR="00EB07AE" w:rsidRPr="001B7717" w:rsidRDefault="00EB07AE" w:rsidP="00EB07AE">
      <w:pPr>
        <w:jc w:val="center"/>
        <w:rPr>
          <w:sz w:val="52"/>
          <w:lang w:val="en-GB"/>
        </w:rPr>
      </w:pPr>
    </w:p>
    <w:p w14:paraId="18F52706" w14:textId="77777777" w:rsidR="00EB07AE" w:rsidRPr="001B7717" w:rsidRDefault="00EB07AE" w:rsidP="00EB07AE">
      <w:pPr>
        <w:jc w:val="center"/>
        <w:rPr>
          <w:sz w:val="52"/>
          <w:lang w:val="en-GB"/>
        </w:rPr>
      </w:pPr>
    </w:p>
    <w:p w14:paraId="0FE6C110" w14:textId="77777777" w:rsidR="00EB07AE" w:rsidRPr="001B7717" w:rsidRDefault="00EB07AE" w:rsidP="00EB07AE">
      <w:pPr>
        <w:jc w:val="center"/>
        <w:rPr>
          <w:sz w:val="52"/>
          <w:lang w:val="en-GB"/>
        </w:rPr>
      </w:pPr>
    </w:p>
    <w:p w14:paraId="228938EA" w14:textId="4095B934" w:rsidR="00EB07AE" w:rsidRPr="001B7717" w:rsidRDefault="00EB07AE" w:rsidP="00EB07AE">
      <w:pPr>
        <w:jc w:val="center"/>
        <w:rPr>
          <w:sz w:val="52"/>
          <w:lang w:val="en-GB"/>
        </w:rPr>
      </w:pPr>
      <w:r w:rsidRPr="001B7717">
        <w:rPr>
          <w:sz w:val="52"/>
          <w:lang w:val="en-GB"/>
        </w:rPr>
        <w:t xml:space="preserve">Annex </w:t>
      </w:r>
      <w:r w:rsidR="0064568D" w:rsidRPr="001B7717">
        <w:rPr>
          <w:sz w:val="52"/>
          <w:lang w:val="en-GB"/>
        </w:rPr>
        <w:t>3</w:t>
      </w:r>
    </w:p>
    <w:p w14:paraId="05592208" w14:textId="77777777" w:rsidR="00EB07AE" w:rsidRPr="001B7717" w:rsidRDefault="00EB07AE" w:rsidP="00EB07AE">
      <w:pPr>
        <w:jc w:val="center"/>
        <w:rPr>
          <w:sz w:val="52"/>
          <w:lang w:val="en-GB"/>
        </w:rPr>
      </w:pPr>
    </w:p>
    <w:p w14:paraId="477B4926" w14:textId="77777777" w:rsidR="00EB07AE" w:rsidRPr="001B7717" w:rsidRDefault="00EB07AE" w:rsidP="00EB07AE">
      <w:pPr>
        <w:jc w:val="center"/>
        <w:rPr>
          <w:sz w:val="52"/>
          <w:lang w:val="en-GB"/>
        </w:rPr>
      </w:pPr>
      <w:r w:rsidRPr="001B7717">
        <w:rPr>
          <w:sz w:val="52"/>
          <w:lang w:val="en-GB"/>
        </w:rPr>
        <w:t>REPORT ON PUBLIC CONSULTATIONS</w:t>
      </w:r>
    </w:p>
    <w:p w14:paraId="5FB21224" w14:textId="77777777" w:rsidR="00EB07AE" w:rsidRPr="001B7717" w:rsidRDefault="00EB07AE" w:rsidP="00EB07AE">
      <w:pPr>
        <w:jc w:val="center"/>
        <w:rPr>
          <w:sz w:val="52"/>
          <w:lang w:val="en-GB"/>
        </w:rPr>
      </w:pPr>
    </w:p>
    <w:p w14:paraId="4D6ED907" w14:textId="77777777" w:rsidR="00EB07AE" w:rsidRPr="001B7717" w:rsidRDefault="00EB07AE" w:rsidP="00EB07AE">
      <w:pPr>
        <w:jc w:val="center"/>
        <w:rPr>
          <w:sz w:val="52"/>
          <w:lang w:val="en-GB"/>
        </w:rPr>
      </w:pPr>
    </w:p>
    <w:p w14:paraId="3088B53D" w14:textId="45FBC570" w:rsidR="00EB07AE" w:rsidRPr="001B7717" w:rsidRDefault="00EB07AE" w:rsidP="00EB07AE">
      <w:pPr>
        <w:rPr>
          <w:rFonts w:ascii="Arial" w:hAnsi="Arial" w:cs="Arial"/>
          <w:b/>
          <w:bCs/>
          <w:w w:val="103"/>
          <w:sz w:val="22"/>
          <w:szCs w:val="22"/>
          <w:lang w:val="en-GB"/>
        </w:rPr>
      </w:pPr>
      <w:r w:rsidRPr="001B7717">
        <w:rPr>
          <w:b/>
          <w:bCs/>
          <w:sz w:val="24"/>
          <w:szCs w:val="24"/>
          <w:lang w:val="en-GB"/>
        </w:rPr>
        <w:br w:type="page"/>
      </w:r>
      <w:r w:rsidRPr="001B7717">
        <w:rPr>
          <w:rFonts w:ascii="Arial" w:eastAsia="Arial" w:hAnsi="Arial" w:cs="Arial"/>
          <w:b/>
          <w:bCs/>
          <w:spacing w:val="-6"/>
          <w:sz w:val="22"/>
          <w:szCs w:val="22"/>
          <w:lang w:val="en-GB"/>
        </w:rPr>
        <w:lastRenderedPageBreak/>
        <w:t xml:space="preserve">ANNEX </w:t>
      </w:r>
      <w:r w:rsidR="0064568D" w:rsidRPr="001B7717">
        <w:rPr>
          <w:rFonts w:ascii="Arial" w:eastAsia="Arial" w:hAnsi="Arial" w:cs="Arial"/>
          <w:b/>
          <w:bCs/>
          <w:spacing w:val="-6"/>
          <w:sz w:val="22"/>
          <w:szCs w:val="22"/>
          <w:lang w:val="en-GB"/>
        </w:rPr>
        <w:t>3</w:t>
      </w:r>
      <w:r w:rsidRPr="001B7717">
        <w:rPr>
          <w:rFonts w:ascii="Arial" w:eastAsia="Arial" w:hAnsi="Arial" w:cs="Arial"/>
          <w:b/>
          <w:bCs/>
          <w:sz w:val="22"/>
          <w:szCs w:val="22"/>
          <w:lang w:val="en-GB"/>
        </w:rPr>
        <w:t>:</w:t>
      </w:r>
      <w:r w:rsidRPr="001B7717">
        <w:rPr>
          <w:rFonts w:ascii="Arial" w:eastAsia="Arial" w:hAnsi="Arial" w:cs="Arial"/>
          <w:b/>
          <w:bCs/>
          <w:spacing w:val="3"/>
          <w:sz w:val="22"/>
          <w:szCs w:val="22"/>
          <w:lang w:val="en-GB"/>
        </w:rPr>
        <w:t xml:space="preserve"> REPORT ON PUBLIC DISCLOSURE AND PUBLIC CONSULTATION</w:t>
      </w:r>
    </w:p>
    <w:p w14:paraId="079DBAE2" w14:textId="77777777" w:rsidR="00EB07AE" w:rsidRPr="001B7717" w:rsidRDefault="00EB07AE" w:rsidP="00EB07AE">
      <w:pPr>
        <w:spacing w:before="35"/>
        <w:ind w:right="105"/>
        <w:jc w:val="both"/>
        <w:rPr>
          <w:rFonts w:ascii="Arial" w:hAnsi="Arial" w:cs="Arial"/>
          <w:b/>
          <w:bCs/>
          <w:w w:val="103"/>
          <w:sz w:val="22"/>
          <w:szCs w:val="22"/>
          <w:lang w:val="en-GB"/>
        </w:rPr>
      </w:pPr>
    </w:p>
    <w:p w14:paraId="49171BC9" w14:textId="77777777" w:rsidR="00EB07AE" w:rsidRPr="001B7717" w:rsidRDefault="00EB07AE" w:rsidP="00EB07AE">
      <w:pPr>
        <w:numPr>
          <w:ilvl w:val="0"/>
          <w:numId w:val="7"/>
        </w:numPr>
        <w:jc w:val="center"/>
        <w:rPr>
          <w:rFonts w:ascii="Arial" w:hAnsi="Arial" w:cs="Arial"/>
          <w:b/>
          <w:sz w:val="22"/>
          <w:szCs w:val="22"/>
          <w:lang w:val="en-GB"/>
        </w:rPr>
      </w:pPr>
    </w:p>
    <w:p w14:paraId="1691C3E4" w14:textId="77777777" w:rsidR="00EB07AE" w:rsidRPr="001B7717" w:rsidRDefault="00EB07AE" w:rsidP="00EB07AE">
      <w:pPr>
        <w:spacing w:after="120"/>
        <w:jc w:val="both"/>
        <w:rPr>
          <w:rFonts w:ascii="Arial" w:eastAsia="Calibri" w:hAnsi="Arial" w:cs="Arial"/>
          <w:sz w:val="22"/>
          <w:szCs w:val="22"/>
          <w:lang w:val="en-GB"/>
        </w:rPr>
      </w:pPr>
      <w:r w:rsidRPr="001B7717">
        <w:rPr>
          <w:rFonts w:ascii="Arial" w:eastAsia="Calibri" w:hAnsi="Arial" w:cs="Arial"/>
          <w:sz w:val="22"/>
          <w:szCs w:val="22"/>
          <w:lang w:val="en-GB"/>
        </w:rPr>
        <w:t>This section will be incorporated after the completion of public consultations.</w:t>
      </w:r>
    </w:p>
    <w:p w14:paraId="7F907B8F" w14:textId="77777777" w:rsidR="00974870" w:rsidRPr="001B7717" w:rsidRDefault="00974870" w:rsidP="00F60B36">
      <w:pPr>
        <w:autoSpaceDE w:val="0"/>
        <w:autoSpaceDN w:val="0"/>
        <w:adjustRightInd w:val="0"/>
        <w:spacing w:before="120"/>
        <w:rPr>
          <w:rFonts w:ascii="Arial" w:hAnsi="Arial"/>
          <w:w w:val="103"/>
          <w:sz w:val="22"/>
          <w:lang w:val="en-GB"/>
        </w:rPr>
      </w:pPr>
    </w:p>
    <w:p w14:paraId="2F03EA1B" w14:textId="77777777" w:rsidR="00972E38" w:rsidRPr="001B7717" w:rsidRDefault="00972E38" w:rsidP="00F60B36">
      <w:pPr>
        <w:autoSpaceDE w:val="0"/>
        <w:autoSpaceDN w:val="0"/>
        <w:adjustRightInd w:val="0"/>
        <w:spacing w:before="120"/>
        <w:rPr>
          <w:rFonts w:ascii="Arial" w:hAnsi="Arial"/>
          <w:w w:val="103"/>
          <w:sz w:val="22"/>
          <w:lang w:val="en-GB"/>
        </w:rPr>
      </w:pPr>
    </w:p>
    <w:p w14:paraId="1E7A2987" w14:textId="77777777" w:rsidR="00972E38" w:rsidRPr="001B7717" w:rsidRDefault="00972E38" w:rsidP="00F60B36">
      <w:pPr>
        <w:autoSpaceDE w:val="0"/>
        <w:autoSpaceDN w:val="0"/>
        <w:adjustRightInd w:val="0"/>
        <w:spacing w:before="120"/>
        <w:rPr>
          <w:rFonts w:ascii="Arial" w:hAnsi="Arial"/>
          <w:w w:val="103"/>
          <w:sz w:val="22"/>
          <w:lang w:val="en-GB"/>
        </w:rPr>
        <w:sectPr w:rsidR="00972E38" w:rsidRPr="001B7717" w:rsidSect="00911DC8">
          <w:headerReference w:type="default" r:id="rId40"/>
          <w:footerReference w:type="default" r:id="rId41"/>
          <w:headerReference w:type="first" r:id="rId42"/>
          <w:footerReference w:type="first" r:id="rId43"/>
          <w:type w:val="continuous"/>
          <w:pgSz w:w="11907" w:h="16840" w:code="9"/>
          <w:pgMar w:top="1134" w:right="1134" w:bottom="1134" w:left="1418" w:header="567" w:footer="454" w:gutter="0"/>
          <w:cols w:space="708"/>
          <w:titlePg/>
          <w:docGrid w:linePitch="272"/>
        </w:sectPr>
      </w:pPr>
    </w:p>
    <w:p w14:paraId="4438CAE0" w14:textId="639D23FA" w:rsidR="00972E38" w:rsidRPr="001B7717" w:rsidRDefault="00972E38" w:rsidP="00F60B36">
      <w:pPr>
        <w:autoSpaceDE w:val="0"/>
        <w:autoSpaceDN w:val="0"/>
        <w:adjustRightInd w:val="0"/>
        <w:spacing w:before="120"/>
        <w:rPr>
          <w:rFonts w:ascii="Arial" w:hAnsi="Arial"/>
          <w:w w:val="103"/>
          <w:sz w:val="22"/>
          <w:lang w:val="en-GB"/>
        </w:rPr>
      </w:pPr>
    </w:p>
    <w:p w14:paraId="51CBCEA3" w14:textId="77777777" w:rsidR="00972E38" w:rsidRPr="001B7717" w:rsidRDefault="00972E38" w:rsidP="00F60B36">
      <w:pPr>
        <w:autoSpaceDE w:val="0"/>
        <w:autoSpaceDN w:val="0"/>
        <w:adjustRightInd w:val="0"/>
        <w:spacing w:before="120"/>
        <w:rPr>
          <w:rFonts w:ascii="Arial" w:hAnsi="Arial"/>
          <w:w w:val="103"/>
          <w:sz w:val="22"/>
          <w:lang w:val="en-GB"/>
        </w:rPr>
      </w:pPr>
    </w:p>
    <w:p w14:paraId="12C32633" w14:textId="4F97F59C" w:rsidR="00972E38" w:rsidRPr="001B7717" w:rsidRDefault="00972E38">
      <w:pPr>
        <w:rPr>
          <w:rFonts w:ascii="Arial" w:hAnsi="Arial"/>
          <w:w w:val="103"/>
          <w:sz w:val="22"/>
          <w:lang w:val="en-GB"/>
        </w:rPr>
      </w:pPr>
      <w:r w:rsidRPr="001B7717">
        <w:rPr>
          <w:rFonts w:ascii="Arial" w:hAnsi="Arial"/>
          <w:w w:val="103"/>
          <w:sz w:val="22"/>
          <w:lang w:val="en-GB"/>
        </w:rPr>
        <w:br w:type="page"/>
      </w:r>
    </w:p>
    <w:p w14:paraId="5394058D" w14:textId="77777777" w:rsidR="00972E38" w:rsidRPr="001B7717" w:rsidRDefault="00972E38" w:rsidP="00972E38">
      <w:pPr>
        <w:jc w:val="center"/>
        <w:rPr>
          <w:sz w:val="52"/>
          <w:lang w:val="en-GB"/>
        </w:rPr>
      </w:pPr>
    </w:p>
    <w:p w14:paraId="70A5D174" w14:textId="77777777" w:rsidR="00972E38" w:rsidRPr="001B7717" w:rsidRDefault="00972E38" w:rsidP="00972E38">
      <w:pPr>
        <w:jc w:val="center"/>
        <w:rPr>
          <w:sz w:val="52"/>
          <w:lang w:val="en-GB"/>
        </w:rPr>
      </w:pPr>
    </w:p>
    <w:p w14:paraId="24614A2D" w14:textId="77777777" w:rsidR="00972E38" w:rsidRPr="001B7717" w:rsidRDefault="00972E38" w:rsidP="00972E38">
      <w:pPr>
        <w:jc w:val="center"/>
        <w:rPr>
          <w:sz w:val="52"/>
          <w:lang w:val="en-GB"/>
        </w:rPr>
      </w:pPr>
    </w:p>
    <w:p w14:paraId="43675D90" w14:textId="77777777" w:rsidR="00972E38" w:rsidRPr="001B7717" w:rsidRDefault="00972E38" w:rsidP="00972E38">
      <w:pPr>
        <w:jc w:val="center"/>
        <w:rPr>
          <w:sz w:val="52"/>
          <w:lang w:val="en-GB"/>
        </w:rPr>
      </w:pPr>
    </w:p>
    <w:p w14:paraId="6F7D4682" w14:textId="26D66D53" w:rsidR="00972E38" w:rsidRPr="001B7717" w:rsidRDefault="00972E38" w:rsidP="00972E38">
      <w:pPr>
        <w:jc w:val="center"/>
        <w:rPr>
          <w:sz w:val="52"/>
          <w:lang w:val="en-GB"/>
        </w:rPr>
      </w:pPr>
      <w:r w:rsidRPr="001B7717">
        <w:rPr>
          <w:sz w:val="52"/>
          <w:lang w:val="en-GB"/>
        </w:rPr>
        <w:t xml:space="preserve">Annex </w:t>
      </w:r>
      <w:r w:rsidR="0064568D" w:rsidRPr="001B7717">
        <w:rPr>
          <w:sz w:val="52"/>
          <w:lang w:val="en-GB"/>
        </w:rPr>
        <w:t>4</w:t>
      </w:r>
    </w:p>
    <w:p w14:paraId="3406EA54" w14:textId="77777777" w:rsidR="00972E38" w:rsidRPr="001B7717" w:rsidRDefault="00972E38" w:rsidP="00972E38">
      <w:pPr>
        <w:jc w:val="center"/>
        <w:rPr>
          <w:sz w:val="52"/>
          <w:lang w:val="en-GB"/>
        </w:rPr>
      </w:pPr>
    </w:p>
    <w:p w14:paraId="08587129" w14:textId="4A4B3941" w:rsidR="00972E38" w:rsidRPr="001B7717" w:rsidRDefault="00972E38" w:rsidP="00972E38">
      <w:pPr>
        <w:jc w:val="center"/>
        <w:rPr>
          <w:sz w:val="52"/>
          <w:lang w:val="en-GB"/>
        </w:rPr>
      </w:pPr>
      <w:r w:rsidRPr="001B7717">
        <w:rPr>
          <w:sz w:val="52"/>
          <w:lang w:val="en-GB"/>
        </w:rPr>
        <w:t>SOCIAL SCREENING FORM FOR PROVO PROJECT</w:t>
      </w:r>
    </w:p>
    <w:p w14:paraId="43F9E0CD" w14:textId="77777777" w:rsidR="00972E38" w:rsidRPr="001B7717" w:rsidRDefault="00972E38" w:rsidP="00972E38">
      <w:pPr>
        <w:jc w:val="center"/>
        <w:rPr>
          <w:sz w:val="52"/>
          <w:lang w:val="en-GB"/>
        </w:rPr>
      </w:pPr>
    </w:p>
    <w:p w14:paraId="6431E712" w14:textId="77777777" w:rsidR="00972E38" w:rsidRPr="001B7717" w:rsidRDefault="00972E38" w:rsidP="00972E38">
      <w:pPr>
        <w:jc w:val="center"/>
        <w:rPr>
          <w:sz w:val="52"/>
          <w:lang w:val="en-GB"/>
        </w:rPr>
      </w:pPr>
    </w:p>
    <w:p w14:paraId="697A8C22" w14:textId="4FC8AD17" w:rsidR="00972E38" w:rsidRPr="001B7717" w:rsidRDefault="00972E38" w:rsidP="00972E38">
      <w:pPr>
        <w:rPr>
          <w:rFonts w:ascii="Arial" w:hAnsi="Arial" w:cs="Arial"/>
          <w:b/>
          <w:bCs/>
          <w:w w:val="103"/>
          <w:sz w:val="22"/>
          <w:szCs w:val="22"/>
          <w:lang w:val="en-GB"/>
        </w:rPr>
      </w:pPr>
      <w:r w:rsidRPr="001B7717">
        <w:rPr>
          <w:b/>
          <w:bCs/>
          <w:sz w:val="24"/>
          <w:szCs w:val="24"/>
          <w:lang w:val="en-GB"/>
        </w:rPr>
        <w:br w:type="page"/>
      </w:r>
      <w:r w:rsidRPr="001B7717">
        <w:rPr>
          <w:rFonts w:ascii="Arial" w:eastAsia="Arial" w:hAnsi="Arial" w:cs="Arial"/>
          <w:b/>
          <w:bCs/>
          <w:spacing w:val="-6"/>
          <w:sz w:val="22"/>
          <w:szCs w:val="22"/>
          <w:lang w:val="en-GB"/>
        </w:rPr>
        <w:lastRenderedPageBreak/>
        <w:t xml:space="preserve">ANNEX </w:t>
      </w:r>
      <w:r w:rsidR="0064568D" w:rsidRPr="001B7717">
        <w:rPr>
          <w:rFonts w:ascii="Arial" w:eastAsia="Arial" w:hAnsi="Arial" w:cs="Arial"/>
          <w:b/>
          <w:bCs/>
          <w:spacing w:val="-6"/>
          <w:sz w:val="22"/>
          <w:szCs w:val="22"/>
          <w:lang w:val="en-GB"/>
        </w:rPr>
        <w:t>4</w:t>
      </w:r>
      <w:r w:rsidRPr="001B7717">
        <w:rPr>
          <w:rFonts w:ascii="Arial" w:eastAsia="Arial" w:hAnsi="Arial" w:cs="Arial"/>
          <w:b/>
          <w:bCs/>
          <w:sz w:val="22"/>
          <w:szCs w:val="22"/>
          <w:lang w:val="en-GB"/>
        </w:rPr>
        <w:t>:</w:t>
      </w:r>
      <w:r w:rsidRPr="001B7717">
        <w:rPr>
          <w:rFonts w:ascii="Arial" w:eastAsia="Arial" w:hAnsi="Arial" w:cs="Arial"/>
          <w:b/>
          <w:bCs/>
          <w:spacing w:val="3"/>
          <w:sz w:val="22"/>
          <w:szCs w:val="22"/>
          <w:lang w:val="en-GB"/>
        </w:rPr>
        <w:t xml:space="preserve"> SOCIAL SCREENING FORM FOR PROVO PROJECT</w:t>
      </w:r>
    </w:p>
    <w:p w14:paraId="1D5ED217" w14:textId="77777777" w:rsidR="00972E38" w:rsidRPr="001B7717" w:rsidRDefault="00972E38" w:rsidP="00972E38">
      <w:pPr>
        <w:spacing w:before="35"/>
        <w:ind w:right="105"/>
        <w:jc w:val="both"/>
        <w:rPr>
          <w:rFonts w:ascii="Arial" w:hAnsi="Arial" w:cs="Arial"/>
          <w:b/>
          <w:bCs/>
          <w:w w:val="103"/>
          <w:sz w:val="22"/>
          <w:szCs w:val="22"/>
          <w:lang w:val="en-GB"/>
        </w:rPr>
      </w:pPr>
    </w:p>
    <w:tbl>
      <w:tblPr>
        <w:tblStyle w:val="TableGrid10"/>
        <w:tblW w:w="0" w:type="auto"/>
        <w:tblLook w:val="04A0" w:firstRow="1" w:lastRow="0" w:firstColumn="1" w:lastColumn="0" w:noHBand="0" w:noVBand="1"/>
      </w:tblPr>
      <w:tblGrid>
        <w:gridCol w:w="392"/>
        <w:gridCol w:w="4228"/>
        <w:gridCol w:w="1155"/>
        <w:gridCol w:w="1156"/>
        <w:gridCol w:w="2311"/>
      </w:tblGrid>
      <w:tr w:rsidR="001A0276" w:rsidRPr="001B7717" w14:paraId="47D01662" w14:textId="77777777" w:rsidTr="0023662C">
        <w:tc>
          <w:tcPr>
            <w:tcW w:w="9242" w:type="dxa"/>
            <w:gridSpan w:val="5"/>
            <w:shd w:val="clear" w:color="auto" w:fill="EAF1DD" w:themeFill="accent3" w:themeFillTint="33"/>
          </w:tcPr>
          <w:p w14:paraId="577893EF" w14:textId="6C0CFA36" w:rsidR="001A0276" w:rsidRPr="001B7717" w:rsidRDefault="001B7717" w:rsidP="001A0276">
            <w:pPr>
              <w:rPr>
                <w:rFonts w:ascii="Candara" w:hAnsi="Candara"/>
              </w:rPr>
            </w:pPr>
            <w:r>
              <w:rPr>
                <w:rFonts w:ascii="Candara" w:hAnsi="Candara"/>
              </w:rPr>
              <w:t xml:space="preserve"> </w:t>
            </w:r>
            <w:r w:rsidR="001A0276" w:rsidRPr="001B7717">
              <w:rPr>
                <w:rFonts w:ascii="Candara" w:hAnsi="Candara"/>
                <w:color w:val="0070C0"/>
                <w:sz w:val="24"/>
              </w:rPr>
              <w:t>SOCIAL SCREENING FORM AND TRIGGERS FOR SUB-PROJECTS</w:t>
            </w:r>
          </w:p>
        </w:tc>
      </w:tr>
      <w:tr w:rsidR="001A0276" w:rsidRPr="001B7717" w14:paraId="1B329579" w14:textId="77777777" w:rsidTr="00D763D5">
        <w:tc>
          <w:tcPr>
            <w:tcW w:w="9242" w:type="dxa"/>
            <w:gridSpan w:val="5"/>
            <w:shd w:val="clear" w:color="auto" w:fill="auto"/>
          </w:tcPr>
          <w:p w14:paraId="22AE7E5E" w14:textId="77777777" w:rsidR="001A0276" w:rsidRPr="001B7717" w:rsidRDefault="001A0276" w:rsidP="0023662C">
            <w:pPr>
              <w:jc w:val="center"/>
              <w:rPr>
                <w:rFonts w:ascii="Candara" w:hAnsi="Candara"/>
              </w:rPr>
            </w:pPr>
            <w:r w:rsidRPr="001B7717">
              <w:rPr>
                <w:rFonts w:ascii="Candara" w:hAnsi="Candara"/>
              </w:rPr>
              <w:t>Land acquisition and access to resources</w:t>
            </w:r>
          </w:p>
        </w:tc>
      </w:tr>
      <w:tr w:rsidR="001A0276" w:rsidRPr="001B7717" w14:paraId="0A33EB33" w14:textId="77777777" w:rsidTr="00D763D5">
        <w:tc>
          <w:tcPr>
            <w:tcW w:w="392" w:type="dxa"/>
            <w:shd w:val="clear" w:color="auto" w:fill="auto"/>
          </w:tcPr>
          <w:p w14:paraId="7E9CF4B5" w14:textId="77777777" w:rsidR="001A0276" w:rsidRPr="001B7717" w:rsidRDefault="001A0276" w:rsidP="001A0276">
            <w:pPr>
              <w:rPr>
                <w:rFonts w:ascii="Candara" w:hAnsi="Candara"/>
              </w:rPr>
            </w:pPr>
          </w:p>
        </w:tc>
        <w:tc>
          <w:tcPr>
            <w:tcW w:w="4228" w:type="dxa"/>
            <w:shd w:val="clear" w:color="auto" w:fill="auto"/>
          </w:tcPr>
          <w:p w14:paraId="6664B4F8" w14:textId="77777777" w:rsidR="001A0276" w:rsidRPr="001B7717" w:rsidRDefault="001A0276" w:rsidP="001A0276">
            <w:pPr>
              <w:rPr>
                <w:rFonts w:ascii="Candara" w:hAnsi="Candara"/>
              </w:rPr>
            </w:pPr>
          </w:p>
        </w:tc>
        <w:tc>
          <w:tcPr>
            <w:tcW w:w="1155" w:type="dxa"/>
            <w:shd w:val="clear" w:color="auto" w:fill="auto"/>
          </w:tcPr>
          <w:p w14:paraId="407F799E" w14:textId="77777777" w:rsidR="001A0276" w:rsidRPr="001B7717" w:rsidRDefault="001A0276" w:rsidP="0023662C">
            <w:pPr>
              <w:jc w:val="center"/>
              <w:rPr>
                <w:rFonts w:ascii="Candara" w:hAnsi="Candara"/>
              </w:rPr>
            </w:pPr>
            <w:r w:rsidRPr="001B7717">
              <w:rPr>
                <w:rFonts w:ascii="Candara" w:hAnsi="Candara"/>
              </w:rPr>
              <w:t>YES</w:t>
            </w:r>
          </w:p>
        </w:tc>
        <w:tc>
          <w:tcPr>
            <w:tcW w:w="1156" w:type="dxa"/>
            <w:shd w:val="clear" w:color="auto" w:fill="auto"/>
          </w:tcPr>
          <w:p w14:paraId="75696EF9" w14:textId="77777777" w:rsidR="001A0276" w:rsidRPr="001B7717" w:rsidRDefault="001A0276" w:rsidP="0023662C">
            <w:pPr>
              <w:jc w:val="center"/>
              <w:rPr>
                <w:rFonts w:ascii="Candara" w:hAnsi="Candara"/>
              </w:rPr>
            </w:pPr>
            <w:r w:rsidRPr="001B7717">
              <w:rPr>
                <w:rFonts w:ascii="Candara" w:hAnsi="Candara"/>
              </w:rPr>
              <w:t>NO</w:t>
            </w:r>
          </w:p>
        </w:tc>
        <w:tc>
          <w:tcPr>
            <w:tcW w:w="2311" w:type="dxa"/>
            <w:shd w:val="clear" w:color="auto" w:fill="auto"/>
          </w:tcPr>
          <w:p w14:paraId="68D338B8" w14:textId="77777777" w:rsidR="001A0276" w:rsidRPr="001B7717" w:rsidRDefault="001A0276" w:rsidP="001A0276">
            <w:pPr>
              <w:rPr>
                <w:rFonts w:ascii="Candara" w:hAnsi="Candara"/>
              </w:rPr>
            </w:pPr>
          </w:p>
        </w:tc>
      </w:tr>
      <w:tr w:rsidR="001A0276" w:rsidRPr="001B7717" w14:paraId="4EFDE4ED" w14:textId="77777777" w:rsidTr="00D763D5">
        <w:tc>
          <w:tcPr>
            <w:tcW w:w="392" w:type="dxa"/>
            <w:shd w:val="clear" w:color="auto" w:fill="auto"/>
          </w:tcPr>
          <w:p w14:paraId="04D2BCC7" w14:textId="77777777" w:rsidR="001A0276" w:rsidRPr="001B7717" w:rsidRDefault="001A0276" w:rsidP="001A0276">
            <w:pPr>
              <w:rPr>
                <w:rFonts w:ascii="Candara" w:hAnsi="Candara"/>
              </w:rPr>
            </w:pPr>
          </w:p>
        </w:tc>
        <w:tc>
          <w:tcPr>
            <w:tcW w:w="4228" w:type="dxa"/>
            <w:shd w:val="clear" w:color="auto" w:fill="auto"/>
          </w:tcPr>
          <w:p w14:paraId="23A0C914" w14:textId="77777777" w:rsidR="001A0276" w:rsidRPr="001B7717" w:rsidRDefault="001A0276" w:rsidP="001A0276">
            <w:pPr>
              <w:rPr>
                <w:rFonts w:ascii="Candara" w:hAnsi="Candara"/>
              </w:rPr>
            </w:pPr>
            <w:r w:rsidRPr="001B7717">
              <w:rPr>
                <w:rFonts w:ascii="Candara" w:hAnsi="Candara"/>
              </w:rPr>
              <w:t>Type of activity – Will the sub-project:</w:t>
            </w:r>
          </w:p>
        </w:tc>
        <w:tc>
          <w:tcPr>
            <w:tcW w:w="2311" w:type="dxa"/>
            <w:gridSpan w:val="2"/>
            <w:shd w:val="clear" w:color="auto" w:fill="auto"/>
          </w:tcPr>
          <w:p w14:paraId="6A4ED33D" w14:textId="77777777" w:rsidR="001A0276" w:rsidRPr="001B7717" w:rsidRDefault="001A0276" w:rsidP="001A0276">
            <w:pPr>
              <w:rPr>
                <w:rFonts w:ascii="Candara" w:hAnsi="Candara"/>
              </w:rPr>
            </w:pPr>
          </w:p>
        </w:tc>
        <w:tc>
          <w:tcPr>
            <w:tcW w:w="2311" w:type="dxa"/>
            <w:shd w:val="clear" w:color="auto" w:fill="auto"/>
          </w:tcPr>
          <w:p w14:paraId="6D0AB63B" w14:textId="77777777" w:rsidR="001A0276" w:rsidRPr="001B7717" w:rsidRDefault="001A0276" w:rsidP="001A0276">
            <w:pPr>
              <w:rPr>
                <w:rFonts w:ascii="Candara" w:hAnsi="Candara"/>
              </w:rPr>
            </w:pPr>
          </w:p>
        </w:tc>
      </w:tr>
      <w:tr w:rsidR="001A0276" w:rsidRPr="001B7717" w14:paraId="04D029BA" w14:textId="77777777" w:rsidTr="00D763D5">
        <w:tc>
          <w:tcPr>
            <w:tcW w:w="392" w:type="dxa"/>
            <w:shd w:val="clear" w:color="auto" w:fill="auto"/>
          </w:tcPr>
          <w:p w14:paraId="7D443CB9" w14:textId="77777777" w:rsidR="001A0276" w:rsidRPr="001B7717" w:rsidRDefault="001A0276" w:rsidP="001A0276">
            <w:pPr>
              <w:rPr>
                <w:rFonts w:ascii="Candara" w:hAnsi="Candara"/>
              </w:rPr>
            </w:pPr>
            <w:r w:rsidRPr="001B7717">
              <w:rPr>
                <w:rFonts w:ascii="Candara" w:hAnsi="Candara"/>
              </w:rPr>
              <w:t>1</w:t>
            </w:r>
          </w:p>
        </w:tc>
        <w:tc>
          <w:tcPr>
            <w:tcW w:w="4228" w:type="dxa"/>
            <w:shd w:val="clear" w:color="auto" w:fill="auto"/>
          </w:tcPr>
          <w:p w14:paraId="3DDA833D" w14:textId="77777777" w:rsidR="001A0276" w:rsidRPr="001B7717" w:rsidRDefault="001A0276" w:rsidP="001A0276">
            <w:pPr>
              <w:jc w:val="both"/>
              <w:rPr>
                <w:rFonts w:ascii="Candara" w:hAnsi="Candara"/>
              </w:rPr>
            </w:pPr>
            <w:r w:rsidRPr="001B7717">
              <w:rPr>
                <w:rFonts w:ascii="Candara" w:hAnsi="Candara"/>
              </w:rPr>
              <w:t>Require that land (public or private) be acquired (temporarily or permanently) for its development</w:t>
            </w:r>
          </w:p>
        </w:tc>
        <w:tc>
          <w:tcPr>
            <w:tcW w:w="1155" w:type="dxa"/>
            <w:shd w:val="clear" w:color="auto" w:fill="auto"/>
          </w:tcPr>
          <w:p w14:paraId="02E98292" w14:textId="77777777" w:rsidR="001A0276" w:rsidRPr="001B7717" w:rsidRDefault="001A0276" w:rsidP="001A0276">
            <w:pPr>
              <w:rPr>
                <w:rFonts w:ascii="Candara" w:hAnsi="Candara"/>
              </w:rPr>
            </w:pPr>
          </w:p>
        </w:tc>
        <w:tc>
          <w:tcPr>
            <w:tcW w:w="1156" w:type="dxa"/>
            <w:shd w:val="clear" w:color="auto" w:fill="auto"/>
          </w:tcPr>
          <w:p w14:paraId="5342D27C" w14:textId="77777777" w:rsidR="001A0276" w:rsidRPr="001B7717" w:rsidRDefault="001A0276" w:rsidP="0023662C">
            <w:pPr>
              <w:jc w:val="center"/>
              <w:rPr>
                <w:rFonts w:ascii="Candara" w:hAnsi="Candara"/>
                <w:b/>
                <w:color w:val="E36C0A" w:themeColor="accent6" w:themeShade="BF"/>
              </w:rPr>
            </w:pPr>
            <w:r w:rsidRPr="001B7717">
              <w:rPr>
                <w:rFonts w:ascii="Candara" w:hAnsi="Candara"/>
                <w:b/>
                <w:color w:val="E36C0A" w:themeColor="accent6" w:themeShade="BF"/>
              </w:rPr>
              <w:t>√</w:t>
            </w:r>
          </w:p>
        </w:tc>
        <w:tc>
          <w:tcPr>
            <w:tcW w:w="2311" w:type="dxa"/>
            <w:shd w:val="clear" w:color="auto" w:fill="auto"/>
          </w:tcPr>
          <w:p w14:paraId="4591C8C6" w14:textId="77777777" w:rsidR="001A0276" w:rsidRPr="001B7717" w:rsidRDefault="001A0276" w:rsidP="001A0276">
            <w:pPr>
              <w:rPr>
                <w:rFonts w:ascii="Candara" w:hAnsi="Candara"/>
              </w:rPr>
            </w:pPr>
          </w:p>
        </w:tc>
      </w:tr>
      <w:tr w:rsidR="001A0276" w:rsidRPr="001B7717" w14:paraId="16500825" w14:textId="77777777" w:rsidTr="00D763D5">
        <w:tc>
          <w:tcPr>
            <w:tcW w:w="392" w:type="dxa"/>
            <w:shd w:val="clear" w:color="auto" w:fill="auto"/>
          </w:tcPr>
          <w:p w14:paraId="40DD7739" w14:textId="77777777" w:rsidR="001A0276" w:rsidRPr="001B7717" w:rsidRDefault="001A0276" w:rsidP="001A0276">
            <w:pPr>
              <w:rPr>
                <w:rFonts w:ascii="Candara" w:hAnsi="Candara"/>
              </w:rPr>
            </w:pPr>
            <w:r w:rsidRPr="001B7717">
              <w:rPr>
                <w:rFonts w:ascii="Candara" w:hAnsi="Candara"/>
              </w:rPr>
              <w:t>2</w:t>
            </w:r>
          </w:p>
        </w:tc>
        <w:tc>
          <w:tcPr>
            <w:tcW w:w="4228" w:type="dxa"/>
            <w:shd w:val="clear" w:color="auto" w:fill="auto"/>
          </w:tcPr>
          <w:p w14:paraId="0B339775" w14:textId="77777777" w:rsidR="001A0276" w:rsidRPr="001B7717" w:rsidRDefault="001A0276" w:rsidP="001A0276">
            <w:pPr>
              <w:jc w:val="both"/>
              <w:rPr>
                <w:rFonts w:ascii="Candara" w:hAnsi="Candara"/>
              </w:rPr>
            </w:pPr>
            <w:r w:rsidRPr="001B7717">
              <w:rPr>
                <w:rFonts w:ascii="Candara" w:hAnsi="Candara"/>
              </w:rPr>
              <w:t>Use land that is currently occupied or regularly used for productive purposes (e.g. gardening, farming, pasture, fishing locations, forests</w:t>
            </w:r>
          </w:p>
        </w:tc>
        <w:tc>
          <w:tcPr>
            <w:tcW w:w="1155" w:type="dxa"/>
            <w:shd w:val="clear" w:color="auto" w:fill="auto"/>
          </w:tcPr>
          <w:p w14:paraId="55461D7F" w14:textId="77777777" w:rsidR="001A0276" w:rsidRPr="001B7717" w:rsidRDefault="001A0276" w:rsidP="001A0276">
            <w:pPr>
              <w:rPr>
                <w:rFonts w:ascii="Candara" w:hAnsi="Candara"/>
              </w:rPr>
            </w:pPr>
          </w:p>
        </w:tc>
        <w:tc>
          <w:tcPr>
            <w:tcW w:w="1156" w:type="dxa"/>
            <w:shd w:val="clear" w:color="auto" w:fill="auto"/>
          </w:tcPr>
          <w:p w14:paraId="7DE6819A" w14:textId="77777777" w:rsidR="001A0276" w:rsidRPr="001B7717" w:rsidRDefault="001A0276" w:rsidP="0023662C">
            <w:pPr>
              <w:jc w:val="center"/>
              <w:rPr>
                <w:rFonts w:ascii="Candara" w:hAnsi="Candara"/>
                <w:b/>
                <w:color w:val="E36C0A" w:themeColor="accent6" w:themeShade="BF"/>
              </w:rPr>
            </w:pPr>
            <w:r w:rsidRPr="001B7717">
              <w:rPr>
                <w:rFonts w:ascii="Candara" w:hAnsi="Candara"/>
                <w:b/>
                <w:color w:val="E36C0A" w:themeColor="accent6" w:themeShade="BF"/>
              </w:rPr>
              <w:t>√</w:t>
            </w:r>
          </w:p>
        </w:tc>
        <w:tc>
          <w:tcPr>
            <w:tcW w:w="2311" w:type="dxa"/>
            <w:shd w:val="clear" w:color="auto" w:fill="auto"/>
          </w:tcPr>
          <w:p w14:paraId="0F06E370" w14:textId="77777777" w:rsidR="001A0276" w:rsidRPr="001B7717" w:rsidRDefault="001A0276" w:rsidP="001A0276">
            <w:pPr>
              <w:rPr>
                <w:rFonts w:ascii="Candara" w:hAnsi="Candara"/>
              </w:rPr>
            </w:pPr>
          </w:p>
        </w:tc>
      </w:tr>
      <w:tr w:rsidR="001A0276" w:rsidRPr="001B7717" w14:paraId="3AB81299" w14:textId="77777777" w:rsidTr="00D763D5">
        <w:tc>
          <w:tcPr>
            <w:tcW w:w="392" w:type="dxa"/>
            <w:shd w:val="clear" w:color="auto" w:fill="auto"/>
          </w:tcPr>
          <w:p w14:paraId="17553FB9" w14:textId="77777777" w:rsidR="001A0276" w:rsidRPr="001B7717" w:rsidRDefault="001A0276" w:rsidP="001A0276">
            <w:pPr>
              <w:rPr>
                <w:rFonts w:ascii="Candara" w:hAnsi="Candara"/>
              </w:rPr>
            </w:pPr>
            <w:r w:rsidRPr="001B7717">
              <w:rPr>
                <w:rFonts w:ascii="Candara" w:hAnsi="Candara"/>
              </w:rPr>
              <w:t>3</w:t>
            </w:r>
          </w:p>
        </w:tc>
        <w:tc>
          <w:tcPr>
            <w:tcW w:w="4228" w:type="dxa"/>
            <w:shd w:val="clear" w:color="auto" w:fill="auto"/>
          </w:tcPr>
          <w:p w14:paraId="3C7A4C3D" w14:textId="77777777" w:rsidR="001A0276" w:rsidRPr="001B7717" w:rsidRDefault="001A0276" w:rsidP="001A0276">
            <w:pPr>
              <w:jc w:val="both"/>
              <w:rPr>
                <w:rFonts w:ascii="Candara" w:hAnsi="Candara"/>
              </w:rPr>
            </w:pPr>
            <w:r w:rsidRPr="001B7717">
              <w:rPr>
                <w:rFonts w:ascii="Candara" w:hAnsi="Candara"/>
              </w:rPr>
              <w:t>Displace individuals, families or businesses</w:t>
            </w:r>
          </w:p>
        </w:tc>
        <w:tc>
          <w:tcPr>
            <w:tcW w:w="1155" w:type="dxa"/>
            <w:shd w:val="clear" w:color="auto" w:fill="auto"/>
          </w:tcPr>
          <w:p w14:paraId="3ACB8432" w14:textId="77777777" w:rsidR="001A0276" w:rsidRPr="001B7717" w:rsidRDefault="001A0276" w:rsidP="001A0276">
            <w:pPr>
              <w:rPr>
                <w:rFonts w:ascii="Candara" w:hAnsi="Candara"/>
              </w:rPr>
            </w:pPr>
          </w:p>
        </w:tc>
        <w:tc>
          <w:tcPr>
            <w:tcW w:w="1156" w:type="dxa"/>
            <w:shd w:val="clear" w:color="auto" w:fill="auto"/>
          </w:tcPr>
          <w:p w14:paraId="2C9B494F" w14:textId="77777777" w:rsidR="001A0276" w:rsidRPr="001B7717" w:rsidRDefault="001A0276" w:rsidP="0023662C">
            <w:pPr>
              <w:jc w:val="center"/>
              <w:rPr>
                <w:rFonts w:ascii="Candara" w:hAnsi="Candara"/>
                <w:b/>
                <w:color w:val="E36C0A" w:themeColor="accent6" w:themeShade="BF"/>
              </w:rPr>
            </w:pPr>
            <w:r w:rsidRPr="001B7717">
              <w:rPr>
                <w:rFonts w:ascii="Candara" w:hAnsi="Candara"/>
                <w:b/>
                <w:color w:val="E36C0A" w:themeColor="accent6" w:themeShade="BF"/>
              </w:rPr>
              <w:t>√</w:t>
            </w:r>
          </w:p>
        </w:tc>
        <w:tc>
          <w:tcPr>
            <w:tcW w:w="2311" w:type="dxa"/>
            <w:shd w:val="clear" w:color="auto" w:fill="auto"/>
          </w:tcPr>
          <w:p w14:paraId="5C5818B0" w14:textId="77777777" w:rsidR="001A0276" w:rsidRPr="001B7717" w:rsidRDefault="001A0276" w:rsidP="001A0276">
            <w:pPr>
              <w:rPr>
                <w:rFonts w:ascii="Candara" w:hAnsi="Candara"/>
              </w:rPr>
            </w:pPr>
          </w:p>
        </w:tc>
      </w:tr>
      <w:tr w:rsidR="001A0276" w:rsidRPr="001B7717" w14:paraId="2221F834" w14:textId="77777777" w:rsidTr="00D763D5">
        <w:tc>
          <w:tcPr>
            <w:tcW w:w="392" w:type="dxa"/>
            <w:shd w:val="clear" w:color="auto" w:fill="auto"/>
          </w:tcPr>
          <w:p w14:paraId="42AE3852" w14:textId="77777777" w:rsidR="001A0276" w:rsidRPr="001B7717" w:rsidRDefault="001A0276" w:rsidP="001A0276">
            <w:pPr>
              <w:rPr>
                <w:rFonts w:ascii="Candara" w:hAnsi="Candara"/>
              </w:rPr>
            </w:pPr>
            <w:r w:rsidRPr="001B7717">
              <w:rPr>
                <w:rFonts w:ascii="Candara" w:hAnsi="Candara"/>
              </w:rPr>
              <w:t>4</w:t>
            </w:r>
          </w:p>
        </w:tc>
        <w:tc>
          <w:tcPr>
            <w:tcW w:w="4228" w:type="dxa"/>
            <w:shd w:val="clear" w:color="auto" w:fill="auto"/>
          </w:tcPr>
          <w:p w14:paraId="30B3793B" w14:textId="77777777" w:rsidR="001A0276" w:rsidRPr="001B7717" w:rsidRDefault="001A0276" w:rsidP="001A0276">
            <w:pPr>
              <w:jc w:val="both"/>
              <w:rPr>
                <w:rFonts w:ascii="Candara" w:hAnsi="Candara"/>
              </w:rPr>
            </w:pPr>
            <w:r w:rsidRPr="001B7717">
              <w:rPr>
                <w:rFonts w:ascii="Candara" w:hAnsi="Candara"/>
              </w:rPr>
              <w:t>Result in the temporary or permanent loss of crops, fruit trees or household infrastructure</w:t>
            </w:r>
          </w:p>
        </w:tc>
        <w:tc>
          <w:tcPr>
            <w:tcW w:w="1155" w:type="dxa"/>
            <w:shd w:val="clear" w:color="auto" w:fill="auto"/>
          </w:tcPr>
          <w:p w14:paraId="703EA54C" w14:textId="77777777" w:rsidR="001A0276" w:rsidRPr="001B7717" w:rsidRDefault="001A0276" w:rsidP="001A0276">
            <w:pPr>
              <w:rPr>
                <w:rFonts w:ascii="Candara" w:hAnsi="Candara"/>
              </w:rPr>
            </w:pPr>
          </w:p>
        </w:tc>
        <w:tc>
          <w:tcPr>
            <w:tcW w:w="1156" w:type="dxa"/>
            <w:shd w:val="clear" w:color="auto" w:fill="auto"/>
          </w:tcPr>
          <w:p w14:paraId="2E583EC9" w14:textId="77777777" w:rsidR="001A0276" w:rsidRPr="001B7717" w:rsidRDefault="001A0276" w:rsidP="0023662C">
            <w:pPr>
              <w:jc w:val="center"/>
              <w:rPr>
                <w:rFonts w:ascii="Candara" w:hAnsi="Candara"/>
                <w:b/>
                <w:color w:val="E36C0A" w:themeColor="accent6" w:themeShade="BF"/>
              </w:rPr>
            </w:pPr>
            <w:r w:rsidRPr="001B7717">
              <w:rPr>
                <w:rFonts w:ascii="Candara" w:hAnsi="Candara"/>
                <w:b/>
                <w:color w:val="E36C0A" w:themeColor="accent6" w:themeShade="BF"/>
              </w:rPr>
              <w:t>√</w:t>
            </w:r>
          </w:p>
        </w:tc>
        <w:tc>
          <w:tcPr>
            <w:tcW w:w="2311" w:type="dxa"/>
            <w:shd w:val="clear" w:color="auto" w:fill="auto"/>
          </w:tcPr>
          <w:p w14:paraId="0A6D6756" w14:textId="77777777" w:rsidR="001A0276" w:rsidRPr="001B7717" w:rsidRDefault="001A0276" w:rsidP="001A0276">
            <w:pPr>
              <w:rPr>
                <w:rFonts w:ascii="Candara" w:hAnsi="Candara"/>
              </w:rPr>
            </w:pPr>
          </w:p>
        </w:tc>
      </w:tr>
      <w:tr w:rsidR="001A0276" w:rsidRPr="001B7717" w14:paraId="17D75F9A" w14:textId="77777777" w:rsidTr="00D763D5">
        <w:tc>
          <w:tcPr>
            <w:tcW w:w="392" w:type="dxa"/>
            <w:shd w:val="clear" w:color="auto" w:fill="auto"/>
          </w:tcPr>
          <w:p w14:paraId="0C3BB1F2" w14:textId="77777777" w:rsidR="001A0276" w:rsidRPr="001B7717" w:rsidRDefault="001A0276" w:rsidP="001A0276">
            <w:pPr>
              <w:rPr>
                <w:rFonts w:ascii="Candara" w:hAnsi="Candara"/>
              </w:rPr>
            </w:pPr>
            <w:r w:rsidRPr="001B7717">
              <w:rPr>
                <w:rFonts w:ascii="Candara" w:hAnsi="Candara"/>
              </w:rPr>
              <w:t>5</w:t>
            </w:r>
          </w:p>
        </w:tc>
        <w:tc>
          <w:tcPr>
            <w:tcW w:w="4228" w:type="dxa"/>
            <w:shd w:val="clear" w:color="auto" w:fill="auto"/>
          </w:tcPr>
          <w:p w14:paraId="6926363A" w14:textId="77777777" w:rsidR="001A0276" w:rsidRPr="001B7717" w:rsidRDefault="001A0276" w:rsidP="001A0276">
            <w:pPr>
              <w:jc w:val="both"/>
              <w:rPr>
                <w:rFonts w:ascii="Candara" w:hAnsi="Candara"/>
              </w:rPr>
            </w:pPr>
            <w:r w:rsidRPr="001B7717">
              <w:rPr>
                <w:rFonts w:ascii="Candara" w:hAnsi="Candara"/>
              </w:rPr>
              <w:t>Result in the involuntary restriction of access by people to legally designated parks and protected areas</w:t>
            </w:r>
          </w:p>
        </w:tc>
        <w:tc>
          <w:tcPr>
            <w:tcW w:w="1155" w:type="dxa"/>
            <w:shd w:val="clear" w:color="auto" w:fill="auto"/>
          </w:tcPr>
          <w:p w14:paraId="79FB3A70" w14:textId="77777777" w:rsidR="001A0276" w:rsidRPr="001B7717" w:rsidRDefault="001A0276" w:rsidP="001A0276">
            <w:pPr>
              <w:rPr>
                <w:rFonts w:ascii="Candara" w:hAnsi="Candara"/>
              </w:rPr>
            </w:pPr>
          </w:p>
        </w:tc>
        <w:tc>
          <w:tcPr>
            <w:tcW w:w="1156" w:type="dxa"/>
            <w:shd w:val="clear" w:color="auto" w:fill="auto"/>
          </w:tcPr>
          <w:p w14:paraId="35FDE60E" w14:textId="77777777" w:rsidR="001A0276" w:rsidRPr="001B7717" w:rsidRDefault="001A0276" w:rsidP="0023662C">
            <w:pPr>
              <w:jc w:val="center"/>
              <w:rPr>
                <w:rFonts w:ascii="Candara" w:hAnsi="Candara"/>
                <w:b/>
                <w:color w:val="E36C0A" w:themeColor="accent6" w:themeShade="BF"/>
              </w:rPr>
            </w:pPr>
            <w:r w:rsidRPr="001B7717">
              <w:rPr>
                <w:rFonts w:ascii="Candara" w:hAnsi="Candara"/>
                <w:b/>
                <w:color w:val="E36C0A" w:themeColor="accent6" w:themeShade="BF"/>
              </w:rPr>
              <w:t>√</w:t>
            </w:r>
          </w:p>
        </w:tc>
        <w:tc>
          <w:tcPr>
            <w:tcW w:w="2311" w:type="dxa"/>
            <w:shd w:val="clear" w:color="auto" w:fill="auto"/>
          </w:tcPr>
          <w:p w14:paraId="686F7B3A" w14:textId="77777777" w:rsidR="001A0276" w:rsidRPr="001B7717" w:rsidRDefault="001A0276" w:rsidP="001A0276">
            <w:pPr>
              <w:rPr>
                <w:rFonts w:ascii="Candara" w:hAnsi="Candara"/>
              </w:rPr>
            </w:pPr>
          </w:p>
        </w:tc>
      </w:tr>
      <w:tr w:rsidR="001A0276" w:rsidRPr="001B7717" w14:paraId="76B78DB0" w14:textId="77777777" w:rsidTr="00D763D5">
        <w:tc>
          <w:tcPr>
            <w:tcW w:w="392" w:type="dxa"/>
            <w:shd w:val="clear" w:color="auto" w:fill="auto"/>
          </w:tcPr>
          <w:p w14:paraId="3C7B5044" w14:textId="77777777" w:rsidR="001A0276" w:rsidRPr="001B7717" w:rsidRDefault="001A0276" w:rsidP="001A0276">
            <w:pPr>
              <w:rPr>
                <w:rFonts w:ascii="Candara" w:hAnsi="Candara"/>
              </w:rPr>
            </w:pPr>
            <w:r w:rsidRPr="001B7717">
              <w:rPr>
                <w:rFonts w:ascii="Candara" w:hAnsi="Candara"/>
              </w:rPr>
              <w:t>6</w:t>
            </w:r>
          </w:p>
        </w:tc>
        <w:tc>
          <w:tcPr>
            <w:tcW w:w="4228" w:type="dxa"/>
            <w:shd w:val="clear" w:color="auto" w:fill="auto"/>
          </w:tcPr>
          <w:p w14:paraId="61C318D1" w14:textId="77777777" w:rsidR="001A0276" w:rsidRPr="001B7717" w:rsidRDefault="001A0276" w:rsidP="001A0276">
            <w:pPr>
              <w:jc w:val="both"/>
              <w:rPr>
                <w:rFonts w:ascii="Candara" w:hAnsi="Candara"/>
              </w:rPr>
            </w:pPr>
            <w:r w:rsidRPr="001B7717">
              <w:rPr>
                <w:rFonts w:ascii="Candara" w:hAnsi="Candara"/>
              </w:rPr>
              <w:t xml:space="preserve">Result in loss of livelihood </w:t>
            </w:r>
          </w:p>
        </w:tc>
        <w:tc>
          <w:tcPr>
            <w:tcW w:w="1155" w:type="dxa"/>
            <w:shd w:val="clear" w:color="auto" w:fill="auto"/>
          </w:tcPr>
          <w:p w14:paraId="149BFB25" w14:textId="77777777" w:rsidR="001A0276" w:rsidRPr="001B7717" w:rsidRDefault="001A0276" w:rsidP="001A0276">
            <w:pPr>
              <w:rPr>
                <w:rFonts w:ascii="Candara" w:hAnsi="Candara"/>
              </w:rPr>
            </w:pPr>
          </w:p>
        </w:tc>
        <w:tc>
          <w:tcPr>
            <w:tcW w:w="1156" w:type="dxa"/>
            <w:shd w:val="clear" w:color="auto" w:fill="auto"/>
          </w:tcPr>
          <w:p w14:paraId="3EFE7F87" w14:textId="77777777" w:rsidR="001A0276" w:rsidRPr="001B7717" w:rsidRDefault="001A0276" w:rsidP="0023662C">
            <w:pPr>
              <w:jc w:val="center"/>
              <w:rPr>
                <w:rFonts w:ascii="Candara" w:hAnsi="Candara"/>
                <w:b/>
                <w:color w:val="E36C0A" w:themeColor="accent6" w:themeShade="BF"/>
              </w:rPr>
            </w:pPr>
            <w:r w:rsidRPr="001B7717">
              <w:rPr>
                <w:rFonts w:ascii="Candara" w:hAnsi="Candara"/>
                <w:b/>
                <w:color w:val="E36C0A" w:themeColor="accent6" w:themeShade="BF"/>
              </w:rPr>
              <w:t>√</w:t>
            </w:r>
          </w:p>
        </w:tc>
        <w:tc>
          <w:tcPr>
            <w:tcW w:w="2311" w:type="dxa"/>
            <w:shd w:val="clear" w:color="auto" w:fill="auto"/>
          </w:tcPr>
          <w:p w14:paraId="446F23A7" w14:textId="77777777" w:rsidR="001A0276" w:rsidRPr="001B7717" w:rsidRDefault="001A0276" w:rsidP="001A0276">
            <w:pPr>
              <w:rPr>
                <w:rFonts w:ascii="Candara" w:hAnsi="Candara"/>
              </w:rPr>
            </w:pPr>
          </w:p>
        </w:tc>
      </w:tr>
      <w:tr w:rsidR="001A0276" w:rsidRPr="001B7717" w14:paraId="4BB34747" w14:textId="77777777" w:rsidTr="00D763D5">
        <w:tc>
          <w:tcPr>
            <w:tcW w:w="392" w:type="dxa"/>
            <w:shd w:val="clear" w:color="auto" w:fill="auto"/>
          </w:tcPr>
          <w:p w14:paraId="7AC398D6" w14:textId="77777777" w:rsidR="001A0276" w:rsidRPr="001B7717" w:rsidRDefault="001A0276" w:rsidP="001A0276">
            <w:pPr>
              <w:rPr>
                <w:rFonts w:ascii="Candara" w:hAnsi="Candara"/>
              </w:rPr>
            </w:pPr>
            <w:r w:rsidRPr="001B7717">
              <w:rPr>
                <w:rFonts w:ascii="Candara" w:hAnsi="Candara"/>
              </w:rPr>
              <w:t>7</w:t>
            </w:r>
          </w:p>
        </w:tc>
        <w:tc>
          <w:tcPr>
            <w:tcW w:w="4228" w:type="dxa"/>
            <w:shd w:val="clear" w:color="auto" w:fill="auto"/>
          </w:tcPr>
          <w:p w14:paraId="3CCB4C58" w14:textId="77777777" w:rsidR="001A0276" w:rsidRPr="001B7717" w:rsidRDefault="001A0276" w:rsidP="001A0276">
            <w:pPr>
              <w:jc w:val="both"/>
              <w:rPr>
                <w:rFonts w:ascii="Candara" w:hAnsi="Candara"/>
              </w:rPr>
            </w:pPr>
            <w:r w:rsidRPr="001B7717">
              <w:rPr>
                <w:rFonts w:ascii="Candara" w:hAnsi="Candara"/>
              </w:rPr>
              <w:t>Have impact to any vulnerable individuals or groups</w:t>
            </w:r>
          </w:p>
        </w:tc>
        <w:tc>
          <w:tcPr>
            <w:tcW w:w="1155" w:type="dxa"/>
            <w:shd w:val="clear" w:color="auto" w:fill="auto"/>
          </w:tcPr>
          <w:p w14:paraId="5E3C9685" w14:textId="77777777" w:rsidR="001A0276" w:rsidRPr="001B7717" w:rsidRDefault="001A0276" w:rsidP="001A0276">
            <w:pPr>
              <w:rPr>
                <w:rFonts w:ascii="Candara" w:hAnsi="Candara"/>
              </w:rPr>
            </w:pPr>
          </w:p>
        </w:tc>
        <w:tc>
          <w:tcPr>
            <w:tcW w:w="1156" w:type="dxa"/>
            <w:shd w:val="clear" w:color="auto" w:fill="auto"/>
          </w:tcPr>
          <w:p w14:paraId="55676241" w14:textId="77777777" w:rsidR="001A0276" w:rsidRPr="001B7717" w:rsidRDefault="001A0276" w:rsidP="0023662C">
            <w:pPr>
              <w:jc w:val="center"/>
              <w:rPr>
                <w:rFonts w:ascii="Candara" w:hAnsi="Candara"/>
                <w:b/>
                <w:color w:val="E36C0A" w:themeColor="accent6" w:themeShade="BF"/>
              </w:rPr>
            </w:pPr>
            <w:r w:rsidRPr="001B7717">
              <w:rPr>
                <w:rFonts w:ascii="Candara" w:hAnsi="Candara"/>
                <w:b/>
                <w:color w:val="E36C0A" w:themeColor="accent6" w:themeShade="BF"/>
              </w:rPr>
              <w:t>√</w:t>
            </w:r>
          </w:p>
        </w:tc>
        <w:tc>
          <w:tcPr>
            <w:tcW w:w="2311" w:type="dxa"/>
            <w:shd w:val="clear" w:color="auto" w:fill="auto"/>
          </w:tcPr>
          <w:p w14:paraId="7A312DB4" w14:textId="77777777" w:rsidR="001A0276" w:rsidRPr="001B7717" w:rsidRDefault="001A0276" w:rsidP="001A0276">
            <w:pPr>
              <w:rPr>
                <w:rFonts w:ascii="Candara" w:hAnsi="Candara"/>
              </w:rPr>
            </w:pPr>
          </w:p>
        </w:tc>
      </w:tr>
      <w:tr w:rsidR="001A0276" w:rsidRPr="001B7717" w14:paraId="332C41C4" w14:textId="77777777" w:rsidTr="00D763D5">
        <w:tc>
          <w:tcPr>
            <w:tcW w:w="392" w:type="dxa"/>
            <w:shd w:val="clear" w:color="auto" w:fill="auto"/>
          </w:tcPr>
          <w:p w14:paraId="37C2566B" w14:textId="77777777" w:rsidR="001A0276" w:rsidRPr="001B7717" w:rsidRDefault="001A0276" w:rsidP="001A0276">
            <w:pPr>
              <w:rPr>
                <w:rFonts w:ascii="Candara" w:hAnsi="Candara"/>
              </w:rPr>
            </w:pPr>
            <w:r w:rsidRPr="001B7717">
              <w:rPr>
                <w:rFonts w:ascii="Candara" w:hAnsi="Candara"/>
              </w:rPr>
              <w:t>8</w:t>
            </w:r>
          </w:p>
        </w:tc>
        <w:tc>
          <w:tcPr>
            <w:tcW w:w="4228" w:type="dxa"/>
            <w:shd w:val="clear" w:color="auto" w:fill="auto"/>
          </w:tcPr>
          <w:p w14:paraId="357A28BA" w14:textId="77777777" w:rsidR="001A0276" w:rsidRPr="001B7717" w:rsidRDefault="001A0276" w:rsidP="001A0276">
            <w:pPr>
              <w:jc w:val="both"/>
              <w:rPr>
                <w:rFonts w:ascii="Candara" w:hAnsi="Candara"/>
              </w:rPr>
            </w:pPr>
            <w:r w:rsidRPr="001B7717">
              <w:rPr>
                <w:rFonts w:ascii="Candara" w:hAnsi="Candara"/>
              </w:rPr>
              <w:t>Be a government assisted resettlement</w:t>
            </w:r>
          </w:p>
        </w:tc>
        <w:tc>
          <w:tcPr>
            <w:tcW w:w="1155" w:type="dxa"/>
            <w:shd w:val="clear" w:color="auto" w:fill="auto"/>
          </w:tcPr>
          <w:p w14:paraId="2A7949F4" w14:textId="77777777" w:rsidR="001A0276" w:rsidRPr="001B7717" w:rsidRDefault="001A0276" w:rsidP="001A0276">
            <w:pPr>
              <w:rPr>
                <w:rFonts w:ascii="Candara" w:hAnsi="Candara"/>
              </w:rPr>
            </w:pPr>
          </w:p>
        </w:tc>
        <w:tc>
          <w:tcPr>
            <w:tcW w:w="1156" w:type="dxa"/>
            <w:shd w:val="clear" w:color="auto" w:fill="auto"/>
          </w:tcPr>
          <w:p w14:paraId="0A16DC14" w14:textId="77777777" w:rsidR="001A0276" w:rsidRPr="001B7717" w:rsidRDefault="001A0276" w:rsidP="0023662C">
            <w:pPr>
              <w:jc w:val="center"/>
              <w:rPr>
                <w:rFonts w:ascii="Candara" w:hAnsi="Candara"/>
                <w:b/>
                <w:color w:val="E36C0A" w:themeColor="accent6" w:themeShade="BF"/>
              </w:rPr>
            </w:pPr>
            <w:r w:rsidRPr="001B7717">
              <w:rPr>
                <w:rFonts w:ascii="Candara" w:hAnsi="Candara"/>
                <w:b/>
                <w:color w:val="E36C0A" w:themeColor="accent6" w:themeShade="BF"/>
              </w:rPr>
              <w:t>√</w:t>
            </w:r>
          </w:p>
        </w:tc>
        <w:tc>
          <w:tcPr>
            <w:tcW w:w="2311" w:type="dxa"/>
            <w:shd w:val="clear" w:color="auto" w:fill="auto"/>
          </w:tcPr>
          <w:p w14:paraId="2A0594DA" w14:textId="77777777" w:rsidR="001A0276" w:rsidRPr="001B7717" w:rsidRDefault="001A0276" w:rsidP="001A0276">
            <w:pPr>
              <w:rPr>
                <w:rFonts w:ascii="Candara" w:hAnsi="Candara"/>
              </w:rPr>
            </w:pPr>
          </w:p>
        </w:tc>
      </w:tr>
    </w:tbl>
    <w:p w14:paraId="43E3DC7C" w14:textId="77777777" w:rsidR="001A0276" w:rsidRPr="001B7717" w:rsidRDefault="001A0276" w:rsidP="001A0276">
      <w:pPr>
        <w:spacing w:after="200" w:line="276" w:lineRule="auto"/>
        <w:rPr>
          <w:rFonts w:ascii="Candara" w:eastAsiaTheme="minorHAnsi" w:hAnsi="Candara" w:cstheme="minorBidi"/>
          <w:sz w:val="22"/>
          <w:szCs w:val="22"/>
          <w:lang w:val="en-GB"/>
        </w:rPr>
      </w:pPr>
      <w:r w:rsidRPr="001B7717">
        <w:rPr>
          <w:rFonts w:ascii="Candara" w:eastAsiaTheme="minorHAnsi" w:hAnsi="Candara" w:cstheme="minorBidi"/>
          <w:sz w:val="22"/>
          <w:szCs w:val="22"/>
          <w:lang w:val="en-GB"/>
        </w:rPr>
        <w:t>If any of the boxes attributed to the questions is ticked with the “YES”, an Abbreviated Resettlement Action Plan shall be prepared.</w:t>
      </w:r>
    </w:p>
    <w:p w14:paraId="178E6A8C" w14:textId="77777777" w:rsidR="001A0276" w:rsidRPr="001B7717" w:rsidRDefault="001A0276" w:rsidP="001A0276">
      <w:pPr>
        <w:spacing w:after="200" w:line="276" w:lineRule="auto"/>
        <w:rPr>
          <w:rFonts w:ascii="Candara" w:eastAsiaTheme="minorHAnsi" w:hAnsi="Candara" w:cstheme="minorBidi"/>
          <w:sz w:val="22"/>
          <w:szCs w:val="22"/>
          <w:lang w:val="en-GB"/>
        </w:rPr>
      </w:pPr>
      <w:r w:rsidRPr="001B7717">
        <w:rPr>
          <w:rFonts w:ascii="Candara" w:eastAsiaTheme="minorHAnsi" w:hAnsi="Candara" w:cstheme="minorBidi"/>
          <w:sz w:val="22"/>
          <w:szCs w:val="22"/>
          <w:lang w:val="en-GB"/>
        </w:rPr>
        <w:t>CERTIFICATION</w:t>
      </w:r>
    </w:p>
    <w:p w14:paraId="4D9A4D1B" w14:textId="77777777" w:rsidR="001A0276" w:rsidRPr="001B7717" w:rsidRDefault="001A0276" w:rsidP="001A0276">
      <w:pPr>
        <w:spacing w:after="200" w:line="276" w:lineRule="auto"/>
        <w:rPr>
          <w:rFonts w:ascii="Candara" w:eastAsiaTheme="minorHAnsi" w:hAnsi="Candara" w:cstheme="minorBidi"/>
          <w:sz w:val="22"/>
          <w:szCs w:val="22"/>
          <w:lang w:val="en-GB"/>
        </w:rPr>
      </w:pPr>
      <w:r w:rsidRPr="001B7717">
        <w:rPr>
          <w:rFonts w:ascii="Candara" w:eastAsiaTheme="minorHAnsi" w:hAnsi="Candara" w:cstheme="minorBidi"/>
          <w:sz w:val="22"/>
          <w:szCs w:val="22"/>
          <w:lang w:val="en-GB"/>
        </w:rPr>
        <w:t>We hereby certify that we have thoroughly examined all the potential adverse effects of this sub-project. To the best of our knowledge, the sub-project avoids all adverse social impacts.</w:t>
      </w:r>
    </w:p>
    <w:p w14:paraId="338CF341" w14:textId="77777777" w:rsidR="001A0276" w:rsidRPr="001B7717" w:rsidRDefault="001A0276" w:rsidP="001A0276">
      <w:pPr>
        <w:spacing w:line="276" w:lineRule="auto"/>
        <w:rPr>
          <w:rFonts w:ascii="Candara" w:eastAsiaTheme="minorHAnsi" w:hAnsi="Candara" w:cstheme="minorBidi"/>
          <w:sz w:val="22"/>
          <w:szCs w:val="22"/>
          <w:lang w:val="en-GB"/>
        </w:rPr>
      </w:pPr>
      <w:r w:rsidRPr="001B7717">
        <w:rPr>
          <w:rFonts w:ascii="Candara" w:eastAsiaTheme="minorHAnsi" w:hAnsi="Candara" w:cstheme="minorBidi"/>
          <w:sz w:val="22"/>
          <w:szCs w:val="22"/>
          <w:lang w:val="en-GB"/>
        </w:rPr>
        <w:t xml:space="preserve">Resettlement Consultant </w:t>
      </w:r>
    </w:p>
    <w:p w14:paraId="415CD46A" w14:textId="4608B6AF" w:rsidR="001A0276" w:rsidRPr="001B7717" w:rsidRDefault="001A0276" w:rsidP="001A0276">
      <w:pPr>
        <w:spacing w:line="276" w:lineRule="auto"/>
        <w:rPr>
          <w:rFonts w:ascii="Candara" w:eastAsiaTheme="minorHAnsi" w:hAnsi="Candara" w:cstheme="minorBidi"/>
          <w:sz w:val="22"/>
          <w:szCs w:val="22"/>
          <w:lang w:val="en-GB"/>
        </w:rPr>
      </w:pPr>
      <w:r w:rsidRPr="001B7717">
        <w:rPr>
          <w:rFonts w:ascii="Candara" w:eastAsiaTheme="minorHAnsi" w:hAnsi="Candara" w:cstheme="minorBidi"/>
          <w:sz w:val="22"/>
          <w:szCs w:val="22"/>
          <w:lang w:val="en-GB"/>
        </w:rPr>
        <w:t>Name:</w:t>
      </w:r>
      <w:r w:rsidR="001B7717">
        <w:rPr>
          <w:rFonts w:ascii="Candara" w:eastAsiaTheme="minorHAnsi" w:hAnsi="Candara" w:cstheme="minorBidi"/>
          <w:sz w:val="22"/>
          <w:szCs w:val="22"/>
          <w:lang w:val="en-GB"/>
        </w:rPr>
        <w:t xml:space="preserve"> </w:t>
      </w:r>
      <w:r w:rsidRPr="001B7717">
        <w:rPr>
          <w:rFonts w:ascii="Candara" w:eastAsiaTheme="minorHAnsi" w:hAnsi="Candara" w:cstheme="minorBidi"/>
          <w:sz w:val="22"/>
          <w:szCs w:val="22"/>
          <w:lang w:val="en-GB"/>
        </w:rPr>
        <w:t xml:space="preserve">Nina </w:t>
      </w:r>
      <w:proofErr w:type="spellStart"/>
      <w:r w:rsidRPr="001B7717">
        <w:rPr>
          <w:rFonts w:ascii="Candara" w:eastAsiaTheme="minorHAnsi" w:hAnsi="Candara" w:cstheme="minorBidi"/>
          <w:sz w:val="22"/>
          <w:szCs w:val="22"/>
          <w:lang w:val="en-GB"/>
        </w:rPr>
        <w:t>Val</w:t>
      </w:r>
      <w:r w:rsidR="00D763D5" w:rsidRPr="001B7717">
        <w:rPr>
          <w:rFonts w:ascii="Candara" w:eastAsiaTheme="minorHAnsi" w:hAnsi="Candara" w:cstheme="minorBidi"/>
          <w:sz w:val="22"/>
          <w:szCs w:val="22"/>
          <w:lang w:val="en-GB"/>
        </w:rPr>
        <w:t>cic</w:t>
      </w:r>
      <w:proofErr w:type="spellEnd"/>
    </w:p>
    <w:p w14:paraId="3A7238B2" w14:textId="552973B7" w:rsidR="001A0276" w:rsidRPr="001B7717" w:rsidRDefault="001A0276" w:rsidP="001A0276">
      <w:pPr>
        <w:spacing w:line="276" w:lineRule="auto"/>
        <w:rPr>
          <w:rFonts w:ascii="Candara" w:eastAsiaTheme="minorHAnsi" w:hAnsi="Candara" w:cstheme="minorBidi"/>
          <w:sz w:val="22"/>
          <w:szCs w:val="22"/>
          <w:lang w:val="en-GB"/>
        </w:rPr>
      </w:pPr>
      <w:r w:rsidRPr="001B7717">
        <w:rPr>
          <w:rFonts w:ascii="Candara" w:eastAsiaTheme="minorHAnsi" w:hAnsi="Candara" w:cstheme="minorBidi"/>
          <w:sz w:val="22"/>
          <w:szCs w:val="22"/>
          <w:lang w:val="en-GB"/>
        </w:rPr>
        <w:t>Name:</w:t>
      </w:r>
      <w:r w:rsidR="00D763D5" w:rsidRPr="001B7717">
        <w:rPr>
          <w:rFonts w:ascii="Candara" w:eastAsiaTheme="minorHAnsi" w:hAnsi="Candara" w:cstheme="minorBidi"/>
          <w:sz w:val="22"/>
          <w:szCs w:val="22"/>
          <w:lang w:val="en-GB"/>
        </w:rPr>
        <w:t xml:space="preserve"> </w:t>
      </w:r>
      <w:proofErr w:type="spellStart"/>
      <w:r w:rsidR="00D763D5" w:rsidRPr="001B7717">
        <w:rPr>
          <w:rFonts w:ascii="Candara" w:eastAsiaTheme="minorHAnsi" w:hAnsi="Candara" w:cstheme="minorBidi"/>
          <w:sz w:val="22"/>
          <w:szCs w:val="22"/>
          <w:lang w:val="en-GB"/>
        </w:rPr>
        <w:t>Dj</w:t>
      </w:r>
      <w:r w:rsidRPr="001B7717">
        <w:rPr>
          <w:rFonts w:ascii="Candara" w:eastAsiaTheme="minorHAnsi" w:hAnsi="Candara" w:cstheme="minorBidi"/>
          <w:sz w:val="22"/>
          <w:szCs w:val="22"/>
          <w:lang w:val="en-GB"/>
        </w:rPr>
        <w:t>ura</w:t>
      </w:r>
      <w:r w:rsidR="00D763D5" w:rsidRPr="001B7717">
        <w:rPr>
          <w:rFonts w:ascii="Candara" w:eastAsiaTheme="minorHAnsi" w:hAnsi="Candara" w:cstheme="minorBidi"/>
          <w:sz w:val="22"/>
          <w:szCs w:val="22"/>
          <w:lang w:val="en-GB"/>
        </w:rPr>
        <w:t>dj</w:t>
      </w:r>
      <w:proofErr w:type="spellEnd"/>
      <w:r w:rsidR="00D763D5" w:rsidRPr="001B7717">
        <w:rPr>
          <w:rFonts w:ascii="Candara" w:eastAsiaTheme="minorHAnsi" w:hAnsi="Candara" w:cstheme="minorBidi"/>
          <w:sz w:val="22"/>
          <w:szCs w:val="22"/>
          <w:lang w:val="en-GB"/>
        </w:rPr>
        <w:t xml:space="preserve"> </w:t>
      </w:r>
      <w:proofErr w:type="spellStart"/>
      <w:r w:rsidR="00D763D5" w:rsidRPr="001B7717">
        <w:rPr>
          <w:rFonts w:ascii="Candara" w:eastAsiaTheme="minorHAnsi" w:hAnsi="Candara" w:cstheme="minorBidi"/>
          <w:sz w:val="22"/>
          <w:szCs w:val="22"/>
          <w:lang w:val="en-GB"/>
        </w:rPr>
        <w:t>S</w:t>
      </w:r>
      <w:r w:rsidRPr="001B7717">
        <w:rPr>
          <w:rFonts w:ascii="Candara" w:eastAsiaTheme="minorHAnsi" w:hAnsi="Candara" w:cstheme="minorBidi"/>
          <w:sz w:val="22"/>
          <w:szCs w:val="22"/>
          <w:lang w:val="en-GB"/>
        </w:rPr>
        <w:t>urlan</w:t>
      </w:r>
      <w:proofErr w:type="spellEnd"/>
    </w:p>
    <w:p w14:paraId="550410EE" w14:textId="79640C0A" w:rsidR="001A0276" w:rsidRPr="001B7717" w:rsidRDefault="001A0276" w:rsidP="001A0276">
      <w:pPr>
        <w:spacing w:line="276" w:lineRule="auto"/>
        <w:rPr>
          <w:rFonts w:ascii="Candara" w:eastAsiaTheme="minorHAnsi" w:hAnsi="Candara" w:cstheme="minorBidi"/>
          <w:sz w:val="22"/>
          <w:szCs w:val="22"/>
          <w:lang w:val="en-GB"/>
        </w:rPr>
      </w:pPr>
      <w:r w:rsidRPr="001B7717">
        <w:rPr>
          <w:rFonts w:ascii="Candara" w:eastAsiaTheme="minorHAnsi" w:hAnsi="Candara" w:cstheme="minorBidi"/>
          <w:sz w:val="22"/>
          <w:szCs w:val="22"/>
          <w:lang w:val="en-GB"/>
        </w:rPr>
        <w:t>Date:</w:t>
      </w:r>
      <w:r w:rsidR="001B7717">
        <w:rPr>
          <w:rFonts w:ascii="Candara" w:eastAsiaTheme="minorHAnsi" w:hAnsi="Candara" w:cstheme="minorBidi"/>
          <w:sz w:val="22"/>
          <w:szCs w:val="22"/>
          <w:lang w:val="en-GB"/>
        </w:rPr>
        <w:t xml:space="preserve"> </w:t>
      </w:r>
      <w:r w:rsidRPr="001B7717">
        <w:rPr>
          <w:rFonts w:ascii="Candara" w:eastAsiaTheme="minorHAnsi" w:hAnsi="Candara" w:cstheme="minorBidi"/>
          <w:sz w:val="22"/>
          <w:szCs w:val="22"/>
          <w:lang w:val="en-GB"/>
        </w:rPr>
        <w:t>October 18, 2017</w:t>
      </w:r>
    </w:p>
    <w:sectPr w:rsidR="001A0276" w:rsidRPr="001B7717" w:rsidSect="00911DC8">
      <w:headerReference w:type="default" r:id="rId44"/>
      <w:footerReference w:type="default" r:id="rId45"/>
      <w:type w:val="continuous"/>
      <w:pgSz w:w="11907" w:h="16840" w:code="9"/>
      <w:pgMar w:top="1134" w:right="1134" w:bottom="1134" w:left="1418" w:header="567" w:footer="454"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733FFE" w14:textId="77777777" w:rsidR="00380B4B" w:rsidRDefault="00380B4B">
      <w:r>
        <w:separator/>
      </w:r>
    </w:p>
  </w:endnote>
  <w:endnote w:type="continuationSeparator" w:id="0">
    <w:p w14:paraId="73CDAB6D" w14:textId="77777777" w:rsidR="00380B4B" w:rsidRDefault="00380B4B">
      <w:r>
        <w:continuationSeparator/>
      </w:r>
    </w:p>
  </w:endnote>
  <w:endnote w:type="continuationNotice" w:id="1">
    <w:p w14:paraId="24B3761C" w14:textId="77777777" w:rsidR="00380B4B" w:rsidRDefault="00380B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 w:name="HelvCiril">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HBDJIG+Arial,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YU C Times">
    <w:charset w:val="00"/>
    <w:family w:val="roman"/>
    <w:pitch w:val="variable"/>
    <w:sig w:usb0="00000083" w:usb1="00000000" w:usb2="00000000" w:usb3="00000000" w:csb0="00000009" w:csb1="00000000"/>
  </w:font>
  <w:font w:name="CHelvPlain">
    <w:altName w:val="Times New Roman"/>
    <w:panose1 w:val="00000000000000000000"/>
    <w:charset w:val="00"/>
    <w:family w:val="auto"/>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Arial Narrow">
    <w:panose1 w:val="020B0606020202030204"/>
    <w:charset w:val="EE"/>
    <w:family w:val="swiss"/>
    <w:pitch w:val="variable"/>
    <w:sig w:usb0="00000287" w:usb1="00000800" w:usb2="00000000" w:usb3="00000000" w:csb0="0000009F" w:csb1="00000000"/>
  </w:font>
  <w:font w:name="Constantia">
    <w:panose1 w:val="02030602050306030303"/>
    <w:charset w:val="EE"/>
    <w:family w:val="roman"/>
    <w:pitch w:val="variable"/>
    <w:sig w:usb0="A00002EF" w:usb1="4000204B" w:usb2="00000000" w:usb3="00000000" w:csb0="0000019F" w:csb1="00000000"/>
  </w:font>
  <w:font w:name="Arial Bold">
    <w:altName w:val="Arial"/>
    <w:panose1 w:val="020B0704020202020204"/>
    <w:charset w:val="00"/>
    <w:family w:val="roman"/>
    <w:notTrueType/>
    <w:pitch w:val="default"/>
  </w:font>
  <w:font w:name="Candara">
    <w:panose1 w:val="020E0502030303020204"/>
    <w:charset w:val="EE"/>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59CF03" w14:textId="77777777" w:rsidR="005D7A54" w:rsidRPr="005266BB" w:rsidRDefault="005D7A54" w:rsidP="005266BB">
    <w:pPr>
      <w:pStyle w:val="Footer"/>
      <w:tabs>
        <w:tab w:val="clear" w:pos="4677"/>
        <w:tab w:val="center" w:pos="4253"/>
      </w:tabs>
      <w:ind w:right="-1"/>
      <w:jc w:val="center"/>
      <w:rPr>
        <w:rFonts w:ascii="Arial" w:eastAsia="SimHei" w:hAnsi="Arial" w:cs="Arial"/>
        <w:sz w:val="18"/>
        <w:szCs w:val="18"/>
      </w:rPr>
    </w:pPr>
    <w:r w:rsidRPr="005266BB">
      <w:rPr>
        <w:rFonts w:ascii="Arial" w:hAnsi="Arial" w:cs="Arial"/>
        <w:sz w:val="18"/>
        <w:szCs w:val="18"/>
      </w:rPr>
      <w:t>ENVIRONMENTAL MANAGEMENT PLAN - EMP, FLOOD PROTECTIVE SYSTEM IN PROVO</w:t>
    </w:r>
    <w:r w:rsidRPr="005266BB">
      <w:tab/>
    </w:r>
    <w:r w:rsidRPr="005266BB">
      <w:rPr>
        <w:rFonts w:ascii="Arial" w:hAnsi="Arial" w:cs="Arial"/>
        <w:sz w:val="18"/>
        <w:szCs w:val="18"/>
      </w:rPr>
      <w:fldChar w:fldCharType="begin"/>
    </w:r>
    <w:r w:rsidRPr="005266BB">
      <w:rPr>
        <w:rFonts w:ascii="Arial" w:hAnsi="Arial" w:cs="Arial"/>
        <w:sz w:val="18"/>
        <w:szCs w:val="18"/>
      </w:rPr>
      <w:instrText xml:space="preserve"> PAGE   \* MERGEFORMAT </w:instrText>
    </w:r>
    <w:r w:rsidRPr="005266BB">
      <w:rPr>
        <w:rFonts w:ascii="Arial" w:hAnsi="Arial" w:cs="Arial"/>
        <w:sz w:val="18"/>
        <w:szCs w:val="18"/>
      </w:rPr>
      <w:fldChar w:fldCharType="separate"/>
    </w:r>
    <w:r w:rsidR="005D79CA">
      <w:rPr>
        <w:rFonts w:ascii="Arial" w:hAnsi="Arial" w:cs="Arial"/>
        <w:noProof/>
        <w:sz w:val="18"/>
        <w:szCs w:val="18"/>
      </w:rPr>
      <w:t>20</w:t>
    </w:r>
    <w:r w:rsidRPr="005266BB">
      <w:rPr>
        <w:rFonts w:ascii="Arial" w:hAnsi="Arial" w:cs="Arial"/>
        <w:noProof/>
        <w:sz w:val="18"/>
        <w:szCs w:val="18"/>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4265A2" w14:textId="104F2B4B" w:rsidR="005D7A54" w:rsidRPr="005266BB" w:rsidRDefault="005D7A54" w:rsidP="005266BB">
    <w:pPr>
      <w:pStyle w:val="Footer"/>
      <w:tabs>
        <w:tab w:val="clear" w:pos="4677"/>
        <w:tab w:val="center" w:pos="4253"/>
      </w:tabs>
      <w:ind w:right="-1"/>
      <w:jc w:val="center"/>
      <w:rPr>
        <w:rFonts w:ascii="Arial" w:eastAsia="SimHei" w:hAnsi="Arial" w:cs="Arial"/>
        <w:sz w:val="18"/>
        <w:szCs w:val="18"/>
      </w:rPr>
    </w:pPr>
    <w:r w:rsidRPr="005266BB">
      <w:rPr>
        <w:rFonts w:ascii="Arial" w:hAnsi="Arial" w:cs="Arial"/>
        <w:sz w:val="18"/>
        <w:szCs w:val="18"/>
      </w:rPr>
      <w:t>ENVIRONMENTAL MANAGEMENT PLAN - EMP, FLOOD PROTECTIVE SYSTEM IN PROVO</w:t>
    </w:r>
    <w:r w:rsidRPr="005266BB">
      <w:tab/>
    </w:r>
    <w:r w:rsidRPr="005266BB">
      <w:rPr>
        <w:rFonts w:ascii="Arial" w:hAnsi="Arial" w:cs="Arial"/>
        <w:sz w:val="18"/>
        <w:szCs w:val="18"/>
      </w:rPr>
      <w:fldChar w:fldCharType="begin"/>
    </w:r>
    <w:r w:rsidRPr="005266BB">
      <w:rPr>
        <w:rFonts w:ascii="Arial" w:hAnsi="Arial" w:cs="Arial"/>
        <w:sz w:val="18"/>
        <w:szCs w:val="18"/>
      </w:rPr>
      <w:instrText xml:space="preserve"> PAGE   \* MERGEFORMAT </w:instrText>
    </w:r>
    <w:r w:rsidRPr="005266BB">
      <w:rPr>
        <w:rFonts w:ascii="Arial" w:hAnsi="Arial" w:cs="Arial"/>
        <w:sz w:val="18"/>
        <w:szCs w:val="18"/>
      </w:rPr>
      <w:fldChar w:fldCharType="separate"/>
    </w:r>
    <w:r>
      <w:rPr>
        <w:rFonts w:ascii="Arial" w:hAnsi="Arial" w:cs="Arial"/>
        <w:noProof/>
        <w:sz w:val="18"/>
        <w:szCs w:val="18"/>
      </w:rPr>
      <w:t>46</w:t>
    </w:r>
    <w:r w:rsidRPr="005266BB">
      <w:rPr>
        <w:rFonts w:ascii="Arial" w:hAnsi="Arial" w:cs="Arial"/>
        <w:noProof/>
        <w:sz w:val="18"/>
        <w:szCs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2276E5" w14:textId="77777777" w:rsidR="005D7A54" w:rsidRPr="005266BB" w:rsidRDefault="005D7A54" w:rsidP="005266BB">
    <w:pPr>
      <w:pStyle w:val="Footer"/>
      <w:tabs>
        <w:tab w:val="clear" w:pos="4677"/>
        <w:tab w:val="center" w:pos="4253"/>
      </w:tabs>
      <w:ind w:right="-1"/>
      <w:jc w:val="center"/>
      <w:rPr>
        <w:rFonts w:ascii="Arial" w:eastAsia="SimHei" w:hAnsi="Arial" w:cs="Arial"/>
        <w:sz w:val="18"/>
        <w:szCs w:val="18"/>
      </w:rPr>
    </w:pPr>
    <w:r w:rsidRPr="005266BB">
      <w:rPr>
        <w:rFonts w:ascii="Arial" w:hAnsi="Arial" w:cs="Arial"/>
        <w:sz w:val="18"/>
        <w:szCs w:val="18"/>
      </w:rPr>
      <w:t>ENVIRONMENTAL MANAGEMENT PLAN - EMP, FLOOD PROTECTIVE SYSTEM IN PROVO</w:t>
    </w:r>
    <w:r w:rsidRPr="005266BB">
      <w:tab/>
    </w:r>
    <w:r w:rsidRPr="005266BB">
      <w:rPr>
        <w:rFonts w:ascii="Arial" w:hAnsi="Arial" w:cs="Arial"/>
        <w:sz w:val="18"/>
        <w:szCs w:val="18"/>
      </w:rPr>
      <w:fldChar w:fldCharType="begin"/>
    </w:r>
    <w:r w:rsidRPr="005266BB">
      <w:rPr>
        <w:rFonts w:ascii="Arial" w:hAnsi="Arial" w:cs="Arial"/>
        <w:sz w:val="18"/>
        <w:szCs w:val="18"/>
      </w:rPr>
      <w:instrText xml:space="preserve"> PAGE   \* MERGEFORMAT </w:instrText>
    </w:r>
    <w:r w:rsidRPr="005266BB">
      <w:rPr>
        <w:rFonts w:ascii="Arial" w:hAnsi="Arial" w:cs="Arial"/>
        <w:sz w:val="18"/>
        <w:szCs w:val="18"/>
      </w:rPr>
      <w:fldChar w:fldCharType="separate"/>
    </w:r>
    <w:r w:rsidR="005D79CA">
      <w:rPr>
        <w:rFonts w:ascii="Arial" w:hAnsi="Arial" w:cs="Arial"/>
        <w:noProof/>
        <w:sz w:val="18"/>
        <w:szCs w:val="18"/>
      </w:rPr>
      <w:t>56</w:t>
    </w:r>
    <w:r w:rsidRPr="005266BB">
      <w:rPr>
        <w:rFonts w:ascii="Arial" w:hAnsi="Arial" w:cs="Arial"/>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18A58" w14:textId="67F17921" w:rsidR="005D7A54" w:rsidRPr="005266BB" w:rsidRDefault="005D7A54" w:rsidP="005266BB">
    <w:pPr>
      <w:pStyle w:val="Footer"/>
      <w:tabs>
        <w:tab w:val="clear" w:pos="4677"/>
        <w:tab w:val="clear" w:pos="9355"/>
        <w:tab w:val="left" w:pos="0"/>
        <w:tab w:val="right" w:pos="14601"/>
      </w:tabs>
      <w:ind w:right="-1"/>
      <w:jc w:val="center"/>
      <w:rPr>
        <w:rFonts w:ascii="Arial" w:eastAsia="SimHei" w:hAnsi="Arial"/>
        <w:sz w:val="18"/>
        <w:szCs w:val="18"/>
      </w:rPr>
    </w:pPr>
    <w:r w:rsidRPr="00F12740">
      <w:rPr>
        <w:rFonts w:ascii="Arial" w:hAnsi="Arial" w:cs="Arial"/>
        <w:sz w:val="18"/>
        <w:szCs w:val="18"/>
      </w:rPr>
      <w:t>ENVIRONMENTAL MANAGEMENT PLAN - EMP, FLOOD PROTECTIVE SYSTE</w:t>
    </w:r>
    <w:r w:rsidRPr="005266BB">
      <w:rPr>
        <w:rFonts w:ascii="Arial" w:hAnsi="Arial" w:cs="Arial"/>
        <w:sz w:val="18"/>
        <w:szCs w:val="18"/>
      </w:rPr>
      <w:t>M IN PROVO</w:t>
    </w:r>
    <w:r w:rsidRPr="00F12740">
      <w:tab/>
    </w:r>
    <w:r w:rsidRPr="005266BB">
      <w:rPr>
        <w:rFonts w:ascii="Arial" w:hAnsi="Arial" w:cs="Arial"/>
        <w:sz w:val="18"/>
        <w:szCs w:val="18"/>
      </w:rPr>
      <w:fldChar w:fldCharType="begin"/>
    </w:r>
    <w:r w:rsidRPr="005266BB">
      <w:rPr>
        <w:rFonts w:ascii="Arial" w:hAnsi="Arial" w:cs="Arial"/>
        <w:sz w:val="18"/>
        <w:szCs w:val="18"/>
      </w:rPr>
      <w:instrText xml:space="preserve"> PAGE   \* MERGEFORMAT </w:instrText>
    </w:r>
    <w:r w:rsidRPr="005266BB">
      <w:rPr>
        <w:rFonts w:ascii="Arial" w:hAnsi="Arial" w:cs="Arial"/>
        <w:sz w:val="18"/>
        <w:szCs w:val="18"/>
      </w:rPr>
      <w:fldChar w:fldCharType="separate"/>
    </w:r>
    <w:r w:rsidR="005D79CA">
      <w:rPr>
        <w:rFonts w:ascii="Arial" w:hAnsi="Arial" w:cs="Arial"/>
        <w:noProof/>
        <w:sz w:val="18"/>
        <w:szCs w:val="18"/>
      </w:rPr>
      <w:t>34</w:t>
    </w:r>
    <w:r w:rsidRPr="005266BB">
      <w:rPr>
        <w:rFonts w:ascii="Arial" w:hAnsi="Arial" w:cs="Arial"/>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E13C2" w14:textId="3770BC70" w:rsidR="005D7A54" w:rsidRPr="005266BB" w:rsidRDefault="005D7A54" w:rsidP="005266BB">
    <w:pPr>
      <w:pStyle w:val="Footer"/>
      <w:tabs>
        <w:tab w:val="clear" w:pos="4677"/>
        <w:tab w:val="center" w:pos="4253"/>
      </w:tabs>
      <w:ind w:right="-1"/>
      <w:jc w:val="center"/>
      <w:rPr>
        <w:rFonts w:ascii="Arial" w:eastAsia="SimHei" w:hAnsi="Arial" w:cs="Arial"/>
        <w:sz w:val="18"/>
        <w:szCs w:val="18"/>
      </w:rPr>
    </w:pPr>
    <w:r w:rsidRPr="005266BB">
      <w:rPr>
        <w:rFonts w:ascii="Arial" w:hAnsi="Arial" w:cs="Arial"/>
        <w:sz w:val="18"/>
        <w:szCs w:val="18"/>
      </w:rPr>
      <w:t>ENVIRONMENTAL MANAGEMENT PLAN - EMP, FLOOD PROTECTIVE SYSTEM IN PROVO</w:t>
    </w:r>
    <w:r w:rsidRPr="005266BB">
      <w:tab/>
    </w:r>
    <w:r w:rsidRPr="005266BB">
      <w:rPr>
        <w:rFonts w:ascii="Arial" w:hAnsi="Arial" w:cs="Arial"/>
        <w:sz w:val="18"/>
        <w:szCs w:val="18"/>
      </w:rPr>
      <w:fldChar w:fldCharType="begin"/>
    </w:r>
    <w:r w:rsidRPr="005266BB">
      <w:rPr>
        <w:rFonts w:ascii="Arial" w:hAnsi="Arial" w:cs="Arial"/>
        <w:sz w:val="18"/>
        <w:szCs w:val="18"/>
      </w:rPr>
      <w:instrText xml:space="preserve"> PAGE   \* MERGEFORMAT </w:instrText>
    </w:r>
    <w:r w:rsidRPr="005266BB">
      <w:rPr>
        <w:rFonts w:ascii="Arial" w:hAnsi="Arial" w:cs="Arial"/>
        <w:sz w:val="18"/>
        <w:szCs w:val="18"/>
      </w:rPr>
      <w:fldChar w:fldCharType="separate"/>
    </w:r>
    <w:r w:rsidR="005D79CA">
      <w:rPr>
        <w:rFonts w:ascii="Arial" w:hAnsi="Arial" w:cs="Arial"/>
        <w:noProof/>
        <w:sz w:val="18"/>
        <w:szCs w:val="18"/>
      </w:rPr>
      <w:t>35</w:t>
    </w:r>
    <w:r w:rsidRPr="005266BB">
      <w:rPr>
        <w:rFonts w:ascii="Arial" w:hAnsi="Arial" w:cs="Arial"/>
        <w:noProof/>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964DF3" w14:textId="77777777" w:rsidR="005D7A54" w:rsidRPr="00ED40F0" w:rsidRDefault="005D7A54" w:rsidP="007366A2">
    <w:pPr>
      <w:pStyle w:val="Footer"/>
      <w:framePr w:wrap="around" w:vAnchor="text" w:hAnchor="margin" w:xAlign="right" w:y="1"/>
      <w:rPr>
        <w:rStyle w:val="PageNumber"/>
        <w:sz w:val="19"/>
        <w:szCs w:val="19"/>
      </w:rPr>
    </w:pPr>
    <w:r w:rsidRPr="00ED40F0">
      <w:rPr>
        <w:rStyle w:val="PageNumber"/>
        <w:sz w:val="19"/>
        <w:szCs w:val="19"/>
      </w:rPr>
      <w:fldChar w:fldCharType="begin"/>
    </w:r>
    <w:r w:rsidRPr="00ED40F0">
      <w:rPr>
        <w:rStyle w:val="PageNumber"/>
        <w:sz w:val="19"/>
        <w:szCs w:val="19"/>
      </w:rPr>
      <w:instrText xml:space="preserve">PAGE  </w:instrText>
    </w:r>
    <w:r w:rsidRPr="00ED40F0">
      <w:rPr>
        <w:rStyle w:val="PageNumber"/>
        <w:sz w:val="19"/>
        <w:szCs w:val="19"/>
      </w:rPr>
      <w:fldChar w:fldCharType="end"/>
    </w:r>
  </w:p>
  <w:p w14:paraId="13391A6D" w14:textId="77777777" w:rsidR="005D7A54" w:rsidRPr="00ED40F0" w:rsidRDefault="005D7A54" w:rsidP="007366A2">
    <w:pPr>
      <w:pStyle w:val="Footer"/>
      <w:ind w:right="360"/>
      <w:rPr>
        <w:sz w:val="19"/>
        <w:szCs w:val="19"/>
      </w:rPr>
    </w:pPr>
  </w:p>
  <w:p w14:paraId="10B79574" w14:textId="77777777" w:rsidR="005D7A54" w:rsidRPr="00ED40F0" w:rsidRDefault="005D7A54">
    <w:pPr>
      <w:rPr>
        <w:sz w:val="19"/>
        <w:szCs w:val="19"/>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3A6AB" w14:textId="51C43552" w:rsidR="005D7A54" w:rsidRPr="005266BB" w:rsidRDefault="005D7A54" w:rsidP="00F55A22">
    <w:pPr>
      <w:pStyle w:val="Footer"/>
      <w:tabs>
        <w:tab w:val="clear" w:pos="4677"/>
        <w:tab w:val="clear" w:pos="9355"/>
        <w:tab w:val="left" w:pos="0"/>
        <w:tab w:val="right" w:pos="14601"/>
      </w:tabs>
      <w:ind w:right="-1"/>
      <w:jc w:val="center"/>
      <w:rPr>
        <w:rFonts w:ascii="Arial" w:eastAsia="SimHei" w:hAnsi="Arial"/>
        <w:sz w:val="18"/>
        <w:szCs w:val="18"/>
      </w:rPr>
    </w:pPr>
    <w:r w:rsidRPr="00F12740">
      <w:rPr>
        <w:rFonts w:ascii="Arial" w:hAnsi="Arial" w:cs="Arial"/>
        <w:sz w:val="18"/>
        <w:szCs w:val="18"/>
      </w:rPr>
      <w:t>ENVIRONMENTAL MANAGEMENT PLAN - EMP, FLOOD PROTECTIVE SYSTE</w:t>
    </w:r>
    <w:r w:rsidRPr="005266BB">
      <w:rPr>
        <w:rFonts w:ascii="Arial" w:hAnsi="Arial" w:cs="Arial"/>
        <w:sz w:val="18"/>
        <w:szCs w:val="18"/>
      </w:rPr>
      <w:t>M IN PROVO</w:t>
    </w:r>
    <w:r w:rsidRPr="00F12740">
      <w:tab/>
    </w:r>
    <w:r w:rsidRPr="005266BB">
      <w:rPr>
        <w:rFonts w:ascii="Arial" w:hAnsi="Arial" w:cs="Arial"/>
        <w:sz w:val="18"/>
        <w:szCs w:val="18"/>
      </w:rPr>
      <w:fldChar w:fldCharType="begin"/>
    </w:r>
    <w:r w:rsidRPr="005266BB">
      <w:rPr>
        <w:rFonts w:ascii="Arial" w:hAnsi="Arial" w:cs="Arial"/>
        <w:sz w:val="18"/>
        <w:szCs w:val="18"/>
      </w:rPr>
      <w:instrText xml:space="preserve"> PAGE   \* MERGEFORMAT </w:instrText>
    </w:r>
    <w:r w:rsidRPr="005266BB">
      <w:rPr>
        <w:rFonts w:ascii="Arial" w:hAnsi="Arial" w:cs="Arial"/>
        <w:sz w:val="18"/>
        <w:szCs w:val="18"/>
      </w:rPr>
      <w:fldChar w:fldCharType="separate"/>
    </w:r>
    <w:r w:rsidR="005D79CA">
      <w:rPr>
        <w:rFonts w:ascii="Arial" w:hAnsi="Arial" w:cs="Arial"/>
        <w:noProof/>
        <w:sz w:val="18"/>
        <w:szCs w:val="18"/>
      </w:rPr>
      <w:t>42</w:t>
    </w:r>
    <w:r w:rsidRPr="005266BB">
      <w:rPr>
        <w:rFonts w:ascii="Arial" w:hAnsi="Arial" w:cs="Arial"/>
        <w:noProo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7428E" w14:textId="4B5EDBFC" w:rsidR="005D7A54" w:rsidRPr="00CE5CF2" w:rsidRDefault="005D7A54" w:rsidP="00CE5CF2">
    <w:pPr>
      <w:pStyle w:val="Footer"/>
      <w:tabs>
        <w:tab w:val="clear" w:pos="4677"/>
        <w:tab w:val="center" w:pos="4253"/>
      </w:tabs>
      <w:ind w:right="-1"/>
      <w:rPr>
        <w:rFonts w:ascii="Arial" w:eastAsia="SimHei" w:hAnsi="Arial"/>
        <w:sz w:val="24"/>
      </w:rPr>
    </w:pPr>
    <w:r w:rsidRPr="0007670D">
      <w:rPr>
        <w:rFonts w:ascii="Arial" w:hAnsi="Arial" w:cs="Arial"/>
        <w:sz w:val="18"/>
        <w:szCs w:val="18"/>
      </w:rPr>
      <w:t xml:space="preserve">ENVIRONMENTAL MANAGEMENT PLAN - EMP, </w:t>
    </w:r>
    <w:r w:rsidRPr="0007670D">
      <w:rPr>
        <w:rFonts w:ascii="Arial" w:hAnsi="Arial"/>
        <w:sz w:val="18"/>
      </w:rPr>
      <w:t>FLOOD PROTECT</w:t>
    </w:r>
    <w:r w:rsidRPr="0007670D">
      <w:rPr>
        <w:rFonts w:ascii="Arial" w:hAnsi="Arial" w:cs="Arial"/>
        <w:sz w:val="18"/>
        <w:szCs w:val="18"/>
      </w:rPr>
      <w:t>IVE SYSTEM IN</w:t>
    </w:r>
    <w:r w:rsidRPr="0007670D">
      <w:tab/>
    </w:r>
    <w:r w:rsidRPr="0007670D">
      <w:fldChar w:fldCharType="begin"/>
    </w:r>
    <w:r w:rsidRPr="0007670D">
      <w:instrText xml:space="preserve"> PAGE   \* MERGEFORMAT </w:instrText>
    </w:r>
    <w:r w:rsidRPr="0007670D">
      <w:fldChar w:fldCharType="separate"/>
    </w:r>
    <w:r>
      <w:rPr>
        <w:noProof/>
      </w:rPr>
      <w:t>39</w:t>
    </w:r>
    <w:r w:rsidRPr="0007670D">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96F35" w14:textId="0DF58378" w:rsidR="005D7A54" w:rsidRPr="005266BB" w:rsidRDefault="005D7A54" w:rsidP="005266BB">
    <w:pPr>
      <w:pStyle w:val="Footer"/>
      <w:tabs>
        <w:tab w:val="clear" w:pos="4677"/>
        <w:tab w:val="center" w:pos="4253"/>
      </w:tabs>
      <w:ind w:right="-1"/>
      <w:jc w:val="center"/>
      <w:rPr>
        <w:rFonts w:ascii="Arial" w:eastAsia="SimHei" w:hAnsi="Arial" w:cs="Arial"/>
        <w:sz w:val="18"/>
        <w:szCs w:val="18"/>
      </w:rPr>
    </w:pPr>
    <w:r w:rsidRPr="005266BB">
      <w:rPr>
        <w:rFonts w:ascii="Arial" w:hAnsi="Arial" w:cs="Arial"/>
        <w:sz w:val="18"/>
        <w:szCs w:val="18"/>
      </w:rPr>
      <w:t>ENVIRONMENTAL MANAGEMENT PLAN - EMP, FLOOD PROTECTIVE SYSTEM IN PROVO</w:t>
    </w:r>
    <w:r w:rsidRPr="005266BB">
      <w:tab/>
    </w:r>
    <w:r w:rsidRPr="005266BB">
      <w:rPr>
        <w:rFonts w:ascii="Arial" w:hAnsi="Arial" w:cs="Arial"/>
        <w:sz w:val="18"/>
        <w:szCs w:val="18"/>
      </w:rPr>
      <w:fldChar w:fldCharType="begin"/>
    </w:r>
    <w:r w:rsidRPr="005266BB">
      <w:rPr>
        <w:rFonts w:ascii="Arial" w:hAnsi="Arial" w:cs="Arial"/>
        <w:sz w:val="18"/>
        <w:szCs w:val="18"/>
      </w:rPr>
      <w:instrText xml:space="preserve"> PAGE   \* MERGEFORMAT </w:instrText>
    </w:r>
    <w:r w:rsidRPr="005266BB">
      <w:rPr>
        <w:rFonts w:ascii="Arial" w:hAnsi="Arial" w:cs="Arial"/>
        <w:sz w:val="18"/>
        <w:szCs w:val="18"/>
      </w:rPr>
      <w:fldChar w:fldCharType="separate"/>
    </w:r>
    <w:r w:rsidR="005D79CA">
      <w:rPr>
        <w:rFonts w:ascii="Arial" w:hAnsi="Arial" w:cs="Arial"/>
        <w:noProof/>
        <w:sz w:val="18"/>
        <w:szCs w:val="18"/>
      </w:rPr>
      <w:t>52</w:t>
    </w:r>
    <w:r w:rsidRPr="005266BB">
      <w:rPr>
        <w:rFonts w:ascii="Arial" w:hAnsi="Arial" w:cs="Arial"/>
        <w:noProof/>
        <w:sz w:val="18"/>
        <w:szCs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905A5" w14:textId="5EFAFCB0" w:rsidR="005D7A54" w:rsidRPr="005266BB" w:rsidRDefault="005D7A54" w:rsidP="005266BB">
    <w:pPr>
      <w:pStyle w:val="Footer"/>
      <w:tabs>
        <w:tab w:val="clear" w:pos="4677"/>
        <w:tab w:val="center" w:pos="4253"/>
      </w:tabs>
      <w:ind w:right="-1"/>
      <w:jc w:val="center"/>
      <w:rPr>
        <w:rFonts w:ascii="Arial" w:eastAsia="SimHei" w:hAnsi="Arial" w:cs="Arial"/>
        <w:sz w:val="18"/>
        <w:szCs w:val="18"/>
      </w:rPr>
    </w:pPr>
    <w:r w:rsidRPr="005266BB">
      <w:rPr>
        <w:rFonts w:ascii="Arial" w:hAnsi="Arial" w:cs="Arial"/>
        <w:sz w:val="18"/>
        <w:szCs w:val="18"/>
      </w:rPr>
      <w:t>ENVIRONMENTAL MANAGEMENT PLAN - EMP, FLOOD PROTECTIVE SYSTEM IN PROVO</w:t>
    </w:r>
    <w:r w:rsidRPr="005266BB">
      <w:tab/>
    </w:r>
    <w:r w:rsidRPr="005266BB">
      <w:rPr>
        <w:rFonts w:ascii="Arial" w:hAnsi="Arial" w:cs="Arial"/>
        <w:sz w:val="18"/>
        <w:szCs w:val="18"/>
      </w:rPr>
      <w:fldChar w:fldCharType="begin"/>
    </w:r>
    <w:r w:rsidRPr="005266BB">
      <w:rPr>
        <w:rFonts w:ascii="Arial" w:hAnsi="Arial" w:cs="Arial"/>
        <w:sz w:val="18"/>
        <w:szCs w:val="18"/>
      </w:rPr>
      <w:instrText xml:space="preserve"> PAGE   \* MERGEFORMAT </w:instrText>
    </w:r>
    <w:r w:rsidRPr="005266BB">
      <w:rPr>
        <w:rFonts w:ascii="Arial" w:hAnsi="Arial" w:cs="Arial"/>
        <w:sz w:val="18"/>
        <w:szCs w:val="18"/>
      </w:rPr>
      <w:fldChar w:fldCharType="separate"/>
    </w:r>
    <w:r w:rsidR="005D79CA">
      <w:rPr>
        <w:rFonts w:ascii="Arial" w:hAnsi="Arial" w:cs="Arial"/>
        <w:noProof/>
        <w:sz w:val="18"/>
        <w:szCs w:val="18"/>
      </w:rPr>
      <w:t>43</w:t>
    </w:r>
    <w:r w:rsidRPr="005266BB">
      <w:rPr>
        <w:rFonts w:ascii="Arial" w:hAnsi="Arial" w:cs="Arial"/>
        <w:noProo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8CAD75" w14:textId="6B02AE1B" w:rsidR="005D7A54" w:rsidRPr="005266BB" w:rsidRDefault="005D7A54" w:rsidP="005266BB">
    <w:pPr>
      <w:pStyle w:val="Footer"/>
      <w:tabs>
        <w:tab w:val="clear" w:pos="4677"/>
        <w:tab w:val="center" w:pos="4253"/>
      </w:tabs>
      <w:ind w:right="-1"/>
      <w:jc w:val="center"/>
      <w:rPr>
        <w:rFonts w:ascii="Arial" w:eastAsia="SimHei" w:hAnsi="Arial" w:cs="Arial"/>
        <w:sz w:val="18"/>
        <w:szCs w:val="18"/>
      </w:rPr>
    </w:pPr>
    <w:r w:rsidRPr="005266BB">
      <w:rPr>
        <w:rFonts w:ascii="Arial" w:hAnsi="Arial" w:cs="Arial"/>
        <w:sz w:val="18"/>
        <w:szCs w:val="18"/>
      </w:rPr>
      <w:t>ENVIRONMENTAL MANAGEMENT PLAN - EMP, FLOOD PROTECTIVE SYSTEM IN PROVO</w:t>
    </w:r>
    <w:r w:rsidRPr="005266BB">
      <w:tab/>
    </w:r>
    <w:r w:rsidRPr="005266BB">
      <w:rPr>
        <w:rFonts w:ascii="Arial" w:hAnsi="Arial" w:cs="Arial"/>
        <w:sz w:val="18"/>
        <w:szCs w:val="18"/>
      </w:rPr>
      <w:fldChar w:fldCharType="begin"/>
    </w:r>
    <w:r w:rsidRPr="005266BB">
      <w:rPr>
        <w:rFonts w:ascii="Arial" w:hAnsi="Arial" w:cs="Arial"/>
        <w:sz w:val="18"/>
        <w:szCs w:val="18"/>
      </w:rPr>
      <w:instrText xml:space="preserve"> PAGE   \* MERGEFORMAT </w:instrText>
    </w:r>
    <w:r w:rsidRPr="005266BB">
      <w:rPr>
        <w:rFonts w:ascii="Arial" w:hAnsi="Arial" w:cs="Arial"/>
        <w:sz w:val="18"/>
        <w:szCs w:val="18"/>
      </w:rPr>
      <w:fldChar w:fldCharType="separate"/>
    </w:r>
    <w:r w:rsidR="005D79CA">
      <w:rPr>
        <w:rFonts w:ascii="Arial" w:hAnsi="Arial" w:cs="Arial"/>
        <w:noProof/>
        <w:sz w:val="18"/>
        <w:szCs w:val="18"/>
      </w:rPr>
      <w:t>54</w:t>
    </w:r>
    <w:r w:rsidRPr="005266BB">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E04EF4" w14:textId="77777777" w:rsidR="00380B4B" w:rsidRDefault="00380B4B">
      <w:r>
        <w:separator/>
      </w:r>
    </w:p>
  </w:footnote>
  <w:footnote w:type="continuationSeparator" w:id="0">
    <w:p w14:paraId="1AE61960" w14:textId="77777777" w:rsidR="00380B4B" w:rsidRDefault="00380B4B">
      <w:r>
        <w:continuationSeparator/>
      </w:r>
    </w:p>
  </w:footnote>
  <w:footnote w:type="continuationNotice" w:id="1">
    <w:p w14:paraId="23841D21" w14:textId="77777777" w:rsidR="00380B4B" w:rsidRDefault="00380B4B"/>
  </w:footnote>
  <w:footnote w:id="2">
    <w:p w14:paraId="5488FEB0" w14:textId="13AA7621" w:rsidR="005D7A54" w:rsidRPr="004D25C0" w:rsidRDefault="005D7A54" w:rsidP="00933CEE">
      <w:pPr>
        <w:pStyle w:val="FootnoteText"/>
        <w:rPr>
          <w:rFonts w:ascii="Candara" w:eastAsiaTheme="minorHAnsi" w:hAnsi="Candara"/>
          <w:sz w:val="16"/>
          <w:szCs w:val="16"/>
          <w:lang w:eastAsia="en-US"/>
        </w:rPr>
      </w:pPr>
      <w:r w:rsidRPr="004D25C0">
        <w:rPr>
          <w:rStyle w:val="FootnoteReference"/>
        </w:rPr>
        <w:footnoteRef/>
      </w:r>
      <w:r w:rsidRPr="004D25C0">
        <w:t xml:space="preserve"> </w:t>
      </w:r>
      <w:proofErr w:type="gramStart"/>
      <w:r w:rsidRPr="004D25C0">
        <w:rPr>
          <w:rFonts w:ascii="Candara" w:eastAsiaTheme="minorHAnsi" w:hAnsi="Candara"/>
          <w:sz w:val="16"/>
          <w:szCs w:val="16"/>
          <w:lang w:eastAsia="en-US"/>
        </w:rPr>
        <w:t>Republic of Serbia, Recovery Needs Assessment, 2014</w:t>
      </w:r>
      <w:r>
        <w:rPr>
          <w:rFonts w:ascii="Candara" w:eastAsiaTheme="minorHAnsi" w:hAnsi="Candara"/>
          <w:sz w:val="16"/>
          <w:szCs w:val="16"/>
          <w:lang w:eastAsia="en-US"/>
        </w:rPr>
        <w:t xml:space="preserve"> </w:t>
      </w:r>
      <w:hyperlink r:id="rId1" w:history="1">
        <w:r w:rsidRPr="004D25C0">
          <w:rPr>
            <w:rFonts w:ascii="Candara" w:eastAsiaTheme="minorHAnsi" w:hAnsi="Candara"/>
            <w:sz w:val="16"/>
            <w:szCs w:val="16"/>
            <w:lang w:eastAsia="en-US"/>
          </w:rPr>
          <w:t>http://www.obnova.gov.rs/uploads/useruploads/Documents/RNA-REPORT-140714.pdf</w:t>
        </w:r>
      </w:hyperlink>
      <w:r w:rsidRPr="004D25C0">
        <w:rPr>
          <w:rFonts w:ascii="Candara" w:eastAsiaTheme="minorHAnsi" w:hAnsi="Candara"/>
          <w:sz w:val="16"/>
          <w:szCs w:val="16"/>
          <w:lang w:eastAsia="en-US"/>
        </w:rPr>
        <w:t>, last accessed on January 29, 2018.</w:t>
      </w:r>
      <w:proofErr w:type="gramEnd"/>
    </w:p>
    <w:p w14:paraId="269F8DA4" w14:textId="77777777" w:rsidR="005D7A54" w:rsidRPr="004D25C0" w:rsidRDefault="005D7A54" w:rsidP="00933CEE">
      <w:pPr>
        <w:pStyle w:val="FootnoteText"/>
        <w:rPr>
          <w:rFonts w:ascii="Candara" w:eastAsiaTheme="minorHAnsi" w:hAnsi="Candara"/>
          <w:sz w:val="16"/>
          <w:szCs w:val="16"/>
          <w:lang w:eastAsia="en-US"/>
        </w:rPr>
      </w:pPr>
    </w:p>
  </w:footnote>
  <w:footnote w:id="3">
    <w:p w14:paraId="52098F0A" w14:textId="17226FC6" w:rsidR="005D7A54" w:rsidRPr="004D25C0" w:rsidRDefault="005D7A54" w:rsidP="00933CEE">
      <w:pPr>
        <w:pStyle w:val="FootnoteText"/>
        <w:rPr>
          <w:rFonts w:ascii="Candara" w:eastAsiaTheme="minorHAnsi" w:hAnsi="Candara"/>
          <w:sz w:val="22"/>
          <w:szCs w:val="22"/>
          <w:lang w:eastAsia="en-US"/>
        </w:rPr>
      </w:pPr>
      <w:r w:rsidRPr="004D25C0">
        <w:rPr>
          <w:rFonts w:ascii="Candara" w:eastAsiaTheme="minorHAnsi" w:hAnsi="Candara"/>
          <w:sz w:val="16"/>
          <w:szCs w:val="16"/>
          <w:lang w:eastAsia="en-US"/>
        </w:rPr>
        <w:footnoteRef/>
      </w:r>
      <w:r>
        <w:rPr>
          <w:rFonts w:ascii="Candara" w:eastAsiaTheme="minorHAnsi" w:hAnsi="Candara"/>
          <w:sz w:val="16"/>
          <w:szCs w:val="16"/>
          <w:lang w:eastAsia="en-US"/>
        </w:rPr>
        <w:t xml:space="preserve"> </w:t>
      </w:r>
      <w:r w:rsidRPr="004D25C0">
        <w:rPr>
          <w:rFonts w:ascii="Candara" w:eastAsiaTheme="minorHAnsi" w:hAnsi="Candara"/>
          <w:sz w:val="16"/>
          <w:szCs w:val="16"/>
          <w:lang w:eastAsia="en-US"/>
        </w:rPr>
        <w:t>Disaster effects are classified under damages and losses. Damage refers to the total or partial destruction of physical assets existing in the affected area and losses refer to changes in economic flows arising from the disaster</w:t>
      </w:r>
      <w:r w:rsidRPr="004D25C0">
        <w:rPr>
          <w:rFonts w:ascii="Candara" w:eastAsiaTheme="minorHAnsi" w:hAnsi="Candara"/>
          <w:sz w:val="22"/>
          <w:szCs w:val="22"/>
          <w:lang w:eastAsia="en-US"/>
        </w:rPr>
        <w:t>.</w:t>
      </w:r>
    </w:p>
  </w:footnote>
  <w:footnote w:id="4">
    <w:p w14:paraId="53C150E4" w14:textId="67136EB2" w:rsidR="005D7A54" w:rsidRPr="004D25C0" w:rsidRDefault="005D7A54" w:rsidP="00933CEE">
      <w:pPr>
        <w:pStyle w:val="FootnoteText"/>
        <w:rPr>
          <w:rFonts w:ascii="Candara" w:eastAsiaTheme="minorHAnsi" w:hAnsi="Candara"/>
          <w:sz w:val="16"/>
          <w:szCs w:val="16"/>
          <w:lang w:eastAsia="en-US"/>
        </w:rPr>
      </w:pPr>
      <w:r w:rsidRPr="004D25C0">
        <w:rPr>
          <w:rStyle w:val="FootnoteReference"/>
        </w:rPr>
        <w:footnoteRef/>
      </w:r>
      <w:r w:rsidRPr="004D25C0">
        <w:t xml:space="preserve"> </w:t>
      </w:r>
      <w:proofErr w:type="gramStart"/>
      <w:r w:rsidRPr="004D25C0">
        <w:rPr>
          <w:rFonts w:ascii="Candara" w:eastAsiaTheme="minorHAnsi" w:hAnsi="Candara"/>
          <w:sz w:val="16"/>
          <w:szCs w:val="16"/>
          <w:lang w:eastAsia="en-US"/>
        </w:rPr>
        <w:t>Republic of Serbia, Recovery Needs Assessment, 2014</w:t>
      </w:r>
      <w:r>
        <w:rPr>
          <w:rFonts w:ascii="Candara" w:eastAsiaTheme="minorHAnsi" w:hAnsi="Candara"/>
          <w:sz w:val="16"/>
          <w:szCs w:val="16"/>
          <w:lang w:eastAsia="en-US"/>
        </w:rPr>
        <w:t xml:space="preserve"> </w:t>
      </w:r>
      <w:hyperlink r:id="rId2" w:history="1">
        <w:r w:rsidRPr="004D25C0">
          <w:rPr>
            <w:rFonts w:ascii="Candara" w:eastAsiaTheme="minorHAnsi" w:hAnsi="Candara"/>
            <w:sz w:val="16"/>
            <w:szCs w:val="16"/>
            <w:lang w:eastAsia="en-US"/>
          </w:rPr>
          <w:t>http://www.obnova.gov.rs/uploads/useruploads/Documents/RNA-REPORT-140714.pdf</w:t>
        </w:r>
      </w:hyperlink>
      <w:r w:rsidRPr="004D25C0">
        <w:rPr>
          <w:rFonts w:ascii="Candara" w:eastAsiaTheme="minorHAnsi" w:hAnsi="Candara"/>
          <w:sz w:val="16"/>
          <w:szCs w:val="16"/>
          <w:lang w:eastAsia="en-US"/>
        </w:rPr>
        <w:t>, last accessed on January 29, 2018.</w:t>
      </w:r>
      <w:proofErr w:type="gramEnd"/>
    </w:p>
    <w:p w14:paraId="3A492800" w14:textId="77777777" w:rsidR="005D7A54" w:rsidRPr="004D25C0" w:rsidRDefault="005D7A54" w:rsidP="00933CEE">
      <w:pPr>
        <w:pStyle w:val="FootnoteText"/>
        <w:rPr>
          <w:rFonts w:ascii="Candara" w:eastAsiaTheme="minorHAnsi" w:hAnsi="Candara"/>
          <w:sz w:val="16"/>
          <w:szCs w:val="16"/>
          <w:lang w:eastAsia="en-US"/>
        </w:rPr>
      </w:pPr>
    </w:p>
  </w:footnote>
  <w:footnote w:id="5">
    <w:p w14:paraId="2390546E" w14:textId="79DCB9C8" w:rsidR="005D7A54" w:rsidRPr="004D25C0" w:rsidRDefault="005D7A54" w:rsidP="00933CEE">
      <w:pPr>
        <w:pStyle w:val="FootnoteText"/>
        <w:rPr>
          <w:rFonts w:ascii="Candara" w:eastAsiaTheme="minorHAnsi" w:hAnsi="Candara"/>
          <w:sz w:val="22"/>
          <w:szCs w:val="22"/>
          <w:lang w:eastAsia="en-US"/>
        </w:rPr>
      </w:pPr>
      <w:r w:rsidRPr="004D25C0">
        <w:rPr>
          <w:rFonts w:ascii="Candara" w:eastAsiaTheme="minorHAnsi" w:hAnsi="Candara"/>
          <w:sz w:val="16"/>
          <w:szCs w:val="16"/>
          <w:lang w:eastAsia="en-US"/>
        </w:rPr>
        <w:footnoteRef/>
      </w:r>
      <w:r>
        <w:rPr>
          <w:rFonts w:ascii="Candara" w:eastAsiaTheme="minorHAnsi" w:hAnsi="Candara"/>
          <w:sz w:val="16"/>
          <w:szCs w:val="16"/>
          <w:lang w:eastAsia="en-US"/>
        </w:rPr>
        <w:t xml:space="preserve"> </w:t>
      </w:r>
      <w:r w:rsidRPr="004D25C0">
        <w:rPr>
          <w:rFonts w:ascii="Candara" w:eastAsiaTheme="minorHAnsi" w:hAnsi="Candara"/>
          <w:sz w:val="16"/>
          <w:szCs w:val="16"/>
          <w:lang w:eastAsia="en-US"/>
        </w:rPr>
        <w:t>Disaster effects are classified under damages and losses. Damage refers to the total or partial destruction of physical assets existing in the affected area and losses refer to changes in economic flows arising from the disaster</w:t>
      </w:r>
      <w:r w:rsidRPr="004D25C0">
        <w:rPr>
          <w:rFonts w:ascii="Candara" w:eastAsiaTheme="minorHAnsi" w:hAnsi="Candara"/>
          <w:sz w:val="22"/>
          <w:szCs w:val="22"/>
          <w:lang w:eastAsia="en-US"/>
        </w:rPr>
        <w:t>.</w:t>
      </w:r>
    </w:p>
  </w:footnote>
  <w:footnote w:id="6">
    <w:p w14:paraId="091FEAD6" w14:textId="767D7969" w:rsidR="005D7A54" w:rsidRPr="00223FEF" w:rsidRDefault="005D7A54">
      <w:pPr>
        <w:pStyle w:val="FootnoteText"/>
        <w:rPr>
          <w:sz w:val="18"/>
        </w:rPr>
      </w:pPr>
      <w:r w:rsidRPr="00223FEF">
        <w:rPr>
          <w:rStyle w:val="FootnoteReference"/>
          <w:sz w:val="18"/>
        </w:rPr>
        <w:footnoteRef/>
      </w:r>
      <w:r w:rsidRPr="00223FEF">
        <w:rPr>
          <w:sz w:val="18"/>
        </w:rPr>
        <w:t xml:space="preserve"> </w:t>
      </w:r>
      <w:hyperlink r:id="rId3" w:history="1">
        <w:r w:rsidRPr="00223FEF">
          <w:rPr>
            <w:rStyle w:val="Hyperlink"/>
            <w:sz w:val="18"/>
          </w:rPr>
          <w:t>http://www.zzps.rs/novo/index.php?jezik=en&amp;strana=zastita_prirode_zasticena_prirodna_dobra</w:t>
        </w:r>
      </w:hyperlink>
    </w:p>
    <w:p w14:paraId="387C25CD" w14:textId="77777777" w:rsidR="005D7A54" w:rsidRPr="00223FEF" w:rsidRDefault="005D7A54">
      <w:pPr>
        <w:pStyle w:val="FootnoteText"/>
        <w:rPr>
          <w:sz w:val="18"/>
        </w:rPr>
      </w:pPr>
    </w:p>
  </w:footnote>
  <w:footnote w:id="7">
    <w:p w14:paraId="1A34F64B" w14:textId="333DEAD8" w:rsidR="005D7A54" w:rsidRPr="00DB10D5" w:rsidRDefault="005D7A54">
      <w:pPr>
        <w:pStyle w:val="FootnoteText"/>
        <w:rPr>
          <w:lang w:val="sr-Latn-RS"/>
        </w:rPr>
      </w:pPr>
      <w:r w:rsidRPr="00223FEF">
        <w:rPr>
          <w:rStyle w:val="FootnoteReference"/>
          <w:sz w:val="18"/>
        </w:rPr>
        <w:footnoteRef/>
      </w:r>
      <w:r w:rsidRPr="00223FEF">
        <w:rPr>
          <w:sz w:val="18"/>
        </w:rPr>
        <w:t xml:space="preserve"> “</w:t>
      </w:r>
      <w:proofErr w:type="spellStart"/>
      <w:r w:rsidRPr="00122769">
        <w:rPr>
          <w:sz w:val="18"/>
          <w:lang w:val="en-GB"/>
        </w:rPr>
        <w:t>Kljuc</w:t>
      </w:r>
      <w:proofErr w:type="spellEnd"/>
      <w:r w:rsidRPr="00122769">
        <w:rPr>
          <w:sz w:val="18"/>
          <w:lang w:val="en-GB"/>
        </w:rPr>
        <w:t xml:space="preserve"> pond” and “</w:t>
      </w:r>
      <w:proofErr w:type="spellStart"/>
      <w:r w:rsidRPr="00122769">
        <w:rPr>
          <w:sz w:val="18"/>
          <w:lang w:val="en-GB"/>
        </w:rPr>
        <w:t>Gornje</w:t>
      </w:r>
      <w:proofErr w:type="spellEnd"/>
      <w:r w:rsidRPr="00122769">
        <w:rPr>
          <w:sz w:val="18"/>
          <w:lang w:val="en-GB"/>
        </w:rPr>
        <w:t xml:space="preserve"> </w:t>
      </w:r>
      <w:proofErr w:type="spellStart"/>
      <w:r w:rsidRPr="00122769">
        <w:rPr>
          <w:sz w:val="18"/>
          <w:lang w:val="en-GB"/>
        </w:rPr>
        <w:t>Njive</w:t>
      </w:r>
      <w:proofErr w:type="spellEnd"/>
      <w:r w:rsidRPr="00122769">
        <w:rPr>
          <w:sz w:val="18"/>
          <w:lang w:val="en-GB"/>
        </w:rPr>
        <w:t xml:space="preserve"> pond”, which were declared protected areas in 1991, are no longer protected areas based on the official decision of the Municipal Council of Vladimirci, adopted in 2009. (Decision of the Municipal Council of Vladimirci 501-36 / 09-I, 2009 and Decision of the Municipal Council of Vladimirci 501-37 / 09-I, 2009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41319" w14:textId="77777777" w:rsidR="005D7A54" w:rsidRPr="0024301D" w:rsidRDefault="005D7A54" w:rsidP="0024301D">
    <w:pPr>
      <w:tabs>
        <w:tab w:val="center" w:pos="4320"/>
        <w:tab w:val="right" w:pos="8640"/>
      </w:tabs>
      <w:jc w:val="center"/>
      <w:rPr>
        <w:rFonts w:ascii="Arial" w:hAnsi="Arial" w:cs="Arial"/>
        <w:sz w:val="18"/>
        <w:szCs w:val="18"/>
      </w:rPr>
    </w:pPr>
    <w:r w:rsidRPr="0024301D">
      <w:rPr>
        <w:rFonts w:ascii="Arial" w:hAnsi="Arial" w:cs="Arial"/>
        <w:sz w:val="18"/>
        <w:szCs w:val="18"/>
      </w:rPr>
      <w:t>REPUBLIC OF SERBIA - FLOODS EMERGENCY RECOVERY PROJECT – FERP</w:t>
    </w:r>
  </w:p>
  <w:p w14:paraId="638D6E9C" w14:textId="77777777" w:rsidR="005D7A54" w:rsidRPr="009A3A66" w:rsidRDefault="005D7A54" w:rsidP="009A3A66"/>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4E6EB" w14:textId="77777777" w:rsidR="005D7A54" w:rsidRPr="00F55A22" w:rsidRDefault="005D7A54" w:rsidP="00F55A22">
    <w:pPr>
      <w:tabs>
        <w:tab w:val="center" w:pos="4320"/>
        <w:tab w:val="right" w:pos="8640"/>
      </w:tabs>
      <w:jc w:val="center"/>
      <w:rPr>
        <w:rFonts w:ascii="Arial" w:hAnsi="Arial"/>
        <w:sz w:val="18"/>
      </w:rPr>
    </w:pPr>
    <w:r>
      <w:rPr>
        <w:rFonts w:ascii="Arial" w:hAnsi="Arial" w:cs="Arial"/>
        <w:sz w:val="18"/>
        <w:szCs w:val="18"/>
      </w:rPr>
      <w:t>R</w:t>
    </w:r>
    <w:r w:rsidRPr="0024301D">
      <w:rPr>
        <w:rFonts w:ascii="Arial" w:hAnsi="Arial" w:cs="Arial"/>
        <w:sz w:val="18"/>
        <w:szCs w:val="18"/>
      </w:rPr>
      <w:t>EPUBLIC OF SERBIA - FLOODS EMERGENCY RECOVERY PROJECT – FERP</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43A87" w14:textId="77777777" w:rsidR="005D7A54" w:rsidRPr="00B22478" w:rsidRDefault="005D7A54" w:rsidP="00B22478">
    <w:pPr>
      <w:tabs>
        <w:tab w:val="center" w:pos="4320"/>
        <w:tab w:val="right" w:pos="8640"/>
      </w:tabs>
      <w:jc w:val="center"/>
      <w:rPr>
        <w:rFonts w:ascii="Arial" w:hAnsi="Arial" w:cs="Arial"/>
        <w:sz w:val="18"/>
        <w:szCs w:val="18"/>
      </w:rPr>
    </w:pPr>
    <w:r w:rsidRPr="005C31D5">
      <w:rPr>
        <w:rFonts w:ascii="Arial" w:hAnsi="Arial" w:cs="Arial"/>
        <w:sz w:val="18"/>
        <w:szCs w:val="18"/>
      </w:rPr>
      <w:t>REPUBLIC OF SERBIA - FLOODS EMERGENCY RECOVERY PROJECT – FERP</w:t>
    </w:r>
  </w:p>
  <w:p w14:paraId="1876161A" w14:textId="77777777" w:rsidR="005D7A54" w:rsidRDefault="005D7A5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57524" w14:textId="77777777" w:rsidR="005D7A54" w:rsidRPr="0024301D" w:rsidRDefault="005D7A54" w:rsidP="0024301D">
    <w:pPr>
      <w:tabs>
        <w:tab w:val="center" w:pos="4320"/>
        <w:tab w:val="right" w:pos="8640"/>
      </w:tabs>
      <w:jc w:val="center"/>
      <w:rPr>
        <w:rFonts w:ascii="Arial" w:hAnsi="Arial" w:cs="Arial"/>
        <w:sz w:val="18"/>
        <w:szCs w:val="18"/>
      </w:rPr>
    </w:pPr>
    <w:r w:rsidRPr="0024301D">
      <w:rPr>
        <w:rFonts w:ascii="Arial" w:hAnsi="Arial" w:cs="Arial"/>
        <w:sz w:val="18"/>
        <w:szCs w:val="18"/>
      </w:rPr>
      <w:t>REPUBLIC OF SERBIA - FLOODS EMERGENCY RECOVERY PROJECT – FERP</w:t>
    </w:r>
  </w:p>
  <w:p w14:paraId="045BE1D6" w14:textId="77777777" w:rsidR="005D7A54" w:rsidRDefault="005D7A54" w:rsidP="00F55A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637CB" w14:textId="77777777" w:rsidR="005D7A54" w:rsidRPr="0024301D" w:rsidRDefault="005D7A54" w:rsidP="0024301D">
    <w:pPr>
      <w:tabs>
        <w:tab w:val="center" w:pos="4320"/>
        <w:tab w:val="right" w:pos="8640"/>
      </w:tabs>
      <w:jc w:val="center"/>
      <w:rPr>
        <w:rFonts w:ascii="Arial" w:hAnsi="Arial" w:cs="Arial"/>
        <w:sz w:val="18"/>
        <w:szCs w:val="18"/>
      </w:rPr>
    </w:pPr>
    <w:r w:rsidRPr="0024301D">
      <w:rPr>
        <w:rFonts w:ascii="Arial" w:hAnsi="Arial" w:cs="Arial"/>
        <w:sz w:val="18"/>
        <w:szCs w:val="18"/>
      </w:rPr>
      <w:t>REPUBLIC OF SERBIA - FLOODS EMERGENCY RECOVERY PROJECT – FERP</w:t>
    </w:r>
  </w:p>
  <w:p w14:paraId="428F10B8" w14:textId="77777777" w:rsidR="005D7A54" w:rsidRDefault="005D7A54" w:rsidP="00F55A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8B76C" w14:textId="77777777" w:rsidR="005D7A54" w:rsidRPr="00ED40F0" w:rsidRDefault="005D7A54">
    <w:pPr>
      <w:pStyle w:val="Header"/>
      <w:framePr w:wrap="around" w:vAnchor="text" w:hAnchor="margin" w:xAlign="center" w:y="1"/>
      <w:rPr>
        <w:rStyle w:val="PageNumber"/>
        <w:sz w:val="23"/>
        <w:szCs w:val="23"/>
      </w:rPr>
    </w:pPr>
    <w:r w:rsidRPr="00ED40F0">
      <w:rPr>
        <w:rStyle w:val="PageNumber"/>
        <w:sz w:val="23"/>
        <w:szCs w:val="23"/>
      </w:rPr>
      <w:fldChar w:fldCharType="begin"/>
    </w:r>
    <w:r w:rsidRPr="00ED40F0">
      <w:rPr>
        <w:rStyle w:val="PageNumber"/>
        <w:sz w:val="23"/>
        <w:szCs w:val="23"/>
      </w:rPr>
      <w:instrText xml:space="preserve">PAGE  </w:instrText>
    </w:r>
    <w:r w:rsidRPr="00ED40F0">
      <w:rPr>
        <w:rStyle w:val="PageNumber"/>
        <w:sz w:val="23"/>
        <w:szCs w:val="23"/>
      </w:rPr>
      <w:fldChar w:fldCharType="separate"/>
    </w:r>
    <w:r w:rsidRPr="00ED40F0">
      <w:rPr>
        <w:rStyle w:val="PageNumber"/>
        <w:noProof/>
        <w:sz w:val="23"/>
        <w:szCs w:val="23"/>
      </w:rPr>
      <w:t>9</w:t>
    </w:r>
    <w:r w:rsidRPr="00ED40F0">
      <w:rPr>
        <w:rStyle w:val="PageNumber"/>
        <w:sz w:val="23"/>
        <w:szCs w:val="23"/>
      </w:rPr>
      <w:fldChar w:fldCharType="end"/>
    </w:r>
  </w:p>
  <w:p w14:paraId="7381AD95" w14:textId="77777777" w:rsidR="005D7A54" w:rsidRPr="00ED40F0" w:rsidRDefault="005D7A54">
    <w:pPr>
      <w:pStyle w:val="Header"/>
      <w:rPr>
        <w:sz w:val="23"/>
        <w:szCs w:val="23"/>
      </w:rPr>
    </w:pPr>
  </w:p>
  <w:p w14:paraId="50ED1700" w14:textId="77777777" w:rsidR="005D7A54" w:rsidRPr="00ED40F0" w:rsidRDefault="005D7A54">
    <w:pPr>
      <w:rPr>
        <w:sz w:val="19"/>
        <w:szCs w:val="19"/>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FB8211" w14:textId="77777777" w:rsidR="005D7A54" w:rsidRPr="00B22478" w:rsidRDefault="005D7A54" w:rsidP="00B22478">
    <w:pPr>
      <w:tabs>
        <w:tab w:val="center" w:pos="4320"/>
        <w:tab w:val="right" w:pos="8640"/>
      </w:tabs>
      <w:jc w:val="center"/>
      <w:rPr>
        <w:rFonts w:ascii="Arial" w:hAnsi="Arial" w:cs="Arial"/>
        <w:sz w:val="18"/>
        <w:szCs w:val="18"/>
      </w:rPr>
    </w:pPr>
    <w:r w:rsidRPr="005C31D5">
      <w:rPr>
        <w:rFonts w:ascii="Arial" w:hAnsi="Arial" w:cs="Arial"/>
        <w:sz w:val="18"/>
        <w:szCs w:val="18"/>
      </w:rPr>
      <w:t>REPUBLIC OF SERBIA - FLOODS EMERGENCY RECOVERY PROJECT – FERP</w:t>
    </w:r>
  </w:p>
  <w:p w14:paraId="26B993BA" w14:textId="77777777" w:rsidR="005D7A54" w:rsidRDefault="005D7A5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FCF4E" w14:textId="77777777" w:rsidR="005D7A54" w:rsidRPr="005C31D5" w:rsidRDefault="005D7A54" w:rsidP="005C31D5">
    <w:pPr>
      <w:tabs>
        <w:tab w:val="center" w:pos="4320"/>
        <w:tab w:val="right" w:pos="8640"/>
      </w:tabs>
      <w:jc w:val="center"/>
      <w:rPr>
        <w:rFonts w:ascii="Arial" w:hAnsi="Arial" w:cs="Arial"/>
        <w:sz w:val="18"/>
        <w:szCs w:val="18"/>
      </w:rPr>
    </w:pPr>
    <w:r w:rsidRPr="005C31D5">
      <w:rPr>
        <w:rFonts w:ascii="Arial" w:hAnsi="Arial" w:cs="Arial"/>
        <w:sz w:val="18"/>
        <w:szCs w:val="18"/>
      </w:rPr>
      <w:t>REPUBLIC OF SERBIA - FLOODS EMERGENCY RECOVERY PROJECT – FERP</w:t>
    </w:r>
  </w:p>
  <w:p w14:paraId="5F80C26B" w14:textId="77777777" w:rsidR="005D7A54" w:rsidRDefault="005D7A5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739600" w14:textId="77777777" w:rsidR="005D7A54" w:rsidRPr="00B22478" w:rsidRDefault="005D7A54" w:rsidP="00B22478">
    <w:pPr>
      <w:tabs>
        <w:tab w:val="center" w:pos="4320"/>
        <w:tab w:val="right" w:pos="8640"/>
      </w:tabs>
      <w:jc w:val="center"/>
      <w:rPr>
        <w:rFonts w:ascii="Arial" w:hAnsi="Arial" w:cs="Arial"/>
        <w:sz w:val="18"/>
        <w:szCs w:val="18"/>
      </w:rPr>
    </w:pPr>
    <w:r w:rsidRPr="005C31D5">
      <w:rPr>
        <w:rFonts w:ascii="Arial" w:hAnsi="Arial" w:cs="Arial"/>
        <w:sz w:val="18"/>
        <w:szCs w:val="18"/>
      </w:rPr>
      <w:t>REPUBLIC OF SERBIA - FLOODS EMERGENCY RECOVERY PROJECT – FERP</w:t>
    </w:r>
  </w:p>
  <w:p w14:paraId="074E7883" w14:textId="77777777" w:rsidR="005D7A54" w:rsidRDefault="005D7A54"/>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02D7C" w14:textId="1FB2BA41" w:rsidR="005D7A54" w:rsidRPr="00F55A22" w:rsidRDefault="005D7A54" w:rsidP="00F55A22">
    <w:pPr>
      <w:tabs>
        <w:tab w:val="center" w:pos="4320"/>
        <w:tab w:val="right" w:pos="8640"/>
      </w:tabs>
      <w:jc w:val="center"/>
      <w:rPr>
        <w:rFonts w:ascii="Arial" w:hAnsi="Arial"/>
        <w:sz w:val="18"/>
      </w:rPr>
    </w:pPr>
    <w:r>
      <w:rPr>
        <w:rFonts w:ascii="Arial" w:hAnsi="Arial" w:cs="Arial"/>
        <w:sz w:val="18"/>
        <w:szCs w:val="18"/>
      </w:rPr>
      <w:t>R</w:t>
    </w:r>
    <w:r w:rsidRPr="0024301D">
      <w:rPr>
        <w:rFonts w:ascii="Arial" w:hAnsi="Arial" w:cs="Arial"/>
        <w:sz w:val="18"/>
        <w:szCs w:val="18"/>
      </w:rPr>
      <w:t>EPUBLIC OF SERBIA - FLOODS EMERGENCY RECOVERY PROJECT – FERP</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EF9B3" w14:textId="77777777" w:rsidR="005D7A54" w:rsidRPr="00B22478" w:rsidRDefault="005D7A54" w:rsidP="00B22478">
    <w:pPr>
      <w:tabs>
        <w:tab w:val="center" w:pos="4320"/>
        <w:tab w:val="right" w:pos="8640"/>
      </w:tabs>
      <w:jc w:val="center"/>
      <w:rPr>
        <w:rFonts w:ascii="Arial" w:hAnsi="Arial" w:cs="Arial"/>
        <w:sz w:val="18"/>
        <w:szCs w:val="18"/>
      </w:rPr>
    </w:pPr>
    <w:r w:rsidRPr="005C31D5">
      <w:rPr>
        <w:rFonts w:ascii="Arial" w:hAnsi="Arial" w:cs="Arial"/>
        <w:sz w:val="18"/>
        <w:szCs w:val="18"/>
      </w:rPr>
      <w:t>REPUBLIC OF SERBIA - FLOODS EMERGENCY RECOVERY PROJECT – FERP</w:t>
    </w:r>
  </w:p>
  <w:p w14:paraId="24EDF835" w14:textId="77777777" w:rsidR="005D7A54" w:rsidRDefault="005D7A5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795146"/>
    <w:multiLevelType w:val="multilevel"/>
    <w:tmpl w:val="927059B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lang w:val="pt-BR"/>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nsid w:val="078F27C4"/>
    <w:multiLevelType w:val="multilevel"/>
    <w:tmpl w:val="C85E78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0AC01929"/>
    <w:multiLevelType w:val="hybridMultilevel"/>
    <w:tmpl w:val="C2F8441C"/>
    <w:lvl w:ilvl="0" w:tplc="03D8E7DE">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F7239D"/>
    <w:multiLevelType w:val="hybridMultilevel"/>
    <w:tmpl w:val="6EC87B20"/>
    <w:lvl w:ilvl="0" w:tplc="04090001">
      <w:start w:val="1"/>
      <w:numFmt w:val="bullet"/>
      <w:lvlText w:val=""/>
      <w:lvlJc w:val="left"/>
      <w:pPr>
        <w:tabs>
          <w:tab w:val="num" w:pos="1080"/>
        </w:tabs>
        <w:ind w:left="1080" w:hanging="360"/>
      </w:pPr>
      <w:rPr>
        <w:rFonts w:ascii="Symbol" w:hAnsi="Symbol" w:hint="default"/>
      </w:rPr>
    </w:lvl>
    <w:lvl w:ilvl="1" w:tplc="172A23B8">
      <w:start w:val="2"/>
      <w:numFmt w:val="bullet"/>
      <w:lvlText w:val="-"/>
      <w:lvlJc w:val="left"/>
      <w:pPr>
        <w:tabs>
          <w:tab w:val="num" w:pos="1800"/>
        </w:tabs>
        <w:ind w:left="1800" w:hanging="360"/>
      </w:pPr>
      <w:rPr>
        <w:rFonts w:ascii="Times New Roman" w:eastAsia="Times New Roman" w:hAnsi="Times New Roman" w:cs="Times New Roman"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0EDF304E"/>
    <w:multiLevelType w:val="hybridMultilevel"/>
    <w:tmpl w:val="A48C196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0F26494C"/>
    <w:multiLevelType w:val="hybridMultilevel"/>
    <w:tmpl w:val="B082D6F8"/>
    <w:lvl w:ilvl="0" w:tplc="04090001">
      <w:start w:val="1"/>
      <w:numFmt w:val="bullet"/>
      <w:lvlText w:val=""/>
      <w:lvlJc w:val="left"/>
      <w:pPr>
        <w:tabs>
          <w:tab w:val="num" w:pos="720"/>
        </w:tabs>
        <w:ind w:left="720" w:hanging="360"/>
      </w:pPr>
      <w:rPr>
        <w:rFonts w:ascii="Symbol" w:hAnsi="Symbol" w:hint="default"/>
      </w:rPr>
    </w:lvl>
    <w:lvl w:ilvl="1" w:tplc="03D8E7DE">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02D4A06"/>
    <w:multiLevelType w:val="singleLevel"/>
    <w:tmpl w:val="D58615F6"/>
    <w:lvl w:ilvl="0">
      <w:start w:val="2"/>
      <w:numFmt w:val="decimal"/>
      <w:pStyle w:val="nabroj1"/>
      <w:lvlText w:val="%1)"/>
      <w:lvlJc w:val="left"/>
      <w:pPr>
        <w:tabs>
          <w:tab w:val="num" w:pos="425"/>
        </w:tabs>
        <w:ind w:left="425" w:hanging="425"/>
      </w:pPr>
      <w:rPr>
        <w:strike w:val="0"/>
        <w:dstrike w:val="0"/>
        <w:sz w:val="20"/>
        <w:szCs w:val="20"/>
        <w:u w:val="none"/>
        <w:effect w:val="none"/>
      </w:rPr>
    </w:lvl>
  </w:abstractNum>
  <w:abstractNum w:abstractNumId="8">
    <w:nsid w:val="127C4936"/>
    <w:multiLevelType w:val="hybridMultilevel"/>
    <w:tmpl w:val="A1724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724136"/>
    <w:multiLevelType w:val="hybridMultilevel"/>
    <w:tmpl w:val="E18C470E"/>
    <w:lvl w:ilvl="0" w:tplc="464E8AA4">
      <w:start w:val="1"/>
      <w:numFmt w:val="bullet"/>
      <w:lvlText w:val="-"/>
      <w:lvlJc w:val="left"/>
      <w:pPr>
        <w:ind w:left="720" w:hanging="360"/>
      </w:pPr>
      <w:rPr>
        <w:rFonts w:ascii="Times New Roman" w:eastAsia="Times New Roman" w:hAnsi="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FA7742"/>
    <w:multiLevelType w:val="hybridMultilevel"/>
    <w:tmpl w:val="C2F8441C"/>
    <w:lvl w:ilvl="0" w:tplc="03D8E7DE">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9103D3"/>
    <w:multiLevelType w:val="hybridMultilevel"/>
    <w:tmpl w:val="AD6211A4"/>
    <w:lvl w:ilvl="0" w:tplc="FFFFFFFF">
      <w:start w:val="1"/>
      <w:numFmt w:val="bullet"/>
      <w:lvlText w:val=""/>
      <w:lvlJc w:val="left"/>
      <w:pPr>
        <w:tabs>
          <w:tab w:val="num" w:pos="928"/>
        </w:tabs>
        <w:ind w:left="928"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2">
    <w:nsid w:val="1A9625B2"/>
    <w:multiLevelType w:val="hybridMultilevel"/>
    <w:tmpl w:val="EFF2A7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DDA7C0A"/>
    <w:multiLevelType w:val="multilevel"/>
    <w:tmpl w:val="DD1AB734"/>
    <w:lvl w:ilvl="0">
      <w:start w:val="1"/>
      <w:numFmt w:val="decimal"/>
      <w:lvlText w:val="%1"/>
      <w:lvlJc w:val="left"/>
      <w:pPr>
        <w:ind w:hanging="432"/>
        <w:jc w:val="right"/>
      </w:pPr>
      <w:rPr>
        <w:rFonts w:ascii="Cambria" w:eastAsia="Cambria" w:hAnsi="Cambria" w:hint="default"/>
        <w:b/>
        <w:bCs/>
        <w:color w:val="1F487C"/>
        <w:w w:val="99"/>
        <w:sz w:val="32"/>
        <w:szCs w:val="32"/>
      </w:rPr>
    </w:lvl>
    <w:lvl w:ilvl="1">
      <w:start w:val="1"/>
      <w:numFmt w:val="decimal"/>
      <w:lvlText w:val="%1.%2"/>
      <w:lvlJc w:val="left"/>
      <w:pPr>
        <w:ind w:hanging="576"/>
        <w:jc w:val="right"/>
      </w:pPr>
      <w:rPr>
        <w:rFonts w:ascii="Cambria" w:eastAsia="Cambria" w:hAnsi="Cambria" w:hint="default"/>
        <w:b/>
        <w:bCs/>
        <w:color w:val="4F81BC"/>
        <w:spacing w:val="-1"/>
        <w:sz w:val="24"/>
        <w:szCs w:val="24"/>
      </w:rPr>
    </w:lvl>
    <w:lvl w:ilvl="2">
      <w:start w:val="1"/>
      <w:numFmt w:val="bullet"/>
      <w:lvlText w:val=""/>
      <w:lvlJc w:val="left"/>
      <w:pPr>
        <w:ind w:hanging="207"/>
      </w:pPr>
      <w:rPr>
        <w:rFonts w:ascii="Symbol" w:eastAsia="Symbol" w:hAnsi="Symbol"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
    <w:nsid w:val="1E804133"/>
    <w:multiLevelType w:val="hybridMultilevel"/>
    <w:tmpl w:val="FBC2EFD6"/>
    <w:lvl w:ilvl="0" w:tplc="65C25EBC">
      <w:start w:val="10"/>
      <w:numFmt w:val="bullet"/>
      <w:lvlText w:val="-"/>
      <w:lvlJc w:val="left"/>
      <w:pPr>
        <w:ind w:left="720" w:hanging="360"/>
      </w:pPr>
      <w:rPr>
        <w:rFonts w:ascii="Calibri" w:eastAsia="SimSu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8923A7"/>
    <w:multiLevelType w:val="hybridMultilevel"/>
    <w:tmpl w:val="DCD68274"/>
    <w:lvl w:ilvl="0" w:tplc="99F01186">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861E77"/>
    <w:multiLevelType w:val="hybridMultilevel"/>
    <w:tmpl w:val="8640C992"/>
    <w:lvl w:ilvl="0" w:tplc="0B6A1B52">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49D5270"/>
    <w:multiLevelType w:val="hybridMultilevel"/>
    <w:tmpl w:val="1988FA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6F946B3"/>
    <w:multiLevelType w:val="hybridMultilevel"/>
    <w:tmpl w:val="1AD0F6BE"/>
    <w:lvl w:ilvl="0" w:tplc="7324B67C">
      <w:start w:val="1"/>
      <w:numFmt w:val="bullet"/>
      <w:lvlText w:val="o"/>
      <w:lvlJc w:val="left"/>
      <w:pPr>
        <w:ind w:left="449" w:hanging="108"/>
      </w:pPr>
      <w:rPr>
        <w:rFonts w:ascii="Arial" w:eastAsia="Arial" w:hAnsi="Arial" w:hint="default"/>
        <w:color w:val="8E8C8A"/>
        <w:w w:val="91"/>
        <w:sz w:val="16"/>
        <w:szCs w:val="16"/>
      </w:rPr>
    </w:lvl>
    <w:lvl w:ilvl="1" w:tplc="261AFEBA">
      <w:start w:val="1"/>
      <w:numFmt w:val="bullet"/>
      <w:lvlText w:val="•"/>
      <w:lvlJc w:val="left"/>
      <w:pPr>
        <w:ind w:left="921" w:hanging="108"/>
      </w:pPr>
      <w:rPr>
        <w:rFonts w:hint="default"/>
      </w:rPr>
    </w:lvl>
    <w:lvl w:ilvl="2" w:tplc="E570969E">
      <w:start w:val="1"/>
      <w:numFmt w:val="bullet"/>
      <w:lvlText w:val="•"/>
      <w:lvlJc w:val="left"/>
      <w:pPr>
        <w:ind w:left="1403" w:hanging="108"/>
      </w:pPr>
      <w:rPr>
        <w:rFonts w:hint="default"/>
      </w:rPr>
    </w:lvl>
    <w:lvl w:ilvl="3" w:tplc="98FA5CF6">
      <w:start w:val="1"/>
      <w:numFmt w:val="bullet"/>
      <w:lvlText w:val="•"/>
      <w:lvlJc w:val="left"/>
      <w:pPr>
        <w:ind w:left="1885" w:hanging="108"/>
      </w:pPr>
      <w:rPr>
        <w:rFonts w:hint="default"/>
      </w:rPr>
    </w:lvl>
    <w:lvl w:ilvl="4" w:tplc="C230338A">
      <w:start w:val="1"/>
      <w:numFmt w:val="bullet"/>
      <w:lvlText w:val="•"/>
      <w:lvlJc w:val="left"/>
      <w:pPr>
        <w:ind w:left="2367" w:hanging="108"/>
      </w:pPr>
      <w:rPr>
        <w:rFonts w:hint="default"/>
      </w:rPr>
    </w:lvl>
    <w:lvl w:ilvl="5" w:tplc="A62A11BE">
      <w:start w:val="1"/>
      <w:numFmt w:val="bullet"/>
      <w:lvlText w:val="•"/>
      <w:lvlJc w:val="left"/>
      <w:pPr>
        <w:ind w:left="2848" w:hanging="108"/>
      </w:pPr>
      <w:rPr>
        <w:rFonts w:hint="default"/>
      </w:rPr>
    </w:lvl>
    <w:lvl w:ilvl="6" w:tplc="10D07FF0">
      <w:start w:val="1"/>
      <w:numFmt w:val="bullet"/>
      <w:lvlText w:val="•"/>
      <w:lvlJc w:val="left"/>
      <w:pPr>
        <w:ind w:left="3330" w:hanging="108"/>
      </w:pPr>
      <w:rPr>
        <w:rFonts w:hint="default"/>
      </w:rPr>
    </w:lvl>
    <w:lvl w:ilvl="7" w:tplc="AF62BA06">
      <w:start w:val="1"/>
      <w:numFmt w:val="bullet"/>
      <w:lvlText w:val="•"/>
      <w:lvlJc w:val="left"/>
      <w:pPr>
        <w:ind w:left="3812" w:hanging="108"/>
      </w:pPr>
      <w:rPr>
        <w:rFonts w:hint="default"/>
      </w:rPr>
    </w:lvl>
    <w:lvl w:ilvl="8" w:tplc="275EAE42">
      <w:start w:val="1"/>
      <w:numFmt w:val="bullet"/>
      <w:lvlText w:val="•"/>
      <w:lvlJc w:val="left"/>
      <w:pPr>
        <w:ind w:left="4294" w:hanging="108"/>
      </w:pPr>
      <w:rPr>
        <w:rFonts w:hint="default"/>
      </w:rPr>
    </w:lvl>
  </w:abstractNum>
  <w:abstractNum w:abstractNumId="19">
    <w:nsid w:val="29B70F8B"/>
    <w:multiLevelType w:val="hybridMultilevel"/>
    <w:tmpl w:val="05D4ED86"/>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0">
    <w:nsid w:val="303C2FA8"/>
    <w:multiLevelType w:val="singleLevel"/>
    <w:tmpl w:val="A2B20812"/>
    <w:lvl w:ilvl="0">
      <w:start w:val="2"/>
      <w:numFmt w:val="decimal"/>
      <w:pStyle w:val="TEZE"/>
      <w:lvlText w:val="(%1)"/>
      <w:lvlJc w:val="left"/>
      <w:pPr>
        <w:tabs>
          <w:tab w:val="num" w:pos="851"/>
        </w:tabs>
        <w:ind w:left="851" w:hanging="426"/>
      </w:pPr>
      <w:rPr>
        <w:rFonts w:ascii="HelvCiril" w:hAnsi="HelvCiril" w:cs="HelvCiril" w:hint="default"/>
        <w:b w:val="0"/>
        <w:bCs w:val="0"/>
        <w:i w:val="0"/>
        <w:iCs w:val="0"/>
        <w:strike w:val="0"/>
        <w:dstrike w:val="0"/>
        <w:color w:val="auto"/>
        <w:sz w:val="20"/>
        <w:szCs w:val="20"/>
        <w:u w:val="none"/>
        <w:effect w:val="none"/>
      </w:rPr>
    </w:lvl>
  </w:abstractNum>
  <w:abstractNum w:abstractNumId="21">
    <w:nsid w:val="31536ED0"/>
    <w:multiLevelType w:val="hybridMultilevel"/>
    <w:tmpl w:val="74881F2C"/>
    <w:lvl w:ilvl="0" w:tplc="0950B448">
      <w:start w:val="1"/>
      <w:numFmt w:val="none"/>
      <w:lvlText w:val="-"/>
      <w:lvlJc w:val="left"/>
      <w:pPr>
        <w:tabs>
          <w:tab w:val="num" w:pos="170"/>
        </w:tabs>
        <w:ind w:left="170" w:hanging="170"/>
      </w:pPr>
      <w:rPr>
        <w:rFonts w:hint="default"/>
      </w:rPr>
    </w:lvl>
    <w:lvl w:ilvl="1" w:tplc="55C84574">
      <w:start w:val="1"/>
      <w:numFmt w:val="lowerLetter"/>
      <w:lvlText w:val="%2)"/>
      <w:lvlJc w:val="left"/>
      <w:pPr>
        <w:tabs>
          <w:tab w:val="num" w:pos="1080"/>
        </w:tabs>
        <w:ind w:left="1080" w:firstLine="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19439E6"/>
    <w:multiLevelType w:val="multilevel"/>
    <w:tmpl w:val="54D85F8E"/>
    <w:lvl w:ilvl="0">
      <w:start w:val="1"/>
      <w:numFmt w:val="none"/>
      <w:pStyle w:val="Heading1a"/>
      <w:suff w:val="nothing"/>
      <w:lvlText w:val="%1"/>
      <w:lvlJc w:val="left"/>
      <w:pPr>
        <w:ind w:left="0" w:firstLine="0"/>
      </w:pPr>
      <w:rPr>
        <w:rFonts w:hint="default"/>
      </w:rPr>
    </w:lvl>
    <w:lvl w:ilvl="1">
      <w:start w:val="1"/>
      <w:numFmt w:val="decimal"/>
      <w:pStyle w:val="MainParanoChapter"/>
      <w:lvlText w:val="%2."/>
      <w:lvlJc w:val="left"/>
      <w:pPr>
        <w:tabs>
          <w:tab w:val="num" w:pos="720"/>
        </w:tabs>
        <w:ind w:left="720" w:hanging="720"/>
      </w:pPr>
      <w:rPr>
        <w:rFonts w:hint="default"/>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none"/>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31B22A5F"/>
    <w:multiLevelType w:val="hybridMultilevel"/>
    <w:tmpl w:val="9338471C"/>
    <w:lvl w:ilvl="0" w:tplc="03D8E7DE">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22D2F5F"/>
    <w:multiLevelType w:val="hybridMultilevel"/>
    <w:tmpl w:val="328ECCA4"/>
    <w:lvl w:ilvl="0" w:tplc="54ACC286">
      <w:start w:val="1"/>
      <w:numFmt w:val="bullet"/>
      <w:lvlText w:val="-"/>
      <w:lvlJc w:val="left"/>
      <w:pPr>
        <w:ind w:left="720" w:hanging="360"/>
      </w:pPr>
      <w:rPr>
        <w:rFonts w:ascii="Times New Roman" w:eastAsia="Times New Roman" w:hAnsi="Times New Roman" w:hint="default"/>
        <w:color w:val="000009"/>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3638FE"/>
    <w:multiLevelType w:val="singleLevel"/>
    <w:tmpl w:val="23B09E34"/>
    <w:lvl w:ilvl="0">
      <w:start w:val="1"/>
      <w:numFmt w:val="bullet"/>
      <w:pStyle w:val="teza"/>
      <w:lvlText w:val=""/>
      <w:lvlJc w:val="left"/>
      <w:pPr>
        <w:tabs>
          <w:tab w:val="num" w:pos="360"/>
        </w:tabs>
        <w:ind w:left="360" w:hanging="360"/>
      </w:pPr>
      <w:rPr>
        <w:rFonts w:ascii="Symbol" w:hAnsi="Symbol" w:cs="Symbol" w:hint="default"/>
      </w:rPr>
    </w:lvl>
  </w:abstractNum>
  <w:abstractNum w:abstractNumId="26">
    <w:nsid w:val="3A4645FD"/>
    <w:multiLevelType w:val="multilevel"/>
    <w:tmpl w:val="506CB428"/>
    <w:lvl w:ilvl="0">
      <w:start w:val="1"/>
      <w:numFmt w:val="decimal"/>
      <w:pStyle w:val="Heading8"/>
      <w:lvlText w:val="%1"/>
      <w:lvlJc w:val="left"/>
      <w:pPr>
        <w:ind w:left="720" w:hanging="72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600" w:hanging="720"/>
      </w:pPr>
    </w:lvl>
    <w:lvl w:ilvl="5">
      <w:start w:val="1"/>
      <w:numFmt w:val="decimal"/>
      <w:lvlText w:val="%1.%2.%3.%4.%5.%6"/>
      <w:lvlJc w:val="left"/>
      <w:pPr>
        <w:ind w:left="4320" w:hanging="720"/>
      </w:pPr>
    </w:lvl>
    <w:lvl w:ilvl="6">
      <w:start w:val="1"/>
      <w:numFmt w:val="decimal"/>
      <w:lvlText w:val="%1.%2.%3.%4.%5.%6.%7"/>
      <w:lvlJc w:val="left"/>
      <w:pPr>
        <w:ind w:left="5040" w:hanging="720"/>
      </w:pPr>
    </w:lvl>
    <w:lvl w:ilvl="7">
      <w:start w:val="1"/>
      <w:numFmt w:val="decimal"/>
      <w:lvlText w:val="%1.%2.%3.%4.%5.%6.%7.%8"/>
      <w:lvlJc w:val="left"/>
      <w:pPr>
        <w:ind w:left="5760" w:hanging="720"/>
      </w:pPr>
    </w:lvl>
    <w:lvl w:ilvl="8">
      <w:start w:val="1"/>
      <w:numFmt w:val="decimal"/>
      <w:lvlText w:val="%1.%2.%3.%4.%5.%6.%7.%8.%9"/>
      <w:lvlJc w:val="left"/>
      <w:pPr>
        <w:ind w:left="6480" w:hanging="720"/>
      </w:pPr>
    </w:lvl>
  </w:abstractNum>
  <w:abstractNum w:abstractNumId="27">
    <w:nsid w:val="3C0B390A"/>
    <w:multiLevelType w:val="hybridMultilevel"/>
    <w:tmpl w:val="EDE64812"/>
    <w:lvl w:ilvl="0" w:tplc="405466FA">
      <w:start w:val="1"/>
      <w:numFmt w:val="decimal"/>
      <w:lvlText w:val="%1."/>
      <w:lvlJc w:val="left"/>
      <w:pPr>
        <w:ind w:hanging="720"/>
        <w:jc w:val="right"/>
      </w:pPr>
      <w:rPr>
        <w:rFonts w:ascii="Times New Roman" w:eastAsia="Times New Roman" w:hAnsi="Times New Roman" w:hint="default"/>
        <w:sz w:val="24"/>
        <w:szCs w:val="24"/>
      </w:rPr>
    </w:lvl>
    <w:lvl w:ilvl="1" w:tplc="22DA5164">
      <w:start w:val="1"/>
      <w:numFmt w:val="bullet"/>
      <w:lvlText w:val=""/>
      <w:lvlJc w:val="left"/>
      <w:pPr>
        <w:ind w:hanging="360"/>
      </w:pPr>
      <w:rPr>
        <w:rFonts w:ascii="Symbol" w:eastAsia="Symbol" w:hAnsi="Symbol" w:hint="default"/>
        <w:sz w:val="24"/>
        <w:szCs w:val="24"/>
      </w:rPr>
    </w:lvl>
    <w:lvl w:ilvl="2" w:tplc="FB7E9794">
      <w:start w:val="1"/>
      <w:numFmt w:val="bullet"/>
      <w:lvlText w:val=""/>
      <w:lvlJc w:val="left"/>
      <w:pPr>
        <w:ind w:hanging="356"/>
      </w:pPr>
      <w:rPr>
        <w:rFonts w:ascii="Symbol" w:eastAsia="Symbol" w:hAnsi="Symbol" w:hint="default"/>
        <w:sz w:val="24"/>
        <w:szCs w:val="24"/>
      </w:rPr>
    </w:lvl>
    <w:lvl w:ilvl="3" w:tplc="ABB00262">
      <w:start w:val="1"/>
      <w:numFmt w:val="bullet"/>
      <w:lvlText w:val="•"/>
      <w:lvlJc w:val="left"/>
      <w:rPr>
        <w:rFonts w:hint="default"/>
      </w:rPr>
    </w:lvl>
    <w:lvl w:ilvl="4" w:tplc="EB32949A">
      <w:start w:val="1"/>
      <w:numFmt w:val="bullet"/>
      <w:lvlText w:val="•"/>
      <w:lvlJc w:val="left"/>
      <w:rPr>
        <w:rFonts w:hint="default"/>
      </w:rPr>
    </w:lvl>
    <w:lvl w:ilvl="5" w:tplc="40BA7F20">
      <w:start w:val="1"/>
      <w:numFmt w:val="bullet"/>
      <w:lvlText w:val="•"/>
      <w:lvlJc w:val="left"/>
      <w:rPr>
        <w:rFonts w:hint="default"/>
      </w:rPr>
    </w:lvl>
    <w:lvl w:ilvl="6" w:tplc="69AA390A">
      <w:start w:val="1"/>
      <w:numFmt w:val="bullet"/>
      <w:lvlText w:val="•"/>
      <w:lvlJc w:val="left"/>
      <w:rPr>
        <w:rFonts w:hint="default"/>
      </w:rPr>
    </w:lvl>
    <w:lvl w:ilvl="7" w:tplc="9EA239D2">
      <w:start w:val="1"/>
      <w:numFmt w:val="bullet"/>
      <w:lvlText w:val="•"/>
      <w:lvlJc w:val="left"/>
      <w:rPr>
        <w:rFonts w:hint="default"/>
      </w:rPr>
    </w:lvl>
    <w:lvl w:ilvl="8" w:tplc="B972DD56">
      <w:start w:val="1"/>
      <w:numFmt w:val="bullet"/>
      <w:lvlText w:val="•"/>
      <w:lvlJc w:val="left"/>
      <w:rPr>
        <w:rFonts w:hint="default"/>
      </w:rPr>
    </w:lvl>
  </w:abstractNum>
  <w:abstractNum w:abstractNumId="28">
    <w:nsid w:val="3C442D5A"/>
    <w:multiLevelType w:val="hybridMultilevel"/>
    <w:tmpl w:val="FCE80A2E"/>
    <w:lvl w:ilvl="0" w:tplc="03D8E7DE">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F747A4A"/>
    <w:multiLevelType w:val="hybridMultilevel"/>
    <w:tmpl w:val="8A880060"/>
    <w:lvl w:ilvl="0" w:tplc="FA4AA240">
      <w:numFmt w:val="bullet"/>
      <w:lvlText w:val="-"/>
      <w:lvlJc w:val="left"/>
      <w:pPr>
        <w:ind w:left="720" w:hanging="360"/>
      </w:pPr>
      <w:rPr>
        <w:rFonts w:ascii="Times New Roman" w:eastAsia="SimSun" w:hAnsi="Times New Roman"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1">
    <w:nsid w:val="43014DF4"/>
    <w:multiLevelType w:val="hybridMultilevel"/>
    <w:tmpl w:val="8632AF34"/>
    <w:lvl w:ilvl="0" w:tplc="99F01186">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528587D"/>
    <w:multiLevelType w:val="hybridMultilevel"/>
    <w:tmpl w:val="DE227106"/>
    <w:lvl w:ilvl="0" w:tplc="4C583A16">
      <w:start w:val="5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9DB1E25"/>
    <w:multiLevelType w:val="hybridMultilevel"/>
    <w:tmpl w:val="3FCA7E7E"/>
    <w:lvl w:ilvl="0" w:tplc="482AE1BE">
      <w:start w:val="2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AC9334A"/>
    <w:multiLevelType w:val="hybridMultilevel"/>
    <w:tmpl w:val="DC2AC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B553739"/>
    <w:multiLevelType w:val="hybridMultilevel"/>
    <w:tmpl w:val="D054ADBA"/>
    <w:lvl w:ilvl="0" w:tplc="65C25EBC">
      <w:start w:val="10"/>
      <w:numFmt w:val="bullet"/>
      <w:lvlText w:val="-"/>
      <w:lvlJc w:val="left"/>
      <w:pPr>
        <w:ind w:left="720" w:hanging="360"/>
      </w:pPr>
      <w:rPr>
        <w:rFonts w:ascii="Calibri" w:eastAsia="SimSu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C144FF5"/>
    <w:multiLevelType w:val="multilevel"/>
    <w:tmpl w:val="0D4214E8"/>
    <w:lvl w:ilvl="0">
      <w:start w:val="1"/>
      <w:numFmt w:val="decimal"/>
      <w:pStyle w:val="EMPnaslovpoglavlja"/>
      <w:lvlText w:val="%1."/>
      <w:lvlJc w:val="left"/>
      <w:pPr>
        <w:tabs>
          <w:tab w:val="num" w:pos="360"/>
        </w:tabs>
        <w:ind w:left="360" w:hanging="36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1440"/>
        </w:tabs>
        <w:ind w:left="1224" w:hanging="504"/>
      </w:pPr>
      <w:rPr>
        <w:rFonts w:hint="default"/>
        <w:lang w:val="pt-BR"/>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nsid w:val="4D2D7658"/>
    <w:multiLevelType w:val="hybridMultilevel"/>
    <w:tmpl w:val="C434B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EBD7F9C"/>
    <w:multiLevelType w:val="hybridMultilevel"/>
    <w:tmpl w:val="C69A9730"/>
    <w:lvl w:ilvl="0" w:tplc="65C25EBC">
      <w:start w:val="10"/>
      <w:numFmt w:val="bullet"/>
      <w:lvlText w:val="-"/>
      <w:lvlJc w:val="left"/>
      <w:pPr>
        <w:ind w:left="720" w:hanging="360"/>
      </w:pPr>
      <w:rPr>
        <w:rFonts w:ascii="Calibri" w:eastAsia="SimSu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23F07BD"/>
    <w:multiLevelType w:val="hybridMultilevel"/>
    <w:tmpl w:val="23C45720"/>
    <w:lvl w:ilvl="0" w:tplc="54ACC286">
      <w:start w:val="1"/>
      <w:numFmt w:val="bullet"/>
      <w:lvlText w:val="-"/>
      <w:lvlJc w:val="left"/>
      <w:pPr>
        <w:ind w:left="720" w:hanging="360"/>
      </w:pPr>
      <w:rPr>
        <w:rFonts w:ascii="Times New Roman" w:eastAsia="Times New Roman" w:hAnsi="Times New Roman" w:hint="default"/>
        <w:color w:val="00000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31C1517"/>
    <w:multiLevelType w:val="multilevel"/>
    <w:tmpl w:val="2C80A64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nsid w:val="55E905D5"/>
    <w:multiLevelType w:val="hybridMultilevel"/>
    <w:tmpl w:val="BBEE0BCC"/>
    <w:lvl w:ilvl="0" w:tplc="54ACC286">
      <w:start w:val="1"/>
      <w:numFmt w:val="bullet"/>
      <w:lvlText w:val="-"/>
      <w:lvlJc w:val="left"/>
      <w:pPr>
        <w:ind w:left="720" w:hanging="360"/>
      </w:pPr>
      <w:rPr>
        <w:rFonts w:ascii="Times New Roman" w:eastAsia="Times New Roman" w:hAnsi="Times New Roman" w:hint="default"/>
        <w:color w:val="00000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4084156"/>
    <w:multiLevelType w:val="hybridMultilevel"/>
    <w:tmpl w:val="E1B8FF7A"/>
    <w:lvl w:ilvl="0" w:tplc="482AE1BE">
      <w:start w:val="20"/>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65CA41D4"/>
    <w:multiLevelType w:val="multilevel"/>
    <w:tmpl w:val="5E9A8C90"/>
    <w:lvl w:ilvl="0">
      <w:start w:val="1"/>
      <w:numFmt w:val="decimal"/>
      <w:pStyle w:val="buleti"/>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nsid w:val="6B9804F5"/>
    <w:multiLevelType w:val="hybridMultilevel"/>
    <w:tmpl w:val="E7ECC8E8"/>
    <w:lvl w:ilvl="0" w:tplc="4C583A16">
      <w:start w:val="51"/>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nsid w:val="72103236"/>
    <w:multiLevelType w:val="hybridMultilevel"/>
    <w:tmpl w:val="984ABD14"/>
    <w:lvl w:ilvl="0" w:tplc="C56EB956">
      <w:start w:val="7"/>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36831AA"/>
    <w:multiLevelType w:val="hybridMultilevel"/>
    <w:tmpl w:val="E5EE9652"/>
    <w:lvl w:ilvl="0" w:tplc="F2065B9A">
      <w:start w:val="1"/>
      <w:numFmt w:val="bullet"/>
      <w:lvlText w:val=""/>
      <w:lvlJc w:val="left"/>
      <w:pPr>
        <w:tabs>
          <w:tab w:val="num" w:pos="-1065"/>
        </w:tabs>
        <w:ind w:left="-1065" w:hanging="360"/>
      </w:pPr>
      <w:rPr>
        <w:rFonts w:ascii="Symbol" w:hAnsi="Symbol" w:hint="default"/>
      </w:rPr>
    </w:lvl>
    <w:lvl w:ilvl="1" w:tplc="08090003" w:tentative="1">
      <w:start w:val="1"/>
      <w:numFmt w:val="bullet"/>
      <w:lvlText w:val="o"/>
      <w:lvlJc w:val="left"/>
      <w:pPr>
        <w:tabs>
          <w:tab w:val="num" w:pos="-345"/>
        </w:tabs>
        <w:ind w:left="-345" w:hanging="360"/>
      </w:pPr>
      <w:rPr>
        <w:rFonts w:ascii="Courier New" w:hAnsi="Courier New" w:cs="Courier New" w:hint="default"/>
      </w:rPr>
    </w:lvl>
    <w:lvl w:ilvl="2" w:tplc="08090005" w:tentative="1">
      <w:start w:val="1"/>
      <w:numFmt w:val="bullet"/>
      <w:lvlText w:val=""/>
      <w:lvlJc w:val="left"/>
      <w:pPr>
        <w:tabs>
          <w:tab w:val="num" w:pos="375"/>
        </w:tabs>
        <w:ind w:left="375" w:hanging="360"/>
      </w:pPr>
      <w:rPr>
        <w:rFonts w:ascii="Wingdings" w:hAnsi="Wingdings" w:hint="default"/>
      </w:rPr>
    </w:lvl>
    <w:lvl w:ilvl="3" w:tplc="08090001" w:tentative="1">
      <w:start w:val="1"/>
      <w:numFmt w:val="bullet"/>
      <w:lvlText w:val=""/>
      <w:lvlJc w:val="left"/>
      <w:pPr>
        <w:tabs>
          <w:tab w:val="num" w:pos="1095"/>
        </w:tabs>
        <w:ind w:left="1095" w:hanging="360"/>
      </w:pPr>
      <w:rPr>
        <w:rFonts w:ascii="Symbol" w:hAnsi="Symbol" w:hint="default"/>
      </w:rPr>
    </w:lvl>
    <w:lvl w:ilvl="4" w:tplc="08090003" w:tentative="1">
      <w:start w:val="1"/>
      <w:numFmt w:val="bullet"/>
      <w:lvlText w:val="o"/>
      <w:lvlJc w:val="left"/>
      <w:pPr>
        <w:tabs>
          <w:tab w:val="num" w:pos="1815"/>
        </w:tabs>
        <w:ind w:left="1815" w:hanging="360"/>
      </w:pPr>
      <w:rPr>
        <w:rFonts w:ascii="Courier New" w:hAnsi="Courier New" w:cs="Courier New" w:hint="default"/>
      </w:rPr>
    </w:lvl>
    <w:lvl w:ilvl="5" w:tplc="08090005" w:tentative="1">
      <w:start w:val="1"/>
      <w:numFmt w:val="bullet"/>
      <w:lvlText w:val=""/>
      <w:lvlJc w:val="left"/>
      <w:pPr>
        <w:tabs>
          <w:tab w:val="num" w:pos="2535"/>
        </w:tabs>
        <w:ind w:left="2535" w:hanging="360"/>
      </w:pPr>
      <w:rPr>
        <w:rFonts w:ascii="Wingdings" w:hAnsi="Wingdings" w:hint="default"/>
      </w:rPr>
    </w:lvl>
    <w:lvl w:ilvl="6" w:tplc="08090001" w:tentative="1">
      <w:start w:val="1"/>
      <w:numFmt w:val="bullet"/>
      <w:lvlText w:val=""/>
      <w:lvlJc w:val="left"/>
      <w:pPr>
        <w:tabs>
          <w:tab w:val="num" w:pos="3255"/>
        </w:tabs>
        <w:ind w:left="3255" w:hanging="360"/>
      </w:pPr>
      <w:rPr>
        <w:rFonts w:ascii="Symbol" w:hAnsi="Symbol" w:hint="default"/>
      </w:rPr>
    </w:lvl>
    <w:lvl w:ilvl="7" w:tplc="08090003" w:tentative="1">
      <w:start w:val="1"/>
      <w:numFmt w:val="bullet"/>
      <w:lvlText w:val="o"/>
      <w:lvlJc w:val="left"/>
      <w:pPr>
        <w:tabs>
          <w:tab w:val="num" w:pos="3975"/>
        </w:tabs>
        <w:ind w:left="3975" w:hanging="360"/>
      </w:pPr>
      <w:rPr>
        <w:rFonts w:ascii="Courier New" w:hAnsi="Courier New" w:cs="Courier New" w:hint="default"/>
      </w:rPr>
    </w:lvl>
    <w:lvl w:ilvl="8" w:tplc="08090005" w:tentative="1">
      <w:start w:val="1"/>
      <w:numFmt w:val="bullet"/>
      <w:lvlText w:val=""/>
      <w:lvlJc w:val="left"/>
      <w:pPr>
        <w:tabs>
          <w:tab w:val="num" w:pos="4695"/>
        </w:tabs>
        <w:ind w:left="4695" w:hanging="360"/>
      </w:pPr>
      <w:rPr>
        <w:rFonts w:ascii="Wingdings" w:hAnsi="Wingdings" w:hint="default"/>
      </w:rPr>
    </w:lvl>
  </w:abstractNum>
  <w:abstractNum w:abstractNumId="47">
    <w:nsid w:val="77ED1AF6"/>
    <w:multiLevelType w:val="hybridMultilevel"/>
    <w:tmpl w:val="1A602E40"/>
    <w:lvl w:ilvl="0" w:tplc="D6F88D2C">
      <w:start w:val="1"/>
      <w:numFmt w:val="bullet"/>
      <w:lvlText w:val="o"/>
      <w:lvlJc w:val="left"/>
      <w:pPr>
        <w:tabs>
          <w:tab w:val="num" w:pos="2220"/>
        </w:tabs>
        <w:ind w:left="2220" w:hanging="1593"/>
      </w:pPr>
      <w:rPr>
        <w:rFonts w:ascii="Courier New" w:hAnsi="Courier New" w:hint="default"/>
        <w:b/>
        <w:i w:val="0"/>
        <w:sz w:val="22"/>
        <w:szCs w:val="22"/>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8">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num w:numId="1">
    <w:abstractNumId w:val="17"/>
  </w:num>
  <w:num w:numId="2">
    <w:abstractNumId w:val="22"/>
  </w:num>
  <w:num w:numId="3">
    <w:abstractNumId w:val="5"/>
  </w:num>
  <w:num w:numId="4">
    <w:abstractNumId w:val="11"/>
  </w:num>
  <w:num w:numId="5">
    <w:abstractNumId w:val="19"/>
  </w:num>
  <w:num w:numId="6">
    <w:abstractNumId w:val="30"/>
  </w:num>
  <w:num w:numId="7">
    <w:abstractNumId w:val="48"/>
  </w:num>
  <w:num w:numId="8">
    <w:abstractNumId w:val="36"/>
  </w:num>
  <w:num w:numId="9">
    <w:abstractNumId w:val="26"/>
  </w:num>
  <w:num w:numId="10">
    <w:abstractNumId w:val="25"/>
  </w:num>
  <w:num w:numId="11">
    <w:abstractNumId w:val="7"/>
    <w:lvlOverride w:ilvl="0">
      <w:startOverride w:val="2"/>
    </w:lvlOverride>
  </w:num>
  <w:num w:numId="12">
    <w:abstractNumId w:val="20"/>
    <w:lvlOverride w:ilvl="0">
      <w:startOverride w:val="2"/>
    </w:lvlOverride>
  </w:num>
  <w:num w:numId="13">
    <w:abstractNumId w:val="43"/>
  </w:num>
  <w:num w:numId="14">
    <w:abstractNumId w:val="2"/>
  </w:num>
  <w:num w:numId="15">
    <w:abstractNumId w:val="42"/>
  </w:num>
  <w:num w:numId="16">
    <w:abstractNumId w:val="46"/>
  </w:num>
  <w:num w:numId="17">
    <w:abstractNumId w:val="44"/>
  </w:num>
  <w:num w:numId="18">
    <w:abstractNumId w:val="39"/>
  </w:num>
  <w:num w:numId="19">
    <w:abstractNumId w:val="32"/>
  </w:num>
  <w:num w:numId="20">
    <w:abstractNumId w:val="27"/>
  </w:num>
  <w:num w:numId="21">
    <w:abstractNumId w:val="9"/>
  </w:num>
  <w:num w:numId="22">
    <w:abstractNumId w:val="13"/>
  </w:num>
  <w:num w:numId="23">
    <w:abstractNumId w:val="33"/>
  </w:num>
  <w:num w:numId="24">
    <w:abstractNumId w:val="35"/>
  </w:num>
  <w:num w:numId="25">
    <w:abstractNumId w:val="38"/>
  </w:num>
  <w:num w:numId="26">
    <w:abstractNumId w:val="14"/>
  </w:num>
  <w:num w:numId="27">
    <w:abstractNumId w:val="47"/>
  </w:num>
  <w:num w:numId="28">
    <w:abstractNumId w:val="34"/>
  </w:num>
  <w:num w:numId="29">
    <w:abstractNumId w:val="1"/>
  </w:num>
  <w:num w:numId="30">
    <w:abstractNumId w:val="18"/>
  </w:num>
  <w:num w:numId="31">
    <w:abstractNumId w:val="6"/>
  </w:num>
  <w:num w:numId="32">
    <w:abstractNumId w:val="4"/>
  </w:num>
  <w:num w:numId="33">
    <w:abstractNumId w:val="12"/>
  </w:num>
  <w:num w:numId="34">
    <w:abstractNumId w:val="41"/>
  </w:num>
  <w:num w:numId="35">
    <w:abstractNumId w:val="24"/>
  </w:num>
  <w:num w:numId="36">
    <w:abstractNumId w:val="37"/>
  </w:num>
  <w:num w:numId="37">
    <w:abstractNumId w:val="29"/>
  </w:num>
  <w:num w:numId="38">
    <w:abstractNumId w:val="31"/>
  </w:num>
  <w:num w:numId="39">
    <w:abstractNumId w:val="45"/>
  </w:num>
  <w:num w:numId="40">
    <w:abstractNumId w:val="16"/>
  </w:num>
  <w:num w:numId="41">
    <w:abstractNumId w:val="15"/>
  </w:num>
  <w:num w:numId="42">
    <w:abstractNumId w:val="21"/>
  </w:num>
  <w:num w:numId="43">
    <w:abstractNumId w:val="40"/>
  </w:num>
  <w:num w:numId="44">
    <w:abstractNumId w:val="23"/>
  </w:num>
  <w:num w:numId="45">
    <w:abstractNumId w:val="10"/>
  </w:num>
  <w:num w:numId="46">
    <w:abstractNumId w:val="3"/>
  </w:num>
  <w:num w:numId="47">
    <w:abstractNumId w:val="28"/>
  </w:num>
  <w:num w:numId="48">
    <w:abstractNumId w:val="8"/>
  </w:num>
  <w:num w:numId="49">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fill="f" fillcolor="white" strokecolor="none [1945]">
      <v:fill color="white" on="f"/>
      <v:stroke dashstyle="1 1" color="none [1945]" weight="3pt"/>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6A2"/>
    <w:rsid w:val="0000253F"/>
    <w:rsid w:val="00002E56"/>
    <w:rsid w:val="0000466F"/>
    <w:rsid w:val="000047B0"/>
    <w:rsid w:val="00006A74"/>
    <w:rsid w:val="00007407"/>
    <w:rsid w:val="000111D7"/>
    <w:rsid w:val="00011D27"/>
    <w:rsid w:val="00013866"/>
    <w:rsid w:val="00014F41"/>
    <w:rsid w:val="0001557B"/>
    <w:rsid w:val="000159E2"/>
    <w:rsid w:val="000164AD"/>
    <w:rsid w:val="00017844"/>
    <w:rsid w:val="00020152"/>
    <w:rsid w:val="00023BD5"/>
    <w:rsid w:val="000244E5"/>
    <w:rsid w:val="000249FF"/>
    <w:rsid w:val="00025115"/>
    <w:rsid w:val="00026DE0"/>
    <w:rsid w:val="0003006F"/>
    <w:rsid w:val="0003278A"/>
    <w:rsid w:val="000367E4"/>
    <w:rsid w:val="00036FC4"/>
    <w:rsid w:val="00037343"/>
    <w:rsid w:val="00043C98"/>
    <w:rsid w:val="0004569F"/>
    <w:rsid w:val="00046384"/>
    <w:rsid w:val="00050C9F"/>
    <w:rsid w:val="000526D8"/>
    <w:rsid w:val="00054685"/>
    <w:rsid w:val="000551E6"/>
    <w:rsid w:val="00060331"/>
    <w:rsid w:val="00060381"/>
    <w:rsid w:val="00061BB0"/>
    <w:rsid w:val="0006281A"/>
    <w:rsid w:val="00063365"/>
    <w:rsid w:val="000662CA"/>
    <w:rsid w:val="0007038B"/>
    <w:rsid w:val="0007070E"/>
    <w:rsid w:val="00070D2E"/>
    <w:rsid w:val="0007670D"/>
    <w:rsid w:val="00077A35"/>
    <w:rsid w:val="00080BD8"/>
    <w:rsid w:val="00080CE3"/>
    <w:rsid w:val="00084053"/>
    <w:rsid w:val="00090672"/>
    <w:rsid w:val="000907CC"/>
    <w:rsid w:val="00096087"/>
    <w:rsid w:val="000A213E"/>
    <w:rsid w:val="000A306B"/>
    <w:rsid w:val="000A454E"/>
    <w:rsid w:val="000A518F"/>
    <w:rsid w:val="000A6035"/>
    <w:rsid w:val="000A6958"/>
    <w:rsid w:val="000A6ABC"/>
    <w:rsid w:val="000A7F47"/>
    <w:rsid w:val="000B3771"/>
    <w:rsid w:val="000B63B7"/>
    <w:rsid w:val="000C1CCE"/>
    <w:rsid w:val="000C35FC"/>
    <w:rsid w:val="000C6061"/>
    <w:rsid w:val="000C799D"/>
    <w:rsid w:val="000D0310"/>
    <w:rsid w:val="000D13B6"/>
    <w:rsid w:val="000D3B46"/>
    <w:rsid w:val="000D46B8"/>
    <w:rsid w:val="000D501B"/>
    <w:rsid w:val="000D5DBD"/>
    <w:rsid w:val="000D7365"/>
    <w:rsid w:val="000D7388"/>
    <w:rsid w:val="000D73A4"/>
    <w:rsid w:val="000E0A38"/>
    <w:rsid w:val="000E2286"/>
    <w:rsid w:val="000E43D9"/>
    <w:rsid w:val="000E6372"/>
    <w:rsid w:val="000E6A58"/>
    <w:rsid w:val="000F2151"/>
    <w:rsid w:val="000F442F"/>
    <w:rsid w:val="000F7EFD"/>
    <w:rsid w:val="0010063D"/>
    <w:rsid w:val="001028F9"/>
    <w:rsid w:val="0011085B"/>
    <w:rsid w:val="00110905"/>
    <w:rsid w:val="0011118F"/>
    <w:rsid w:val="0011166A"/>
    <w:rsid w:val="00113C5F"/>
    <w:rsid w:val="001147B4"/>
    <w:rsid w:val="0012098F"/>
    <w:rsid w:val="0012099E"/>
    <w:rsid w:val="00121F6D"/>
    <w:rsid w:val="001220C7"/>
    <w:rsid w:val="00122704"/>
    <w:rsid w:val="00122769"/>
    <w:rsid w:val="00125957"/>
    <w:rsid w:val="00133DEE"/>
    <w:rsid w:val="00141DA8"/>
    <w:rsid w:val="00143497"/>
    <w:rsid w:val="001440C6"/>
    <w:rsid w:val="0014688B"/>
    <w:rsid w:val="0014734E"/>
    <w:rsid w:val="00150DED"/>
    <w:rsid w:val="0015224E"/>
    <w:rsid w:val="00155305"/>
    <w:rsid w:val="001563B7"/>
    <w:rsid w:val="00157076"/>
    <w:rsid w:val="001610E7"/>
    <w:rsid w:val="00162BDC"/>
    <w:rsid w:val="00162E8F"/>
    <w:rsid w:val="00163639"/>
    <w:rsid w:val="00163990"/>
    <w:rsid w:val="00164FB3"/>
    <w:rsid w:val="00166A2B"/>
    <w:rsid w:val="00166F46"/>
    <w:rsid w:val="00170C37"/>
    <w:rsid w:val="001710F5"/>
    <w:rsid w:val="001743D7"/>
    <w:rsid w:val="001754FD"/>
    <w:rsid w:val="001810FC"/>
    <w:rsid w:val="001813C2"/>
    <w:rsid w:val="00182FBA"/>
    <w:rsid w:val="00186ADE"/>
    <w:rsid w:val="00187C0C"/>
    <w:rsid w:val="00193088"/>
    <w:rsid w:val="001A0276"/>
    <w:rsid w:val="001A23BB"/>
    <w:rsid w:val="001A23D1"/>
    <w:rsid w:val="001A3F16"/>
    <w:rsid w:val="001A4DDF"/>
    <w:rsid w:val="001B09AF"/>
    <w:rsid w:val="001B11A7"/>
    <w:rsid w:val="001B7717"/>
    <w:rsid w:val="001C01E9"/>
    <w:rsid w:val="001C0C06"/>
    <w:rsid w:val="001C12B9"/>
    <w:rsid w:val="001C2767"/>
    <w:rsid w:val="001C3213"/>
    <w:rsid w:val="001C443F"/>
    <w:rsid w:val="001C4DF4"/>
    <w:rsid w:val="001C54B2"/>
    <w:rsid w:val="001C634D"/>
    <w:rsid w:val="001D0A3E"/>
    <w:rsid w:val="001D2CE7"/>
    <w:rsid w:val="001D2D28"/>
    <w:rsid w:val="001D32D0"/>
    <w:rsid w:val="001D3F9B"/>
    <w:rsid w:val="001D47DE"/>
    <w:rsid w:val="001D5C8D"/>
    <w:rsid w:val="001D7B6D"/>
    <w:rsid w:val="001E5C17"/>
    <w:rsid w:val="001E6C63"/>
    <w:rsid w:val="001F0FB9"/>
    <w:rsid w:val="001F1626"/>
    <w:rsid w:val="001F2F4E"/>
    <w:rsid w:val="001F4661"/>
    <w:rsid w:val="001F7104"/>
    <w:rsid w:val="001F7409"/>
    <w:rsid w:val="00202C0C"/>
    <w:rsid w:val="00211493"/>
    <w:rsid w:val="0021699C"/>
    <w:rsid w:val="00216CA9"/>
    <w:rsid w:val="00217C68"/>
    <w:rsid w:val="0022011C"/>
    <w:rsid w:val="002206D4"/>
    <w:rsid w:val="00223FEF"/>
    <w:rsid w:val="00225AEB"/>
    <w:rsid w:val="00226B42"/>
    <w:rsid w:val="00226D7F"/>
    <w:rsid w:val="00227BA6"/>
    <w:rsid w:val="002332A9"/>
    <w:rsid w:val="002341CD"/>
    <w:rsid w:val="0023542A"/>
    <w:rsid w:val="0023662C"/>
    <w:rsid w:val="00240B9E"/>
    <w:rsid w:val="002422F7"/>
    <w:rsid w:val="00242842"/>
    <w:rsid w:val="00242E20"/>
    <w:rsid w:val="0024301D"/>
    <w:rsid w:val="0024318A"/>
    <w:rsid w:val="00245048"/>
    <w:rsid w:val="00245469"/>
    <w:rsid w:val="002455BC"/>
    <w:rsid w:val="00247286"/>
    <w:rsid w:val="002512BD"/>
    <w:rsid w:val="00255EB6"/>
    <w:rsid w:val="00257B11"/>
    <w:rsid w:val="00260399"/>
    <w:rsid w:val="00262A78"/>
    <w:rsid w:val="00262B77"/>
    <w:rsid w:val="00263397"/>
    <w:rsid w:val="0026731C"/>
    <w:rsid w:val="00267694"/>
    <w:rsid w:val="0027042D"/>
    <w:rsid w:val="0027239B"/>
    <w:rsid w:val="00272C04"/>
    <w:rsid w:val="002764AC"/>
    <w:rsid w:val="002819A0"/>
    <w:rsid w:val="00284A73"/>
    <w:rsid w:val="00292546"/>
    <w:rsid w:val="002930E9"/>
    <w:rsid w:val="00297114"/>
    <w:rsid w:val="00297DC6"/>
    <w:rsid w:val="002A0172"/>
    <w:rsid w:val="002A0FCE"/>
    <w:rsid w:val="002A355C"/>
    <w:rsid w:val="002A6A2C"/>
    <w:rsid w:val="002A733D"/>
    <w:rsid w:val="002B0CBC"/>
    <w:rsid w:val="002B218A"/>
    <w:rsid w:val="002B4097"/>
    <w:rsid w:val="002B65F9"/>
    <w:rsid w:val="002B7583"/>
    <w:rsid w:val="002C1257"/>
    <w:rsid w:val="002C4A29"/>
    <w:rsid w:val="002C4B76"/>
    <w:rsid w:val="002C5035"/>
    <w:rsid w:val="002D2676"/>
    <w:rsid w:val="002D33CB"/>
    <w:rsid w:val="002D3405"/>
    <w:rsid w:val="002D4B14"/>
    <w:rsid w:val="002D6030"/>
    <w:rsid w:val="002E056A"/>
    <w:rsid w:val="002E2E47"/>
    <w:rsid w:val="002E31F5"/>
    <w:rsid w:val="002E7EF9"/>
    <w:rsid w:val="002F0575"/>
    <w:rsid w:val="002F0E62"/>
    <w:rsid w:val="002F2C21"/>
    <w:rsid w:val="002F7564"/>
    <w:rsid w:val="002F7918"/>
    <w:rsid w:val="00301D95"/>
    <w:rsid w:val="00302B44"/>
    <w:rsid w:val="00303833"/>
    <w:rsid w:val="003047EC"/>
    <w:rsid w:val="00305C59"/>
    <w:rsid w:val="00306340"/>
    <w:rsid w:val="00310B03"/>
    <w:rsid w:val="0031235F"/>
    <w:rsid w:val="00312A76"/>
    <w:rsid w:val="0031399E"/>
    <w:rsid w:val="003139D8"/>
    <w:rsid w:val="00313B9A"/>
    <w:rsid w:val="00316303"/>
    <w:rsid w:val="00321AF5"/>
    <w:rsid w:val="00321DA3"/>
    <w:rsid w:val="00330270"/>
    <w:rsid w:val="003324A6"/>
    <w:rsid w:val="00333739"/>
    <w:rsid w:val="0033550C"/>
    <w:rsid w:val="00335AA3"/>
    <w:rsid w:val="0034023D"/>
    <w:rsid w:val="003405AC"/>
    <w:rsid w:val="00344EEB"/>
    <w:rsid w:val="00346286"/>
    <w:rsid w:val="00346BFE"/>
    <w:rsid w:val="0034742B"/>
    <w:rsid w:val="00351BEE"/>
    <w:rsid w:val="00351C58"/>
    <w:rsid w:val="00355BE8"/>
    <w:rsid w:val="00356295"/>
    <w:rsid w:val="00357F2A"/>
    <w:rsid w:val="00361623"/>
    <w:rsid w:val="0036286B"/>
    <w:rsid w:val="00363CF1"/>
    <w:rsid w:val="003649B3"/>
    <w:rsid w:val="003675CB"/>
    <w:rsid w:val="003677F6"/>
    <w:rsid w:val="003701FF"/>
    <w:rsid w:val="003708AC"/>
    <w:rsid w:val="003714E2"/>
    <w:rsid w:val="003765D3"/>
    <w:rsid w:val="00376F11"/>
    <w:rsid w:val="00380B4B"/>
    <w:rsid w:val="003819B9"/>
    <w:rsid w:val="003827F6"/>
    <w:rsid w:val="0038302B"/>
    <w:rsid w:val="003834ED"/>
    <w:rsid w:val="00383E69"/>
    <w:rsid w:val="003856B1"/>
    <w:rsid w:val="00386084"/>
    <w:rsid w:val="003869F7"/>
    <w:rsid w:val="003876F1"/>
    <w:rsid w:val="0039194F"/>
    <w:rsid w:val="00391A37"/>
    <w:rsid w:val="00391D67"/>
    <w:rsid w:val="0039636B"/>
    <w:rsid w:val="00396413"/>
    <w:rsid w:val="003A0435"/>
    <w:rsid w:val="003A0757"/>
    <w:rsid w:val="003A117E"/>
    <w:rsid w:val="003A5E19"/>
    <w:rsid w:val="003A7018"/>
    <w:rsid w:val="003B0108"/>
    <w:rsid w:val="003B3254"/>
    <w:rsid w:val="003B508C"/>
    <w:rsid w:val="003B5746"/>
    <w:rsid w:val="003B72D4"/>
    <w:rsid w:val="003C06F6"/>
    <w:rsid w:val="003C59F2"/>
    <w:rsid w:val="003C5C82"/>
    <w:rsid w:val="003C7866"/>
    <w:rsid w:val="003D1815"/>
    <w:rsid w:val="003D24B3"/>
    <w:rsid w:val="003D4527"/>
    <w:rsid w:val="003D698C"/>
    <w:rsid w:val="003E1EDD"/>
    <w:rsid w:val="003E4D9C"/>
    <w:rsid w:val="003E6DD3"/>
    <w:rsid w:val="003E6FC1"/>
    <w:rsid w:val="003E725A"/>
    <w:rsid w:val="003E73E4"/>
    <w:rsid w:val="003E7A69"/>
    <w:rsid w:val="003F0DDE"/>
    <w:rsid w:val="003F0EB7"/>
    <w:rsid w:val="003F1160"/>
    <w:rsid w:val="003F1250"/>
    <w:rsid w:val="003F2B4E"/>
    <w:rsid w:val="003F401F"/>
    <w:rsid w:val="003F656A"/>
    <w:rsid w:val="003F7DF7"/>
    <w:rsid w:val="00400E9D"/>
    <w:rsid w:val="0040199E"/>
    <w:rsid w:val="004019E6"/>
    <w:rsid w:val="00402844"/>
    <w:rsid w:val="00404170"/>
    <w:rsid w:val="0040438C"/>
    <w:rsid w:val="00410A16"/>
    <w:rsid w:val="00410DE4"/>
    <w:rsid w:val="004113B1"/>
    <w:rsid w:val="00414E24"/>
    <w:rsid w:val="00417319"/>
    <w:rsid w:val="004175CD"/>
    <w:rsid w:val="00417794"/>
    <w:rsid w:val="00417C17"/>
    <w:rsid w:val="00421E87"/>
    <w:rsid w:val="00424B7C"/>
    <w:rsid w:val="00430914"/>
    <w:rsid w:val="00430F90"/>
    <w:rsid w:val="00431115"/>
    <w:rsid w:val="004311D6"/>
    <w:rsid w:val="00433AA1"/>
    <w:rsid w:val="00435199"/>
    <w:rsid w:val="004373FB"/>
    <w:rsid w:val="00437B0F"/>
    <w:rsid w:val="00441788"/>
    <w:rsid w:val="004432B7"/>
    <w:rsid w:val="00443996"/>
    <w:rsid w:val="0044427C"/>
    <w:rsid w:val="0044452F"/>
    <w:rsid w:val="00452AEB"/>
    <w:rsid w:val="00455886"/>
    <w:rsid w:val="00456375"/>
    <w:rsid w:val="004578C0"/>
    <w:rsid w:val="00457B8D"/>
    <w:rsid w:val="0046350D"/>
    <w:rsid w:val="0046424A"/>
    <w:rsid w:val="00464BC7"/>
    <w:rsid w:val="00466C5D"/>
    <w:rsid w:val="004771AA"/>
    <w:rsid w:val="0047794D"/>
    <w:rsid w:val="00477EF3"/>
    <w:rsid w:val="00480EF4"/>
    <w:rsid w:val="004829D0"/>
    <w:rsid w:val="00483B67"/>
    <w:rsid w:val="00492508"/>
    <w:rsid w:val="00492ACE"/>
    <w:rsid w:val="00493DF5"/>
    <w:rsid w:val="004963AC"/>
    <w:rsid w:val="00497882"/>
    <w:rsid w:val="004A166B"/>
    <w:rsid w:val="004A2751"/>
    <w:rsid w:val="004A46A6"/>
    <w:rsid w:val="004A4BDA"/>
    <w:rsid w:val="004A4C82"/>
    <w:rsid w:val="004A5E7E"/>
    <w:rsid w:val="004B0664"/>
    <w:rsid w:val="004B1F9D"/>
    <w:rsid w:val="004B22FE"/>
    <w:rsid w:val="004B2E71"/>
    <w:rsid w:val="004B7300"/>
    <w:rsid w:val="004B771F"/>
    <w:rsid w:val="004C0AE2"/>
    <w:rsid w:val="004C21E3"/>
    <w:rsid w:val="004C32BC"/>
    <w:rsid w:val="004C3B45"/>
    <w:rsid w:val="004C4295"/>
    <w:rsid w:val="004C5085"/>
    <w:rsid w:val="004C6C4C"/>
    <w:rsid w:val="004D16EB"/>
    <w:rsid w:val="004D25C0"/>
    <w:rsid w:val="004D33A6"/>
    <w:rsid w:val="004D37E8"/>
    <w:rsid w:val="004D4309"/>
    <w:rsid w:val="004D5196"/>
    <w:rsid w:val="004D5D6B"/>
    <w:rsid w:val="004E09C2"/>
    <w:rsid w:val="004E105F"/>
    <w:rsid w:val="004E1EB6"/>
    <w:rsid w:val="004E3810"/>
    <w:rsid w:val="004E3C50"/>
    <w:rsid w:val="004E3F3E"/>
    <w:rsid w:val="004E4B1B"/>
    <w:rsid w:val="004E5F21"/>
    <w:rsid w:val="004E62C9"/>
    <w:rsid w:val="004E6BE4"/>
    <w:rsid w:val="004E6C43"/>
    <w:rsid w:val="004E795F"/>
    <w:rsid w:val="004F1656"/>
    <w:rsid w:val="00501510"/>
    <w:rsid w:val="005018DD"/>
    <w:rsid w:val="00501DF6"/>
    <w:rsid w:val="005024FA"/>
    <w:rsid w:val="005026C3"/>
    <w:rsid w:val="00505A6E"/>
    <w:rsid w:val="00507899"/>
    <w:rsid w:val="00510641"/>
    <w:rsid w:val="005114A1"/>
    <w:rsid w:val="00512E38"/>
    <w:rsid w:val="005203C2"/>
    <w:rsid w:val="0052088A"/>
    <w:rsid w:val="005229E6"/>
    <w:rsid w:val="00522F39"/>
    <w:rsid w:val="00525CB0"/>
    <w:rsid w:val="005260F4"/>
    <w:rsid w:val="005266BB"/>
    <w:rsid w:val="0053026A"/>
    <w:rsid w:val="005316CE"/>
    <w:rsid w:val="00532E0C"/>
    <w:rsid w:val="005330BC"/>
    <w:rsid w:val="0053385B"/>
    <w:rsid w:val="0053631A"/>
    <w:rsid w:val="0053680A"/>
    <w:rsid w:val="00537838"/>
    <w:rsid w:val="00542E7C"/>
    <w:rsid w:val="00544404"/>
    <w:rsid w:val="00544C40"/>
    <w:rsid w:val="00547172"/>
    <w:rsid w:val="00552F61"/>
    <w:rsid w:val="00553B3D"/>
    <w:rsid w:val="00555D03"/>
    <w:rsid w:val="00556FF0"/>
    <w:rsid w:val="005578E0"/>
    <w:rsid w:val="00557AAD"/>
    <w:rsid w:val="0056072D"/>
    <w:rsid w:val="00562BB9"/>
    <w:rsid w:val="00565875"/>
    <w:rsid w:val="00566296"/>
    <w:rsid w:val="00567363"/>
    <w:rsid w:val="005674A8"/>
    <w:rsid w:val="005712B9"/>
    <w:rsid w:val="00572933"/>
    <w:rsid w:val="00572A0E"/>
    <w:rsid w:val="0057393E"/>
    <w:rsid w:val="005748E7"/>
    <w:rsid w:val="00574F52"/>
    <w:rsid w:val="0057526E"/>
    <w:rsid w:val="00576C52"/>
    <w:rsid w:val="005804F9"/>
    <w:rsid w:val="00583710"/>
    <w:rsid w:val="00583C0E"/>
    <w:rsid w:val="005864B2"/>
    <w:rsid w:val="0058659D"/>
    <w:rsid w:val="00594368"/>
    <w:rsid w:val="0059686B"/>
    <w:rsid w:val="005A101D"/>
    <w:rsid w:val="005A4D79"/>
    <w:rsid w:val="005A569D"/>
    <w:rsid w:val="005A6B0E"/>
    <w:rsid w:val="005A73FA"/>
    <w:rsid w:val="005B1556"/>
    <w:rsid w:val="005B2845"/>
    <w:rsid w:val="005B3F4B"/>
    <w:rsid w:val="005B4392"/>
    <w:rsid w:val="005B4713"/>
    <w:rsid w:val="005B5372"/>
    <w:rsid w:val="005B72EA"/>
    <w:rsid w:val="005C31D5"/>
    <w:rsid w:val="005C3384"/>
    <w:rsid w:val="005C3470"/>
    <w:rsid w:val="005C3E90"/>
    <w:rsid w:val="005C64FC"/>
    <w:rsid w:val="005C7196"/>
    <w:rsid w:val="005C744F"/>
    <w:rsid w:val="005D022E"/>
    <w:rsid w:val="005D04F6"/>
    <w:rsid w:val="005D0CBB"/>
    <w:rsid w:val="005D3102"/>
    <w:rsid w:val="005D5959"/>
    <w:rsid w:val="005D79CA"/>
    <w:rsid w:val="005D7A54"/>
    <w:rsid w:val="005E0E49"/>
    <w:rsid w:val="005E27A3"/>
    <w:rsid w:val="005E36A7"/>
    <w:rsid w:val="005E3B26"/>
    <w:rsid w:val="005E415A"/>
    <w:rsid w:val="005E4788"/>
    <w:rsid w:val="005E52B0"/>
    <w:rsid w:val="005E6497"/>
    <w:rsid w:val="005E6D7F"/>
    <w:rsid w:val="005F303C"/>
    <w:rsid w:val="005F6915"/>
    <w:rsid w:val="00600251"/>
    <w:rsid w:val="00604C5B"/>
    <w:rsid w:val="00607DF7"/>
    <w:rsid w:val="006115E9"/>
    <w:rsid w:val="00614EF5"/>
    <w:rsid w:val="00616855"/>
    <w:rsid w:val="0061710D"/>
    <w:rsid w:val="006179DE"/>
    <w:rsid w:val="0062465D"/>
    <w:rsid w:val="006317BE"/>
    <w:rsid w:val="00631FE5"/>
    <w:rsid w:val="00633759"/>
    <w:rsid w:val="00634E77"/>
    <w:rsid w:val="00635600"/>
    <w:rsid w:val="00635AD7"/>
    <w:rsid w:val="0064014D"/>
    <w:rsid w:val="00641471"/>
    <w:rsid w:val="0064289E"/>
    <w:rsid w:val="00642F8B"/>
    <w:rsid w:val="00643E0F"/>
    <w:rsid w:val="0064568D"/>
    <w:rsid w:val="0065074D"/>
    <w:rsid w:val="0065099A"/>
    <w:rsid w:val="00653BC1"/>
    <w:rsid w:val="00655AA4"/>
    <w:rsid w:val="00656565"/>
    <w:rsid w:val="006603EE"/>
    <w:rsid w:val="0066319E"/>
    <w:rsid w:val="00667B5B"/>
    <w:rsid w:val="006709DD"/>
    <w:rsid w:val="00672322"/>
    <w:rsid w:val="006752AE"/>
    <w:rsid w:val="00675CC1"/>
    <w:rsid w:val="006775AA"/>
    <w:rsid w:val="00680436"/>
    <w:rsid w:val="00680F0E"/>
    <w:rsid w:val="00681B26"/>
    <w:rsid w:val="00682323"/>
    <w:rsid w:val="00683F38"/>
    <w:rsid w:val="00684280"/>
    <w:rsid w:val="006847E7"/>
    <w:rsid w:val="00684F58"/>
    <w:rsid w:val="00685BA2"/>
    <w:rsid w:val="00694627"/>
    <w:rsid w:val="006967D1"/>
    <w:rsid w:val="006A1B15"/>
    <w:rsid w:val="006A5C33"/>
    <w:rsid w:val="006A62F4"/>
    <w:rsid w:val="006B5FD2"/>
    <w:rsid w:val="006C4D7A"/>
    <w:rsid w:val="006C5323"/>
    <w:rsid w:val="006C74A3"/>
    <w:rsid w:val="006D0D25"/>
    <w:rsid w:val="006D372C"/>
    <w:rsid w:val="006D4D1A"/>
    <w:rsid w:val="006D5208"/>
    <w:rsid w:val="006D63CD"/>
    <w:rsid w:val="006D681B"/>
    <w:rsid w:val="006D6CF4"/>
    <w:rsid w:val="006E116D"/>
    <w:rsid w:val="006E1197"/>
    <w:rsid w:val="006E275D"/>
    <w:rsid w:val="006E2C47"/>
    <w:rsid w:val="006E304D"/>
    <w:rsid w:val="006E3BFB"/>
    <w:rsid w:val="006E6D14"/>
    <w:rsid w:val="006E79DC"/>
    <w:rsid w:val="006F2BAA"/>
    <w:rsid w:val="006F5C76"/>
    <w:rsid w:val="006F64B4"/>
    <w:rsid w:val="006F7499"/>
    <w:rsid w:val="00701BF2"/>
    <w:rsid w:val="0070200D"/>
    <w:rsid w:val="00702059"/>
    <w:rsid w:val="00703701"/>
    <w:rsid w:val="00706A82"/>
    <w:rsid w:val="0071038F"/>
    <w:rsid w:val="0071429B"/>
    <w:rsid w:val="007151C5"/>
    <w:rsid w:val="0071709E"/>
    <w:rsid w:val="00723AA4"/>
    <w:rsid w:val="00724004"/>
    <w:rsid w:val="007250C5"/>
    <w:rsid w:val="00727760"/>
    <w:rsid w:val="00732B73"/>
    <w:rsid w:val="00733D18"/>
    <w:rsid w:val="00733EBF"/>
    <w:rsid w:val="00734133"/>
    <w:rsid w:val="007354A7"/>
    <w:rsid w:val="007366A2"/>
    <w:rsid w:val="00740233"/>
    <w:rsid w:val="00740B0D"/>
    <w:rsid w:val="007420B5"/>
    <w:rsid w:val="00743CAB"/>
    <w:rsid w:val="0074689A"/>
    <w:rsid w:val="00754898"/>
    <w:rsid w:val="00755DF7"/>
    <w:rsid w:val="007560EB"/>
    <w:rsid w:val="0075640D"/>
    <w:rsid w:val="00761C76"/>
    <w:rsid w:val="0076570E"/>
    <w:rsid w:val="00765B94"/>
    <w:rsid w:val="0076732E"/>
    <w:rsid w:val="00772132"/>
    <w:rsid w:val="0077530B"/>
    <w:rsid w:val="00775BBD"/>
    <w:rsid w:val="00780380"/>
    <w:rsid w:val="007813F6"/>
    <w:rsid w:val="00781D01"/>
    <w:rsid w:val="007826FD"/>
    <w:rsid w:val="00782D1D"/>
    <w:rsid w:val="0078378F"/>
    <w:rsid w:val="00783DDC"/>
    <w:rsid w:val="0078559B"/>
    <w:rsid w:val="00787BAD"/>
    <w:rsid w:val="00791A28"/>
    <w:rsid w:val="00791F66"/>
    <w:rsid w:val="00792060"/>
    <w:rsid w:val="00792929"/>
    <w:rsid w:val="00793B01"/>
    <w:rsid w:val="00794509"/>
    <w:rsid w:val="0079743C"/>
    <w:rsid w:val="007A1665"/>
    <w:rsid w:val="007A3C98"/>
    <w:rsid w:val="007A4560"/>
    <w:rsid w:val="007A55CE"/>
    <w:rsid w:val="007B357F"/>
    <w:rsid w:val="007B3FB9"/>
    <w:rsid w:val="007B70DF"/>
    <w:rsid w:val="007C01C6"/>
    <w:rsid w:val="007C0682"/>
    <w:rsid w:val="007C1DF5"/>
    <w:rsid w:val="007C3BD0"/>
    <w:rsid w:val="007C42AA"/>
    <w:rsid w:val="007C7620"/>
    <w:rsid w:val="007C77A4"/>
    <w:rsid w:val="007C7D05"/>
    <w:rsid w:val="007D3782"/>
    <w:rsid w:val="007D4BDB"/>
    <w:rsid w:val="007D5987"/>
    <w:rsid w:val="007D6759"/>
    <w:rsid w:val="007E363B"/>
    <w:rsid w:val="007E372E"/>
    <w:rsid w:val="007F0C26"/>
    <w:rsid w:val="007F28C1"/>
    <w:rsid w:val="007F613A"/>
    <w:rsid w:val="007F6557"/>
    <w:rsid w:val="008012FD"/>
    <w:rsid w:val="00802234"/>
    <w:rsid w:val="00802248"/>
    <w:rsid w:val="00802E6F"/>
    <w:rsid w:val="00803397"/>
    <w:rsid w:val="00803631"/>
    <w:rsid w:val="00810E75"/>
    <w:rsid w:val="008110BC"/>
    <w:rsid w:val="00813427"/>
    <w:rsid w:val="00813B58"/>
    <w:rsid w:val="008171B1"/>
    <w:rsid w:val="00817F3B"/>
    <w:rsid w:val="00820EBC"/>
    <w:rsid w:val="00821322"/>
    <w:rsid w:val="00823391"/>
    <w:rsid w:val="008243DA"/>
    <w:rsid w:val="00824C6C"/>
    <w:rsid w:val="00825EED"/>
    <w:rsid w:val="00831D4F"/>
    <w:rsid w:val="00835464"/>
    <w:rsid w:val="00836554"/>
    <w:rsid w:val="0083796C"/>
    <w:rsid w:val="00840443"/>
    <w:rsid w:val="0084182A"/>
    <w:rsid w:val="0084217D"/>
    <w:rsid w:val="008435ED"/>
    <w:rsid w:val="00843715"/>
    <w:rsid w:val="00847D44"/>
    <w:rsid w:val="00850451"/>
    <w:rsid w:val="00850F2B"/>
    <w:rsid w:val="00851860"/>
    <w:rsid w:val="008523FF"/>
    <w:rsid w:val="00853D55"/>
    <w:rsid w:val="00854258"/>
    <w:rsid w:val="008542D1"/>
    <w:rsid w:val="00861587"/>
    <w:rsid w:val="0086209B"/>
    <w:rsid w:val="0086321E"/>
    <w:rsid w:val="00863287"/>
    <w:rsid w:val="00863C22"/>
    <w:rsid w:val="00864B7C"/>
    <w:rsid w:val="00865359"/>
    <w:rsid w:val="008668E8"/>
    <w:rsid w:val="00867ADD"/>
    <w:rsid w:val="00867FB1"/>
    <w:rsid w:val="008706C4"/>
    <w:rsid w:val="00872645"/>
    <w:rsid w:val="00876060"/>
    <w:rsid w:val="0088562C"/>
    <w:rsid w:val="00890DE9"/>
    <w:rsid w:val="00892046"/>
    <w:rsid w:val="00892AFB"/>
    <w:rsid w:val="00896036"/>
    <w:rsid w:val="00896A41"/>
    <w:rsid w:val="00896B19"/>
    <w:rsid w:val="008972F9"/>
    <w:rsid w:val="0089775B"/>
    <w:rsid w:val="008A0A04"/>
    <w:rsid w:val="008A1A25"/>
    <w:rsid w:val="008A4690"/>
    <w:rsid w:val="008A5C07"/>
    <w:rsid w:val="008A7412"/>
    <w:rsid w:val="008B2195"/>
    <w:rsid w:val="008B253A"/>
    <w:rsid w:val="008B4784"/>
    <w:rsid w:val="008B56B0"/>
    <w:rsid w:val="008B61A3"/>
    <w:rsid w:val="008B79EA"/>
    <w:rsid w:val="008C010E"/>
    <w:rsid w:val="008C272C"/>
    <w:rsid w:val="008C2AC3"/>
    <w:rsid w:val="008C378D"/>
    <w:rsid w:val="008C4B32"/>
    <w:rsid w:val="008C52D9"/>
    <w:rsid w:val="008C7E09"/>
    <w:rsid w:val="008D357B"/>
    <w:rsid w:val="008D3F6A"/>
    <w:rsid w:val="008D4AE9"/>
    <w:rsid w:val="008D65AD"/>
    <w:rsid w:val="008E01B8"/>
    <w:rsid w:val="008E208A"/>
    <w:rsid w:val="008E2659"/>
    <w:rsid w:val="008E4A57"/>
    <w:rsid w:val="008F1C90"/>
    <w:rsid w:val="008F25AD"/>
    <w:rsid w:val="008F2634"/>
    <w:rsid w:val="009011D0"/>
    <w:rsid w:val="00901DBE"/>
    <w:rsid w:val="00902E39"/>
    <w:rsid w:val="009041A8"/>
    <w:rsid w:val="009042DA"/>
    <w:rsid w:val="00904EC3"/>
    <w:rsid w:val="009064D0"/>
    <w:rsid w:val="00906B5D"/>
    <w:rsid w:val="009102E7"/>
    <w:rsid w:val="00911513"/>
    <w:rsid w:val="00911DC8"/>
    <w:rsid w:val="00912481"/>
    <w:rsid w:val="00912DF8"/>
    <w:rsid w:val="009165DC"/>
    <w:rsid w:val="009175A6"/>
    <w:rsid w:val="00921DBC"/>
    <w:rsid w:val="00922D62"/>
    <w:rsid w:val="00923F92"/>
    <w:rsid w:val="00925E34"/>
    <w:rsid w:val="00933323"/>
    <w:rsid w:val="00933664"/>
    <w:rsid w:val="00933CEE"/>
    <w:rsid w:val="00934B99"/>
    <w:rsid w:val="009360D6"/>
    <w:rsid w:val="009405B3"/>
    <w:rsid w:val="00940BB8"/>
    <w:rsid w:val="00941BCC"/>
    <w:rsid w:val="00944A9B"/>
    <w:rsid w:val="009459CF"/>
    <w:rsid w:val="00947EA2"/>
    <w:rsid w:val="00952B08"/>
    <w:rsid w:val="009534F4"/>
    <w:rsid w:val="0095474C"/>
    <w:rsid w:val="0095511A"/>
    <w:rsid w:val="009557A6"/>
    <w:rsid w:val="00955823"/>
    <w:rsid w:val="0095769A"/>
    <w:rsid w:val="00960530"/>
    <w:rsid w:val="009607B1"/>
    <w:rsid w:val="00961E1F"/>
    <w:rsid w:val="00963235"/>
    <w:rsid w:val="0096385B"/>
    <w:rsid w:val="00964ACE"/>
    <w:rsid w:val="00967402"/>
    <w:rsid w:val="009676EE"/>
    <w:rsid w:val="00972AE7"/>
    <w:rsid w:val="00972E38"/>
    <w:rsid w:val="00974870"/>
    <w:rsid w:val="00976E22"/>
    <w:rsid w:val="009820CE"/>
    <w:rsid w:val="00983188"/>
    <w:rsid w:val="00983570"/>
    <w:rsid w:val="00983B2B"/>
    <w:rsid w:val="00984BED"/>
    <w:rsid w:val="009852BF"/>
    <w:rsid w:val="00987C3D"/>
    <w:rsid w:val="00990BF0"/>
    <w:rsid w:val="00992626"/>
    <w:rsid w:val="00993831"/>
    <w:rsid w:val="009952FD"/>
    <w:rsid w:val="0099634F"/>
    <w:rsid w:val="00997A38"/>
    <w:rsid w:val="00997F0E"/>
    <w:rsid w:val="009A0238"/>
    <w:rsid w:val="009A3A66"/>
    <w:rsid w:val="009A5922"/>
    <w:rsid w:val="009A6E7C"/>
    <w:rsid w:val="009A74B6"/>
    <w:rsid w:val="009A7BF4"/>
    <w:rsid w:val="009B346A"/>
    <w:rsid w:val="009C225A"/>
    <w:rsid w:val="009C3393"/>
    <w:rsid w:val="009C4470"/>
    <w:rsid w:val="009C6273"/>
    <w:rsid w:val="009C71EC"/>
    <w:rsid w:val="009C756D"/>
    <w:rsid w:val="009C757C"/>
    <w:rsid w:val="009C79E8"/>
    <w:rsid w:val="009D024B"/>
    <w:rsid w:val="009D06CE"/>
    <w:rsid w:val="009D166C"/>
    <w:rsid w:val="009D31CA"/>
    <w:rsid w:val="009D35D6"/>
    <w:rsid w:val="009D5476"/>
    <w:rsid w:val="009D6CE9"/>
    <w:rsid w:val="009D7638"/>
    <w:rsid w:val="009E0E38"/>
    <w:rsid w:val="009E22E3"/>
    <w:rsid w:val="009E2569"/>
    <w:rsid w:val="009E5786"/>
    <w:rsid w:val="009E65A1"/>
    <w:rsid w:val="009E70A1"/>
    <w:rsid w:val="009F0E5E"/>
    <w:rsid w:val="009F42D3"/>
    <w:rsid w:val="009F49E9"/>
    <w:rsid w:val="009F6D2E"/>
    <w:rsid w:val="009F72E1"/>
    <w:rsid w:val="00A00838"/>
    <w:rsid w:val="00A03104"/>
    <w:rsid w:val="00A03360"/>
    <w:rsid w:val="00A12BC9"/>
    <w:rsid w:val="00A1342C"/>
    <w:rsid w:val="00A14C15"/>
    <w:rsid w:val="00A1611D"/>
    <w:rsid w:val="00A17A1D"/>
    <w:rsid w:val="00A2006E"/>
    <w:rsid w:val="00A23A66"/>
    <w:rsid w:val="00A32261"/>
    <w:rsid w:val="00A33D2A"/>
    <w:rsid w:val="00A3495A"/>
    <w:rsid w:val="00A3604F"/>
    <w:rsid w:val="00A4017D"/>
    <w:rsid w:val="00A4020F"/>
    <w:rsid w:val="00A424BE"/>
    <w:rsid w:val="00A4495D"/>
    <w:rsid w:val="00A4579D"/>
    <w:rsid w:val="00A45F7B"/>
    <w:rsid w:val="00A46A5F"/>
    <w:rsid w:val="00A525CC"/>
    <w:rsid w:val="00A53743"/>
    <w:rsid w:val="00A5513F"/>
    <w:rsid w:val="00A57E8D"/>
    <w:rsid w:val="00A6113F"/>
    <w:rsid w:val="00A61163"/>
    <w:rsid w:val="00A612AF"/>
    <w:rsid w:val="00A61689"/>
    <w:rsid w:val="00A61925"/>
    <w:rsid w:val="00A626E0"/>
    <w:rsid w:val="00A63310"/>
    <w:rsid w:val="00A641F7"/>
    <w:rsid w:val="00A64A62"/>
    <w:rsid w:val="00A6582D"/>
    <w:rsid w:val="00A67061"/>
    <w:rsid w:val="00A67238"/>
    <w:rsid w:val="00A672B3"/>
    <w:rsid w:val="00A673D8"/>
    <w:rsid w:val="00A67A6B"/>
    <w:rsid w:val="00A720ED"/>
    <w:rsid w:val="00A73E9D"/>
    <w:rsid w:val="00A73F34"/>
    <w:rsid w:val="00A749F8"/>
    <w:rsid w:val="00A77A8D"/>
    <w:rsid w:val="00A8086D"/>
    <w:rsid w:val="00A83497"/>
    <w:rsid w:val="00A83578"/>
    <w:rsid w:val="00A86E1F"/>
    <w:rsid w:val="00A91B4E"/>
    <w:rsid w:val="00A92540"/>
    <w:rsid w:val="00A92B8F"/>
    <w:rsid w:val="00A934FC"/>
    <w:rsid w:val="00AA18BD"/>
    <w:rsid w:val="00AA3621"/>
    <w:rsid w:val="00AA3690"/>
    <w:rsid w:val="00AA4B2F"/>
    <w:rsid w:val="00AA58C3"/>
    <w:rsid w:val="00AA5F68"/>
    <w:rsid w:val="00AA7326"/>
    <w:rsid w:val="00AB24B8"/>
    <w:rsid w:val="00AB7C73"/>
    <w:rsid w:val="00AC0621"/>
    <w:rsid w:val="00AC06DB"/>
    <w:rsid w:val="00AC0CE1"/>
    <w:rsid w:val="00AC2817"/>
    <w:rsid w:val="00AC626C"/>
    <w:rsid w:val="00AD1234"/>
    <w:rsid w:val="00AD19D0"/>
    <w:rsid w:val="00AD2011"/>
    <w:rsid w:val="00AD20C7"/>
    <w:rsid w:val="00AD276A"/>
    <w:rsid w:val="00AD63EC"/>
    <w:rsid w:val="00AD6CE3"/>
    <w:rsid w:val="00AE1BAE"/>
    <w:rsid w:val="00AE39F9"/>
    <w:rsid w:val="00AE3B5C"/>
    <w:rsid w:val="00AE3E99"/>
    <w:rsid w:val="00AE42C4"/>
    <w:rsid w:val="00AE5FD6"/>
    <w:rsid w:val="00AE65ED"/>
    <w:rsid w:val="00AE6A40"/>
    <w:rsid w:val="00AE7308"/>
    <w:rsid w:val="00AF14AE"/>
    <w:rsid w:val="00AF16B0"/>
    <w:rsid w:val="00AF1D49"/>
    <w:rsid w:val="00AF2644"/>
    <w:rsid w:val="00AF295E"/>
    <w:rsid w:val="00AF3835"/>
    <w:rsid w:val="00B02A17"/>
    <w:rsid w:val="00B02D76"/>
    <w:rsid w:val="00B03E07"/>
    <w:rsid w:val="00B060A9"/>
    <w:rsid w:val="00B06620"/>
    <w:rsid w:val="00B11EDE"/>
    <w:rsid w:val="00B12920"/>
    <w:rsid w:val="00B146A9"/>
    <w:rsid w:val="00B16811"/>
    <w:rsid w:val="00B2158F"/>
    <w:rsid w:val="00B22478"/>
    <w:rsid w:val="00B22B30"/>
    <w:rsid w:val="00B260F2"/>
    <w:rsid w:val="00B2791D"/>
    <w:rsid w:val="00B32E08"/>
    <w:rsid w:val="00B3364C"/>
    <w:rsid w:val="00B346DE"/>
    <w:rsid w:val="00B43F88"/>
    <w:rsid w:val="00B45D93"/>
    <w:rsid w:val="00B51983"/>
    <w:rsid w:val="00B562E1"/>
    <w:rsid w:val="00B568AF"/>
    <w:rsid w:val="00B64727"/>
    <w:rsid w:val="00B6623B"/>
    <w:rsid w:val="00B71198"/>
    <w:rsid w:val="00B71323"/>
    <w:rsid w:val="00B72C65"/>
    <w:rsid w:val="00B73168"/>
    <w:rsid w:val="00B74907"/>
    <w:rsid w:val="00B74AC4"/>
    <w:rsid w:val="00B76B10"/>
    <w:rsid w:val="00B83583"/>
    <w:rsid w:val="00B83C77"/>
    <w:rsid w:val="00B84559"/>
    <w:rsid w:val="00B85BD5"/>
    <w:rsid w:val="00B90677"/>
    <w:rsid w:val="00B90C9E"/>
    <w:rsid w:val="00B97A44"/>
    <w:rsid w:val="00BA1AB0"/>
    <w:rsid w:val="00BA260B"/>
    <w:rsid w:val="00BA6074"/>
    <w:rsid w:val="00BA7B31"/>
    <w:rsid w:val="00BB4B0E"/>
    <w:rsid w:val="00BB5094"/>
    <w:rsid w:val="00BB66A4"/>
    <w:rsid w:val="00BB737E"/>
    <w:rsid w:val="00BB7FB2"/>
    <w:rsid w:val="00BC0692"/>
    <w:rsid w:val="00BC199B"/>
    <w:rsid w:val="00BC49F7"/>
    <w:rsid w:val="00BC4A71"/>
    <w:rsid w:val="00BC4AD5"/>
    <w:rsid w:val="00BC524A"/>
    <w:rsid w:val="00BC56E6"/>
    <w:rsid w:val="00BC624E"/>
    <w:rsid w:val="00BC6FDE"/>
    <w:rsid w:val="00BD02A3"/>
    <w:rsid w:val="00BD044E"/>
    <w:rsid w:val="00BD0CF5"/>
    <w:rsid w:val="00BD21D2"/>
    <w:rsid w:val="00BD2F56"/>
    <w:rsid w:val="00BD3563"/>
    <w:rsid w:val="00BD3B75"/>
    <w:rsid w:val="00BD45C7"/>
    <w:rsid w:val="00BD4F09"/>
    <w:rsid w:val="00BE11D5"/>
    <w:rsid w:val="00BE134E"/>
    <w:rsid w:val="00BE2FEA"/>
    <w:rsid w:val="00BE48A2"/>
    <w:rsid w:val="00BE48A4"/>
    <w:rsid w:val="00BF18B5"/>
    <w:rsid w:val="00BF4473"/>
    <w:rsid w:val="00C00A26"/>
    <w:rsid w:val="00C02451"/>
    <w:rsid w:val="00C0685B"/>
    <w:rsid w:val="00C1120B"/>
    <w:rsid w:val="00C145DB"/>
    <w:rsid w:val="00C15968"/>
    <w:rsid w:val="00C201FE"/>
    <w:rsid w:val="00C2039C"/>
    <w:rsid w:val="00C21858"/>
    <w:rsid w:val="00C21EAD"/>
    <w:rsid w:val="00C24E84"/>
    <w:rsid w:val="00C24F1C"/>
    <w:rsid w:val="00C27153"/>
    <w:rsid w:val="00C279FC"/>
    <w:rsid w:val="00C31BE2"/>
    <w:rsid w:val="00C333AF"/>
    <w:rsid w:val="00C34C14"/>
    <w:rsid w:val="00C35421"/>
    <w:rsid w:val="00C35E71"/>
    <w:rsid w:val="00C37320"/>
    <w:rsid w:val="00C373AA"/>
    <w:rsid w:val="00C405C7"/>
    <w:rsid w:val="00C40A20"/>
    <w:rsid w:val="00C41B1B"/>
    <w:rsid w:val="00C4206D"/>
    <w:rsid w:val="00C42345"/>
    <w:rsid w:val="00C42C7A"/>
    <w:rsid w:val="00C43EDF"/>
    <w:rsid w:val="00C447BA"/>
    <w:rsid w:val="00C46BCD"/>
    <w:rsid w:val="00C47DAA"/>
    <w:rsid w:val="00C47EAD"/>
    <w:rsid w:val="00C52193"/>
    <w:rsid w:val="00C527D4"/>
    <w:rsid w:val="00C5302D"/>
    <w:rsid w:val="00C5410C"/>
    <w:rsid w:val="00C54A0F"/>
    <w:rsid w:val="00C60ED1"/>
    <w:rsid w:val="00C61E7B"/>
    <w:rsid w:val="00C61E82"/>
    <w:rsid w:val="00C63D94"/>
    <w:rsid w:val="00C63EF9"/>
    <w:rsid w:val="00C64F70"/>
    <w:rsid w:val="00C67A80"/>
    <w:rsid w:val="00C70481"/>
    <w:rsid w:val="00C705A1"/>
    <w:rsid w:val="00C72481"/>
    <w:rsid w:val="00C74673"/>
    <w:rsid w:val="00C7526A"/>
    <w:rsid w:val="00C754D5"/>
    <w:rsid w:val="00C77B46"/>
    <w:rsid w:val="00C82035"/>
    <w:rsid w:val="00C82744"/>
    <w:rsid w:val="00C82CBA"/>
    <w:rsid w:val="00C85D81"/>
    <w:rsid w:val="00C85EF8"/>
    <w:rsid w:val="00C86BAA"/>
    <w:rsid w:val="00C87A28"/>
    <w:rsid w:val="00C9046B"/>
    <w:rsid w:val="00C90F3E"/>
    <w:rsid w:val="00C92902"/>
    <w:rsid w:val="00C92FF4"/>
    <w:rsid w:val="00C9338E"/>
    <w:rsid w:val="00C94EA9"/>
    <w:rsid w:val="00CA1792"/>
    <w:rsid w:val="00CA36B9"/>
    <w:rsid w:val="00CA5AB4"/>
    <w:rsid w:val="00CA61BC"/>
    <w:rsid w:val="00CA66DF"/>
    <w:rsid w:val="00CA6D5C"/>
    <w:rsid w:val="00CB22E0"/>
    <w:rsid w:val="00CB7B73"/>
    <w:rsid w:val="00CC2D43"/>
    <w:rsid w:val="00CC44D7"/>
    <w:rsid w:val="00CD0C3B"/>
    <w:rsid w:val="00CD1343"/>
    <w:rsid w:val="00CD501E"/>
    <w:rsid w:val="00CD5866"/>
    <w:rsid w:val="00CD66F9"/>
    <w:rsid w:val="00CD7763"/>
    <w:rsid w:val="00CE0808"/>
    <w:rsid w:val="00CE30A8"/>
    <w:rsid w:val="00CE4150"/>
    <w:rsid w:val="00CE478A"/>
    <w:rsid w:val="00CE5CF2"/>
    <w:rsid w:val="00CF119D"/>
    <w:rsid w:val="00CF120C"/>
    <w:rsid w:val="00CF3ABD"/>
    <w:rsid w:val="00CF4419"/>
    <w:rsid w:val="00CF6BE9"/>
    <w:rsid w:val="00CF75BC"/>
    <w:rsid w:val="00CF7FF3"/>
    <w:rsid w:val="00D01605"/>
    <w:rsid w:val="00D019B2"/>
    <w:rsid w:val="00D01D2B"/>
    <w:rsid w:val="00D02053"/>
    <w:rsid w:val="00D02681"/>
    <w:rsid w:val="00D04CE9"/>
    <w:rsid w:val="00D05197"/>
    <w:rsid w:val="00D148C4"/>
    <w:rsid w:val="00D15E97"/>
    <w:rsid w:val="00D17783"/>
    <w:rsid w:val="00D17FFD"/>
    <w:rsid w:val="00D218DF"/>
    <w:rsid w:val="00D23A53"/>
    <w:rsid w:val="00D27CDE"/>
    <w:rsid w:val="00D311F1"/>
    <w:rsid w:val="00D34CCE"/>
    <w:rsid w:val="00D35A87"/>
    <w:rsid w:val="00D35FD3"/>
    <w:rsid w:val="00D4107F"/>
    <w:rsid w:val="00D416E0"/>
    <w:rsid w:val="00D45CB0"/>
    <w:rsid w:val="00D47152"/>
    <w:rsid w:val="00D4731F"/>
    <w:rsid w:val="00D47D34"/>
    <w:rsid w:val="00D47F52"/>
    <w:rsid w:val="00D50ABD"/>
    <w:rsid w:val="00D51280"/>
    <w:rsid w:val="00D516F1"/>
    <w:rsid w:val="00D51E63"/>
    <w:rsid w:val="00D53512"/>
    <w:rsid w:val="00D6034F"/>
    <w:rsid w:val="00D60E45"/>
    <w:rsid w:val="00D62D24"/>
    <w:rsid w:val="00D6422F"/>
    <w:rsid w:val="00D64D44"/>
    <w:rsid w:val="00D66746"/>
    <w:rsid w:val="00D66785"/>
    <w:rsid w:val="00D763D5"/>
    <w:rsid w:val="00D81277"/>
    <w:rsid w:val="00D831C7"/>
    <w:rsid w:val="00D879AB"/>
    <w:rsid w:val="00D90D38"/>
    <w:rsid w:val="00D94884"/>
    <w:rsid w:val="00D95E14"/>
    <w:rsid w:val="00D97DD0"/>
    <w:rsid w:val="00DA0849"/>
    <w:rsid w:val="00DA1584"/>
    <w:rsid w:val="00DA2E6A"/>
    <w:rsid w:val="00DA43BD"/>
    <w:rsid w:val="00DA476C"/>
    <w:rsid w:val="00DA4823"/>
    <w:rsid w:val="00DA4DF3"/>
    <w:rsid w:val="00DA5629"/>
    <w:rsid w:val="00DA7278"/>
    <w:rsid w:val="00DB04BB"/>
    <w:rsid w:val="00DB10D5"/>
    <w:rsid w:val="00DB136E"/>
    <w:rsid w:val="00DB1FAC"/>
    <w:rsid w:val="00DB2573"/>
    <w:rsid w:val="00DB2717"/>
    <w:rsid w:val="00DB48D3"/>
    <w:rsid w:val="00DB6970"/>
    <w:rsid w:val="00DC09D0"/>
    <w:rsid w:val="00DC3E0B"/>
    <w:rsid w:val="00DC51C5"/>
    <w:rsid w:val="00DC79C7"/>
    <w:rsid w:val="00DD1C3C"/>
    <w:rsid w:val="00DD2F9C"/>
    <w:rsid w:val="00DD6E03"/>
    <w:rsid w:val="00DE038C"/>
    <w:rsid w:val="00DE0C2A"/>
    <w:rsid w:val="00DE1D65"/>
    <w:rsid w:val="00DE298A"/>
    <w:rsid w:val="00DE3F3A"/>
    <w:rsid w:val="00DE5BC0"/>
    <w:rsid w:val="00DE7AC9"/>
    <w:rsid w:val="00DF08AE"/>
    <w:rsid w:val="00DF1523"/>
    <w:rsid w:val="00DF3137"/>
    <w:rsid w:val="00DF32F2"/>
    <w:rsid w:val="00DF4570"/>
    <w:rsid w:val="00DF6C61"/>
    <w:rsid w:val="00DF7EA1"/>
    <w:rsid w:val="00E029E3"/>
    <w:rsid w:val="00E05196"/>
    <w:rsid w:val="00E0586D"/>
    <w:rsid w:val="00E06B51"/>
    <w:rsid w:val="00E107AD"/>
    <w:rsid w:val="00E12284"/>
    <w:rsid w:val="00E12A61"/>
    <w:rsid w:val="00E1424B"/>
    <w:rsid w:val="00E17177"/>
    <w:rsid w:val="00E2013F"/>
    <w:rsid w:val="00E20D2C"/>
    <w:rsid w:val="00E21CE6"/>
    <w:rsid w:val="00E2295A"/>
    <w:rsid w:val="00E233F9"/>
    <w:rsid w:val="00E237A3"/>
    <w:rsid w:val="00E24184"/>
    <w:rsid w:val="00E2515E"/>
    <w:rsid w:val="00E257D5"/>
    <w:rsid w:val="00E26F3D"/>
    <w:rsid w:val="00E275C8"/>
    <w:rsid w:val="00E27D8D"/>
    <w:rsid w:val="00E31520"/>
    <w:rsid w:val="00E3174B"/>
    <w:rsid w:val="00E321C6"/>
    <w:rsid w:val="00E33870"/>
    <w:rsid w:val="00E34014"/>
    <w:rsid w:val="00E34CF0"/>
    <w:rsid w:val="00E35E6B"/>
    <w:rsid w:val="00E3725F"/>
    <w:rsid w:val="00E4378F"/>
    <w:rsid w:val="00E464CD"/>
    <w:rsid w:val="00E4792B"/>
    <w:rsid w:val="00E53710"/>
    <w:rsid w:val="00E54381"/>
    <w:rsid w:val="00E550DC"/>
    <w:rsid w:val="00E5687D"/>
    <w:rsid w:val="00E56F48"/>
    <w:rsid w:val="00E579BB"/>
    <w:rsid w:val="00E601FB"/>
    <w:rsid w:val="00E614D2"/>
    <w:rsid w:val="00E620D3"/>
    <w:rsid w:val="00E62B2D"/>
    <w:rsid w:val="00E632A0"/>
    <w:rsid w:val="00E66819"/>
    <w:rsid w:val="00E67534"/>
    <w:rsid w:val="00E70098"/>
    <w:rsid w:val="00E71259"/>
    <w:rsid w:val="00E7401A"/>
    <w:rsid w:val="00E74189"/>
    <w:rsid w:val="00E74403"/>
    <w:rsid w:val="00E772CB"/>
    <w:rsid w:val="00E86FD1"/>
    <w:rsid w:val="00E908D8"/>
    <w:rsid w:val="00E909B7"/>
    <w:rsid w:val="00E91D21"/>
    <w:rsid w:val="00E92CEE"/>
    <w:rsid w:val="00E93383"/>
    <w:rsid w:val="00E93B74"/>
    <w:rsid w:val="00E95621"/>
    <w:rsid w:val="00E96726"/>
    <w:rsid w:val="00EA2461"/>
    <w:rsid w:val="00EA7494"/>
    <w:rsid w:val="00EA7A32"/>
    <w:rsid w:val="00EB07AE"/>
    <w:rsid w:val="00EB44D7"/>
    <w:rsid w:val="00EB44E0"/>
    <w:rsid w:val="00EB4914"/>
    <w:rsid w:val="00EB5CF2"/>
    <w:rsid w:val="00EB6312"/>
    <w:rsid w:val="00EC1B24"/>
    <w:rsid w:val="00EC2C94"/>
    <w:rsid w:val="00EC2FD5"/>
    <w:rsid w:val="00EC49CB"/>
    <w:rsid w:val="00EC4F24"/>
    <w:rsid w:val="00EC74D2"/>
    <w:rsid w:val="00EC7BC9"/>
    <w:rsid w:val="00EC7BE2"/>
    <w:rsid w:val="00ED3901"/>
    <w:rsid w:val="00ED4275"/>
    <w:rsid w:val="00ED4F2F"/>
    <w:rsid w:val="00ED5577"/>
    <w:rsid w:val="00ED5978"/>
    <w:rsid w:val="00ED6067"/>
    <w:rsid w:val="00EE1A3E"/>
    <w:rsid w:val="00EE297C"/>
    <w:rsid w:val="00EE6A2C"/>
    <w:rsid w:val="00EE7795"/>
    <w:rsid w:val="00EF0355"/>
    <w:rsid w:val="00EF2B79"/>
    <w:rsid w:val="00EF31F5"/>
    <w:rsid w:val="00EF41BE"/>
    <w:rsid w:val="00EF4998"/>
    <w:rsid w:val="00F00A59"/>
    <w:rsid w:val="00F01C7F"/>
    <w:rsid w:val="00F02683"/>
    <w:rsid w:val="00F03F20"/>
    <w:rsid w:val="00F10110"/>
    <w:rsid w:val="00F11774"/>
    <w:rsid w:val="00F12740"/>
    <w:rsid w:val="00F14B38"/>
    <w:rsid w:val="00F1655A"/>
    <w:rsid w:val="00F20B8E"/>
    <w:rsid w:val="00F21634"/>
    <w:rsid w:val="00F2640B"/>
    <w:rsid w:val="00F2664E"/>
    <w:rsid w:val="00F26C27"/>
    <w:rsid w:val="00F270BB"/>
    <w:rsid w:val="00F32ECA"/>
    <w:rsid w:val="00F3475B"/>
    <w:rsid w:val="00F354B0"/>
    <w:rsid w:val="00F40881"/>
    <w:rsid w:val="00F41369"/>
    <w:rsid w:val="00F431DC"/>
    <w:rsid w:val="00F4399D"/>
    <w:rsid w:val="00F44450"/>
    <w:rsid w:val="00F46442"/>
    <w:rsid w:val="00F46F8B"/>
    <w:rsid w:val="00F47BE4"/>
    <w:rsid w:val="00F51898"/>
    <w:rsid w:val="00F5431D"/>
    <w:rsid w:val="00F54C16"/>
    <w:rsid w:val="00F55A22"/>
    <w:rsid w:val="00F57F3C"/>
    <w:rsid w:val="00F609AA"/>
    <w:rsid w:val="00F60B36"/>
    <w:rsid w:val="00F647F9"/>
    <w:rsid w:val="00F64B32"/>
    <w:rsid w:val="00F64F8D"/>
    <w:rsid w:val="00F67B75"/>
    <w:rsid w:val="00F71464"/>
    <w:rsid w:val="00F71A00"/>
    <w:rsid w:val="00F72472"/>
    <w:rsid w:val="00F72C66"/>
    <w:rsid w:val="00F72E87"/>
    <w:rsid w:val="00F73CB0"/>
    <w:rsid w:val="00F743E7"/>
    <w:rsid w:val="00F75E99"/>
    <w:rsid w:val="00F76CB4"/>
    <w:rsid w:val="00F76FD8"/>
    <w:rsid w:val="00F77397"/>
    <w:rsid w:val="00F81024"/>
    <w:rsid w:val="00F85D9B"/>
    <w:rsid w:val="00F86D4C"/>
    <w:rsid w:val="00F926AC"/>
    <w:rsid w:val="00F93B5F"/>
    <w:rsid w:val="00F93D8C"/>
    <w:rsid w:val="00F956E8"/>
    <w:rsid w:val="00F9661B"/>
    <w:rsid w:val="00F9690F"/>
    <w:rsid w:val="00F9743A"/>
    <w:rsid w:val="00F97646"/>
    <w:rsid w:val="00F97F41"/>
    <w:rsid w:val="00FA3B94"/>
    <w:rsid w:val="00FA486A"/>
    <w:rsid w:val="00FA5921"/>
    <w:rsid w:val="00FA592A"/>
    <w:rsid w:val="00FA7CDB"/>
    <w:rsid w:val="00FB1371"/>
    <w:rsid w:val="00FB1BCE"/>
    <w:rsid w:val="00FB6C1D"/>
    <w:rsid w:val="00FB713E"/>
    <w:rsid w:val="00FC2D3C"/>
    <w:rsid w:val="00FC7251"/>
    <w:rsid w:val="00FD1A27"/>
    <w:rsid w:val="00FD33D3"/>
    <w:rsid w:val="00FD341A"/>
    <w:rsid w:val="00FD573E"/>
    <w:rsid w:val="00FD7BC1"/>
    <w:rsid w:val="00FE0D1A"/>
    <w:rsid w:val="00FE224B"/>
    <w:rsid w:val="00FE45C3"/>
    <w:rsid w:val="00FE573A"/>
    <w:rsid w:val="00FE673B"/>
    <w:rsid w:val="00FF0F6B"/>
    <w:rsid w:val="00FF3B03"/>
    <w:rsid w:val="00FF4804"/>
    <w:rsid w:val="00FF4C7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none [1945]">
      <v:fill color="white" on="f"/>
      <v:stroke dashstyle="1 1" color="none [1945]" weight="3pt"/>
    </o:shapedefaults>
    <o:shapelayout v:ext="edit">
      <o:idmap v:ext="edit" data="1"/>
    </o:shapelayout>
  </w:shapeDefaults>
  <w:decimalSymbol w:val=","/>
  <w:listSeparator w:val=";"/>
  <w14:docId w14:val="37388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6A2"/>
  </w:style>
  <w:style w:type="paragraph" w:styleId="Heading1">
    <w:name w:val="heading 1"/>
    <w:basedOn w:val="Normal"/>
    <w:next w:val="Normal"/>
    <w:link w:val="Heading1Char"/>
    <w:qFormat/>
    <w:rsid w:val="00C201FE"/>
    <w:pPr>
      <w:keepNext/>
      <w:jc w:val="center"/>
      <w:outlineLvl w:val="0"/>
    </w:pPr>
    <w:rPr>
      <w:b/>
      <w:sz w:val="24"/>
    </w:rPr>
  </w:style>
  <w:style w:type="paragraph" w:styleId="Heading2">
    <w:name w:val="heading 2"/>
    <w:basedOn w:val="Normal"/>
    <w:next w:val="Normal"/>
    <w:link w:val="Heading2Char"/>
    <w:qFormat/>
    <w:rsid w:val="00C201FE"/>
    <w:pPr>
      <w:keepNext/>
      <w:outlineLvl w:val="1"/>
    </w:pPr>
    <w:rPr>
      <w:b/>
      <w:sz w:val="24"/>
    </w:rPr>
  </w:style>
  <w:style w:type="paragraph" w:styleId="Heading3">
    <w:name w:val="heading 3"/>
    <w:basedOn w:val="Normal"/>
    <w:next w:val="Normal"/>
    <w:link w:val="Heading3Char"/>
    <w:qFormat/>
    <w:rsid w:val="00C201FE"/>
    <w:pPr>
      <w:keepNext/>
      <w:ind w:left="1728"/>
      <w:outlineLvl w:val="2"/>
    </w:pPr>
    <w:rPr>
      <w:b/>
      <w:sz w:val="24"/>
    </w:rPr>
  </w:style>
  <w:style w:type="paragraph" w:styleId="Heading4">
    <w:name w:val="heading 4"/>
    <w:basedOn w:val="Normal"/>
    <w:next w:val="Normal"/>
    <w:link w:val="Heading4Char"/>
    <w:qFormat/>
    <w:rsid w:val="00C201FE"/>
    <w:pPr>
      <w:keepNext/>
      <w:outlineLvl w:val="3"/>
    </w:pPr>
    <w:rPr>
      <w:b/>
      <w:sz w:val="16"/>
    </w:rPr>
  </w:style>
  <w:style w:type="paragraph" w:styleId="Heading5">
    <w:name w:val="heading 5"/>
    <w:basedOn w:val="Normal"/>
    <w:next w:val="Normal"/>
    <w:link w:val="Heading5Char"/>
    <w:qFormat/>
    <w:rsid w:val="00C201FE"/>
    <w:pPr>
      <w:keepNext/>
      <w:jc w:val="center"/>
      <w:outlineLvl w:val="4"/>
    </w:pPr>
    <w:rPr>
      <w:b/>
      <w:sz w:val="28"/>
    </w:rPr>
  </w:style>
  <w:style w:type="paragraph" w:styleId="Heading6">
    <w:name w:val="heading 6"/>
    <w:basedOn w:val="Normal"/>
    <w:next w:val="Normal"/>
    <w:link w:val="Heading6Char"/>
    <w:qFormat/>
    <w:rsid w:val="00C201FE"/>
    <w:pPr>
      <w:keepNext/>
      <w:spacing w:before="40"/>
      <w:jc w:val="center"/>
      <w:outlineLvl w:val="5"/>
    </w:pPr>
    <w:rPr>
      <w:b/>
      <w:u w:val="single"/>
    </w:rPr>
  </w:style>
  <w:style w:type="paragraph" w:styleId="Heading7">
    <w:name w:val="heading 7"/>
    <w:basedOn w:val="Normal"/>
    <w:next w:val="Normal"/>
    <w:link w:val="Heading7Char"/>
    <w:qFormat/>
    <w:rsid w:val="00C201FE"/>
    <w:pPr>
      <w:spacing w:before="240" w:after="60"/>
      <w:outlineLvl w:val="6"/>
    </w:pPr>
    <w:rPr>
      <w:sz w:val="24"/>
      <w:szCs w:val="24"/>
    </w:rPr>
  </w:style>
  <w:style w:type="paragraph" w:styleId="Heading8">
    <w:name w:val="heading 8"/>
    <w:basedOn w:val="Normal"/>
    <w:next w:val="Normal"/>
    <w:link w:val="Heading8Char"/>
    <w:qFormat/>
    <w:rsid w:val="00C201FE"/>
    <w:pPr>
      <w:keepNext/>
      <w:numPr>
        <w:numId w:val="9"/>
      </w:numPr>
      <w:tabs>
        <w:tab w:val="left" w:leader="dot" w:pos="9072"/>
      </w:tabs>
      <w:ind w:hanging="294"/>
      <w:jc w:val="both"/>
      <w:outlineLvl w:val="7"/>
    </w:pPr>
    <w:rPr>
      <w:rFonts w:eastAsia="PMingLiU"/>
      <w:snapToGrid w:val="0"/>
      <w:sz w:val="24"/>
      <w:szCs w:val="24"/>
      <w:lang w:eastAsia="zh-TW"/>
    </w:rPr>
  </w:style>
  <w:style w:type="paragraph" w:styleId="Heading9">
    <w:name w:val="heading 9"/>
    <w:basedOn w:val="Normal"/>
    <w:next w:val="Normal"/>
    <w:link w:val="Heading9Char"/>
    <w:qFormat/>
    <w:rsid w:val="00C201FE"/>
    <w:pPr>
      <w:tabs>
        <w:tab w:val="num" w:pos="0"/>
      </w:tabs>
      <w:spacing w:before="240" w:after="60"/>
      <w:jc w:val="both"/>
      <w:outlineLvl w:val="8"/>
    </w:pPr>
    <w:rPr>
      <w:rFonts w:ascii="Arial" w:eastAsia="PMingLiU" w:hAnsi="Arial" w:cs="Arial"/>
      <w:b/>
      <w:bCs/>
      <w:i/>
      <w:iCs/>
      <w:snapToGrid w:val="0"/>
      <w:sz w:val="18"/>
      <w:szCs w:val="18"/>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7366A2"/>
  </w:style>
  <w:style w:type="paragraph" w:styleId="Header">
    <w:name w:val="header"/>
    <w:basedOn w:val="Normal"/>
    <w:link w:val="HeaderChar"/>
    <w:uiPriority w:val="99"/>
    <w:rsid w:val="007366A2"/>
    <w:pPr>
      <w:tabs>
        <w:tab w:val="center" w:pos="4320"/>
        <w:tab w:val="right" w:pos="8640"/>
      </w:tabs>
    </w:pPr>
    <w:rPr>
      <w:sz w:val="24"/>
    </w:rPr>
  </w:style>
  <w:style w:type="paragraph" w:styleId="Footer">
    <w:name w:val="footer"/>
    <w:aliases w:val=" Char"/>
    <w:basedOn w:val="Normal"/>
    <w:link w:val="FooterChar"/>
    <w:uiPriority w:val="99"/>
    <w:rsid w:val="007366A2"/>
    <w:pPr>
      <w:tabs>
        <w:tab w:val="center" w:pos="4677"/>
        <w:tab w:val="right" w:pos="9355"/>
      </w:tabs>
    </w:pPr>
  </w:style>
  <w:style w:type="paragraph" w:styleId="BodyText">
    <w:name w:val="Body Text"/>
    <w:basedOn w:val="Normal"/>
    <w:link w:val="BodyTextChar"/>
    <w:uiPriority w:val="1"/>
    <w:qFormat/>
    <w:rsid w:val="007366A2"/>
    <w:pPr>
      <w:spacing w:after="120"/>
    </w:pPr>
  </w:style>
  <w:style w:type="paragraph" w:styleId="BodyTextIndent3">
    <w:name w:val="Body Text Indent 3"/>
    <w:basedOn w:val="Normal"/>
    <w:rsid w:val="007366A2"/>
    <w:pPr>
      <w:spacing w:after="120"/>
      <w:ind w:left="283"/>
    </w:pPr>
    <w:rPr>
      <w:sz w:val="16"/>
      <w:szCs w:val="16"/>
    </w:rPr>
  </w:style>
  <w:style w:type="paragraph" w:customStyle="1" w:styleId="Heading1a">
    <w:name w:val="Heading 1a"/>
    <w:basedOn w:val="Normal"/>
    <w:next w:val="Normal"/>
    <w:rsid w:val="007366A2"/>
    <w:pPr>
      <w:keepNext/>
      <w:keepLines/>
      <w:numPr>
        <w:numId w:val="2"/>
      </w:numPr>
      <w:spacing w:before="1440" w:after="240"/>
      <w:jc w:val="center"/>
      <w:outlineLvl w:val="0"/>
    </w:pPr>
    <w:rPr>
      <w:b/>
      <w:caps/>
      <w:sz w:val="32"/>
      <w:szCs w:val="24"/>
    </w:rPr>
  </w:style>
  <w:style w:type="paragraph" w:customStyle="1" w:styleId="MainParanoChapter">
    <w:name w:val="Main Para no Chapter #"/>
    <w:basedOn w:val="Normal"/>
    <w:rsid w:val="00CA61BC"/>
    <w:pPr>
      <w:numPr>
        <w:ilvl w:val="1"/>
        <w:numId w:val="2"/>
      </w:numPr>
      <w:spacing w:after="240"/>
      <w:ind w:left="0" w:firstLine="0"/>
      <w:outlineLvl w:val="1"/>
    </w:pPr>
    <w:rPr>
      <w:sz w:val="24"/>
      <w:szCs w:val="24"/>
    </w:rPr>
  </w:style>
  <w:style w:type="paragraph" w:customStyle="1" w:styleId="Sub-Para1underX">
    <w:name w:val="Sub-Para 1 under X."/>
    <w:basedOn w:val="Normal"/>
    <w:rsid w:val="007366A2"/>
    <w:pPr>
      <w:numPr>
        <w:ilvl w:val="2"/>
        <w:numId w:val="2"/>
      </w:numPr>
      <w:spacing w:after="240"/>
      <w:outlineLvl w:val="2"/>
    </w:pPr>
    <w:rPr>
      <w:sz w:val="24"/>
      <w:szCs w:val="24"/>
    </w:rPr>
  </w:style>
  <w:style w:type="paragraph" w:customStyle="1" w:styleId="Sub-Para2underX">
    <w:name w:val="Sub-Para 2 under X."/>
    <w:basedOn w:val="Normal"/>
    <w:rsid w:val="007366A2"/>
    <w:pPr>
      <w:numPr>
        <w:ilvl w:val="3"/>
        <w:numId w:val="2"/>
      </w:numPr>
      <w:spacing w:after="240"/>
      <w:outlineLvl w:val="3"/>
    </w:pPr>
    <w:rPr>
      <w:sz w:val="24"/>
      <w:szCs w:val="24"/>
    </w:rPr>
  </w:style>
  <w:style w:type="paragraph" w:customStyle="1" w:styleId="Sub-Para3underX">
    <w:name w:val="Sub-Para 3 under X."/>
    <w:basedOn w:val="Normal"/>
    <w:rsid w:val="007366A2"/>
    <w:pPr>
      <w:numPr>
        <w:ilvl w:val="4"/>
        <w:numId w:val="2"/>
      </w:numPr>
      <w:spacing w:after="240"/>
      <w:outlineLvl w:val="4"/>
    </w:pPr>
    <w:rPr>
      <w:sz w:val="24"/>
      <w:szCs w:val="24"/>
    </w:rPr>
  </w:style>
  <w:style w:type="paragraph" w:customStyle="1" w:styleId="Sub-Para4underX">
    <w:name w:val="Sub-Para 4 under X."/>
    <w:basedOn w:val="Normal"/>
    <w:rsid w:val="007366A2"/>
    <w:pPr>
      <w:numPr>
        <w:ilvl w:val="5"/>
        <w:numId w:val="2"/>
      </w:numPr>
      <w:spacing w:after="240"/>
      <w:outlineLvl w:val="5"/>
    </w:pPr>
    <w:rPr>
      <w:sz w:val="24"/>
      <w:szCs w:val="24"/>
    </w:rPr>
  </w:style>
  <w:style w:type="character" w:customStyle="1" w:styleId="FooterChar">
    <w:name w:val="Footer Char"/>
    <w:aliases w:val=" Char Char"/>
    <w:link w:val="Footer"/>
    <w:uiPriority w:val="99"/>
    <w:rsid w:val="007366A2"/>
    <w:rPr>
      <w:lang w:val="en-US" w:eastAsia="en-US" w:bidi="ar-SA"/>
    </w:rPr>
  </w:style>
  <w:style w:type="paragraph" w:customStyle="1" w:styleId="CM44">
    <w:name w:val="CM44"/>
    <w:basedOn w:val="Normal"/>
    <w:next w:val="Normal"/>
    <w:rsid w:val="007366A2"/>
    <w:pPr>
      <w:widowControl w:val="0"/>
      <w:autoSpaceDE w:val="0"/>
      <w:autoSpaceDN w:val="0"/>
      <w:adjustRightInd w:val="0"/>
      <w:spacing w:after="98"/>
    </w:pPr>
    <w:rPr>
      <w:rFonts w:ascii="HBDJIG+Arial,Bold" w:hAnsi="HBDJIG+Arial,Bold"/>
      <w:sz w:val="24"/>
      <w:szCs w:val="24"/>
    </w:rPr>
  </w:style>
  <w:style w:type="paragraph" w:customStyle="1" w:styleId="Default">
    <w:name w:val="Default"/>
    <w:rsid w:val="00944A9B"/>
    <w:pPr>
      <w:widowControl w:val="0"/>
      <w:autoSpaceDE w:val="0"/>
      <w:autoSpaceDN w:val="0"/>
      <w:adjustRightInd w:val="0"/>
    </w:pPr>
    <w:rPr>
      <w:rFonts w:ascii="HBDJIG+Arial,Bold" w:hAnsi="HBDJIG+Arial,Bold" w:cs="HBDJIG+Arial,Bold"/>
      <w:color w:val="000000"/>
      <w:sz w:val="24"/>
      <w:szCs w:val="24"/>
    </w:rPr>
  </w:style>
  <w:style w:type="paragraph" w:customStyle="1" w:styleId="CM25">
    <w:name w:val="CM25"/>
    <w:basedOn w:val="Default"/>
    <w:next w:val="Default"/>
    <w:rsid w:val="00555D03"/>
    <w:pPr>
      <w:spacing w:line="351" w:lineRule="atLeast"/>
    </w:pPr>
    <w:rPr>
      <w:rFonts w:cs="Times New Roman"/>
      <w:color w:val="auto"/>
    </w:rPr>
  </w:style>
  <w:style w:type="paragraph" w:customStyle="1" w:styleId="CM40">
    <w:name w:val="CM40"/>
    <w:basedOn w:val="Default"/>
    <w:next w:val="Default"/>
    <w:rsid w:val="00976E22"/>
    <w:pPr>
      <w:spacing w:after="255"/>
    </w:pPr>
    <w:rPr>
      <w:rFonts w:cs="Times New Roman"/>
      <w:color w:val="auto"/>
    </w:rPr>
  </w:style>
  <w:style w:type="paragraph" w:styleId="BalloonText">
    <w:name w:val="Balloon Text"/>
    <w:basedOn w:val="Normal"/>
    <w:link w:val="BalloonTextChar"/>
    <w:uiPriority w:val="99"/>
    <w:rsid w:val="001754FD"/>
    <w:rPr>
      <w:rFonts w:ascii="Tahoma" w:hAnsi="Tahoma" w:cs="Tahoma"/>
      <w:sz w:val="16"/>
      <w:szCs w:val="16"/>
    </w:rPr>
  </w:style>
  <w:style w:type="paragraph" w:styleId="BodyText2">
    <w:name w:val="Body Text 2"/>
    <w:basedOn w:val="Normal"/>
    <w:link w:val="BodyText2Char"/>
    <w:rsid w:val="00C201FE"/>
    <w:pPr>
      <w:spacing w:after="120" w:line="480" w:lineRule="auto"/>
    </w:pPr>
  </w:style>
  <w:style w:type="character" w:customStyle="1" w:styleId="BodyText2Char">
    <w:name w:val="Body Text 2 Char"/>
    <w:link w:val="BodyText2"/>
    <w:rsid w:val="00C201FE"/>
    <w:rPr>
      <w:lang w:eastAsia="en-US"/>
    </w:rPr>
  </w:style>
  <w:style w:type="character" w:customStyle="1" w:styleId="Heading1Char">
    <w:name w:val="Heading 1 Char"/>
    <w:link w:val="Heading1"/>
    <w:rsid w:val="00C201FE"/>
    <w:rPr>
      <w:b/>
      <w:sz w:val="24"/>
      <w:lang w:eastAsia="en-US"/>
    </w:rPr>
  </w:style>
  <w:style w:type="character" w:customStyle="1" w:styleId="Heading2Char">
    <w:name w:val="Heading 2 Char"/>
    <w:link w:val="Heading2"/>
    <w:uiPriority w:val="9"/>
    <w:rsid w:val="00C201FE"/>
    <w:rPr>
      <w:b/>
      <w:sz w:val="24"/>
      <w:lang w:eastAsia="en-US"/>
    </w:rPr>
  </w:style>
  <w:style w:type="character" w:customStyle="1" w:styleId="Heading3Char">
    <w:name w:val="Heading 3 Char"/>
    <w:link w:val="Heading3"/>
    <w:uiPriority w:val="9"/>
    <w:rsid w:val="00C201FE"/>
    <w:rPr>
      <w:b/>
      <w:sz w:val="24"/>
      <w:lang w:eastAsia="en-US"/>
    </w:rPr>
  </w:style>
  <w:style w:type="character" w:customStyle="1" w:styleId="Heading4Char">
    <w:name w:val="Heading 4 Char"/>
    <w:link w:val="Heading4"/>
    <w:uiPriority w:val="9"/>
    <w:rsid w:val="00C201FE"/>
    <w:rPr>
      <w:b/>
      <w:sz w:val="16"/>
      <w:lang w:eastAsia="en-US"/>
    </w:rPr>
  </w:style>
  <w:style w:type="character" w:customStyle="1" w:styleId="Heading5Char">
    <w:name w:val="Heading 5 Char"/>
    <w:link w:val="Heading5"/>
    <w:uiPriority w:val="9"/>
    <w:rsid w:val="00C201FE"/>
    <w:rPr>
      <w:b/>
      <w:sz w:val="28"/>
      <w:lang w:eastAsia="en-US"/>
    </w:rPr>
  </w:style>
  <w:style w:type="character" w:customStyle="1" w:styleId="Heading6Char">
    <w:name w:val="Heading 6 Char"/>
    <w:link w:val="Heading6"/>
    <w:uiPriority w:val="9"/>
    <w:rsid w:val="00C201FE"/>
    <w:rPr>
      <w:b/>
      <w:u w:val="single"/>
      <w:lang w:eastAsia="en-US"/>
    </w:rPr>
  </w:style>
  <w:style w:type="character" w:customStyle="1" w:styleId="Heading7Char">
    <w:name w:val="Heading 7 Char"/>
    <w:link w:val="Heading7"/>
    <w:uiPriority w:val="9"/>
    <w:rsid w:val="00C201FE"/>
    <w:rPr>
      <w:sz w:val="24"/>
      <w:szCs w:val="24"/>
      <w:lang w:eastAsia="en-US"/>
    </w:rPr>
  </w:style>
  <w:style w:type="character" w:customStyle="1" w:styleId="Heading8Char">
    <w:name w:val="Heading 8 Char"/>
    <w:link w:val="Heading8"/>
    <w:uiPriority w:val="9"/>
    <w:rsid w:val="00C201FE"/>
    <w:rPr>
      <w:rFonts w:eastAsia="PMingLiU"/>
      <w:snapToGrid w:val="0"/>
      <w:sz w:val="24"/>
      <w:szCs w:val="24"/>
      <w:lang w:eastAsia="zh-TW"/>
    </w:rPr>
  </w:style>
  <w:style w:type="character" w:customStyle="1" w:styleId="Heading9Char">
    <w:name w:val="Heading 9 Char"/>
    <w:link w:val="Heading9"/>
    <w:uiPriority w:val="9"/>
    <w:rsid w:val="00C201FE"/>
    <w:rPr>
      <w:rFonts w:ascii="Arial" w:eastAsia="PMingLiU" w:hAnsi="Arial" w:cs="Arial"/>
      <w:b/>
      <w:bCs/>
      <w:i/>
      <w:iCs/>
      <w:snapToGrid w:val="0"/>
      <w:sz w:val="18"/>
      <w:szCs w:val="18"/>
      <w:lang w:eastAsia="zh-TW"/>
    </w:rPr>
  </w:style>
  <w:style w:type="numbering" w:customStyle="1" w:styleId="NoList1">
    <w:name w:val="No List1"/>
    <w:next w:val="NoList"/>
    <w:uiPriority w:val="99"/>
    <w:semiHidden/>
    <w:unhideWhenUsed/>
    <w:rsid w:val="00C201FE"/>
  </w:style>
  <w:style w:type="paragraph" w:customStyle="1" w:styleId="Outline">
    <w:name w:val="Outline"/>
    <w:basedOn w:val="Normal"/>
    <w:rsid w:val="00C201FE"/>
    <w:pPr>
      <w:spacing w:before="240"/>
    </w:pPr>
    <w:rPr>
      <w:kern w:val="28"/>
      <w:sz w:val="24"/>
    </w:rPr>
  </w:style>
  <w:style w:type="paragraph" w:customStyle="1" w:styleId="Outline1">
    <w:name w:val="Outline1"/>
    <w:basedOn w:val="Outline"/>
    <w:next w:val="Outline2"/>
    <w:rsid w:val="00C201FE"/>
    <w:pPr>
      <w:keepNext/>
      <w:numPr>
        <w:numId w:val="6"/>
      </w:numPr>
      <w:tabs>
        <w:tab w:val="clear" w:pos="432"/>
        <w:tab w:val="num" w:pos="360"/>
      </w:tabs>
      <w:ind w:left="360" w:hanging="360"/>
    </w:pPr>
  </w:style>
  <w:style w:type="paragraph" w:customStyle="1" w:styleId="Outline2">
    <w:name w:val="Outline2"/>
    <w:basedOn w:val="Normal"/>
    <w:rsid w:val="00C201FE"/>
    <w:pPr>
      <w:numPr>
        <w:ilvl w:val="1"/>
        <w:numId w:val="6"/>
      </w:numPr>
      <w:tabs>
        <w:tab w:val="clear" w:pos="1152"/>
        <w:tab w:val="num" w:pos="864"/>
      </w:tabs>
      <w:spacing w:before="240"/>
      <w:ind w:left="864" w:hanging="504"/>
    </w:pPr>
    <w:rPr>
      <w:kern w:val="28"/>
      <w:sz w:val="24"/>
    </w:rPr>
  </w:style>
  <w:style w:type="paragraph" w:customStyle="1" w:styleId="Outline3">
    <w:name w:val="Outline3"/>
    <w:basedOn w:val="Normal"/>
    <w:rsid w:val="00C201FE"/>
    <w:pPr>
      <w:numPr>
        <w:ilvl w:val="2"/>
        <w:numId w:val="6"/>
      </w:numPr>
      <w:tabs>
        <w:tab w:val="clear" w:pos="1728"/>
        <w:tab w:val="num" w:pos="1368"/>
      </w:tabs>
      <w:spacing w:before="240"/>
      <w:ind w:left="1368" w:hanging="504"/>
    </w:pPr>
    <w:rPr>
      <w:kern w:val="28"/>
      <w:sz w:val="24"/>
    </w:rPr>
  </w:style>
  <w:style w:type="paragraph" w:customStyle="1" w:styleId="Outline4">
    <w:name w:val="Outline4"/>
    <w:basedOn w:val="Normal"/>
    <w:rsid w:val="00C201FE"/>
    <w:pPr>
      <w:numPr>
        <w:ilvl w:val="3"/>
        <w:numId w:val="6"/>
      </w:numPr>
      <w:tabs>
        <w:tab w:val="clear" w:pos="2304"/>
        <w:tab w:val="num" w:pos="1872"/>
      </w:tabs>
      <w:spacing w:before="240"/>
      <w:ind w:left="1872" w:hanging="504"/>
    </w:pPr>
    <w:rPr>
      <w:kern w:val="28"/>
      <w:sz w:val="24"/>
    </w:rPr>
  </w:style>
  <w:style w:type="paragraph" w:customStyle="1" w:styleId="outlinebullet">
    <w:name w:val="outlinebullet"/>
    <w:basedOn w:val="Normal"/>
    <w:rsid w:val="00C201FE"/>
    <w:pPr>
      <w:numPr>
        <w:numId w:val="7"/>
      </w:numPr>
      <w:tabs>
        <w:tab w:val="left" w:pos="1440"/>
      </w:tabs>
      <w:spacing w:before="120"/>
    </w:pPr>
    <w:rPr>
      <w:sz w:val="24"/>
    </w:rPr>
  </w:style>
  <w:style w:type="paragraph" w:styleId="Caption">
    <w:name w:val="caption"/>
    <w:basedOn w:val="Normal"/>
    <w:next w:val="Normal"/>
    <w:qFormat/>
    <w:rsid w:val="00C201FE"/>
    <w:pPr>
      <w:jc w:val="center"/>
    </w:pPr>
    <w:rPr>
      <w:b/>
      <w:sz w:val="24"/>
    </w:rPr>
  </w:style>
  <w:style w:type="paragraph" w:styleId="Title">
    <w:name w:val="Title"/>
    <w:basedOn w:val="Normal"/>
    <w:link w:val="TitleChar"/>
    <w:uiPriority w:val="10"/>
    <w:qFormat/>
    <w:rsid w:val="00C201FE"/>
    <w:pPr>
      <w:spacing w:after="120"/>
      <w:jc w:val="center"/>
    </w:pPr>
    <w:rPr>
      <w:b/>
      <w:sz w:val="40"/>
    </w:rPr>
  </w:style>
  <w:style w:type="character" w:customStyle="1" w:styleId="TitleChar">
    <w:name w:val="Title Char"/>
    <w:link w:val="Title"/>
    <w:uiPriority w:val="10"/>
    <w:rsid w:val="00C201FE"/>
    <w:rPr>
      <w:b/>
      <w:sz w:val="40"/>
      <w:lang w:eastAsia="en-US"/>
    </w:rPr>
  </w:style>
  <w:style w:type="paragraph" w:styleId="BodyText3">
    <w:name w:val="Body Text 3"/>
    <w:basedOn w:val="Normal"/>
    <w:link w:val="BodyText3Char"/>
    <w:rsid w:val="00C201FE"/>
    <w:pPr>
      <w:jc w:val="both"/>
    </w:pPr>
    <w:rPr>
      <w:sz w:val="24"/>
    </w:rPr>
  </w:style>
  <w:style w:type="character" w:customStyle="1" w:styleId="BodyText3Char">
    <w:name w:val="Body Text 3 Char"/>
    <w:link w:val="BodyText3"/>
    <w:rsid w:val="00C201FE"/>
    <w:rPr>
      <w:sz w:val="24"/>
      <w:lang w:eastAsia="en-US"/>
    </w:rPr>
  </w:style>
  <w:style w:type="character" w:styleId="Hyperlink">
    <w:name w:val="Hyperlink"/>
    <w:uiPriority w:val="99"/>
    <w:rsid w:val="00C201FE"/>
    <w:rPr>
      <w:color w:val="0000FF"/>
      <w:u w:val="single"/>
    </w:rPr>
  </w:style>
  <w:style w:type="paragraph" w:styleId="BodyTextIndent">
    <w:name w:val="Body Text Indent"/>
    <w:basedOn w:val="Normal"/>
    <w:link w:val="BodyTextIndentChar"/>
    <w:rsid w:val="00C201FE"/>
    <w:pPr>
      <w:ind w:left="1985" w:hanging="1701"/>
    </w:pPr>
    <w:rPr>
      <w:sz w:val="24"/>
    </w:rPr>
  </w:style>
  <w:style w:type="character" w:customStyle="1" w:styleId="BodyTextIndentChar">
    <w:name w:val="Body Text Indent Char"/>
    <w:link w:val="BodyTextIndent"/>
    <w:rsid w:val="00C201FE"/>
    <w:rPr>
      <w:sz w:val="24"/>
      <w:lang w:eastAsia="en-US"/>
    </w:rPr>
  </w:style>
  <w:style w:type="paragraph" w:styleId="BodyTextIndent2">
    <w:name w:val="Body Text Indent 2"/>
    <w:basedOn w:val="Normal"/>
    <w:link w:val="BodyTextIndent2Char"/>
    <w:rsid w:val="00C201FE"/>
    <w:pPr>
      <w:spacing w:after="120"/>
      <w:ind w:left="851" w:hanging="851"/>
      <w:jc w:val="both"/>
    </w:pPr>
    <w:rPr>
      <w:sz w:val="24"/>
    </w:rPr>
  </w:style>
  <w:style w:type="character" w:customStyle="1" w:styleId="BodyTextIndent2Char">
    <w:name w:val="Body Text Indent 2 Char"/>
    <w:link w:val="BodyTextIndent2"/>
    <w:rsid w:val="00C201FE"/>
    <w:rPr>
      <w:sz w:val="24"/>
      <w:lang w:eastAsia="en-US"/>
    </w:rPr>
  </w:style>
  <w:style w:type="paragraph" w:customStyle="1" w:styleId="FR1">
    <w:name w:val="FR1"/>
    <w:rsid w:val="00C201FE"/>
    <w:pPr>
      <w:widowControl w:val="0"/>
      <w:autoSpaceDE w:val="0"/>
      <w:autoSpaceDN w:val="0"/>
      <w:adjustRightInd w:val="0"/>
      <w:spacing w:before="220" w:line="300" w:lineRule="auto"/>
      <w:ind w:firstLine="960"/>
      <w:jc w:val="both"/>
    </w:pPr>
    <w:rPr>
      <w:b/>
      <w:sz w:val="24"/>
      <w:lang w:val="sl-SI"/>
    </w:rPr>
  </w:style>
  <w:style w:type="paragraph" w:customStyle="1" w:styleId="FR2">
    <w:name w:val="FR2"/>
    <w:rsid w:val="00C201FE"/>
    <w:pPr>
      <w:widowControl w:val="0"/>
      <w:autoSpaceDE w:val="0"/>
      <w:autoSpaceDN w:val="0"/>
      <w:adjustRightInd w:val="0"/>
    </w:pPr>
    <w:rPr>
      <w:rFonts w:ascii="Arial" w:hAnsi="Arial"/>
      <w:b/>
      <w:sz w:val="24"/>
      <w:lang w:val="sl-SI"/>
    </w:rPr>
  </w:style>
  <w:style w:type="character" w:styleId="FollowedHyperlink">
    <w:name w:val="FollowedHyperlink"/>
    <w:rsid w:val="00C201FE"/>
    <w:rPr>
      <w:color w:val="800080"/>
      <w:u w:val="single"/>
    </w:rPr>
  </w:style>
  <w:style w:type="paragraph" w:styleId="NormalWeb">
    <w:name w:val="Normal (Web)"/>
    <w:basedOn w:val="Normal"/>
    <w:uiPriority w:val="99"/>
    <w:rsid w:val="00C201FE"/>
    <w:pPr>
      <w:spacing w:before="100" w:beforeAutospacing="1" w:after="100" w:afterAutospacing="1" w:line="360" w:lineRule="atLeast"/>
    </w:pPr>
    <w:rPr>
      <w:sz w:val="24"/>
      <w:szCs w:val="24"/>
    </w:rPr>
  </w:style>
  <w:style w:type="character" w:styleId="Strong">
    <w:name w:val="Strong"/>
    <w:uiPriority w:val="22"/>
    <w:qFormat/>
    <w:rsid w:val="00C201FE"/>
    <w:rPr>
      <w:b/>
      <w:bCs/>
    </w:rPr>
  </w:style>
  <w:style w:type="character" w:styleId="Emphasis">
    <w:name w:val="Emphasis"/>
    <w:uiPriority w:val="20"/>
    <w:qFormat/>
    <w:rsid w:val="00C201FE"/>
    <w:rPr>
      <w:i/>
      <w:iCs/>
    </w:rPr>
  </w:style>
  <w:style w:type="paragraph" w:customStyle="1" w:styleId="buleti">
    <w:name w:val="buleti"/>
    <w:basedOn w:val="Normal"/>
    <w:next w:val="Normal"/>
    <w:rsid w:val="00C201FE"/>
    <w:pPr>
      <w:numPr>
        <w:numId w:val="13"/>
      </w:numPr>
      <w:spacing w:before="120"/>
      <w:jc w:val="both"/>
    </w:pPr>
    <w:rPr>
      <w:snapToGrid w:val="0"/>
      <w:sz w:val="22"/>
      <w:lang w:val="hr-HR"/>
    </w:rPr>
  </w:style>
  <w:style w:type="character" w:styleId="CommentReference">
    <w:name w:val="annotation reference"/>
    <w:uiPriority w:val="99"/>
    <w:rsid w:val="00C201FE"/>
    <w:rPr>
      <w:sz w:val="16"/>
      <w:szCs w:val="16"/>
    </w:rPr>
  </w:style>
  <w:style w:type="paragraph" w:styleId="CommentText">
    <w:name w:val="annotation text"/>
    <w:basedOn w:val="Normal"/>
    <w:link w:val="CommentTextChar"/>
    <w:uiPriority w:val="99"/>
    <w:rsid w:val="00C201FE"/>
  </w:style>
  <w:style w:type="character" w:customStyle="1" w:styleId="CommentTextChar">
    <w:name w:val="Comment Text Char"/>
    <w:link w:val="CommentText"/>
    <w:uiPriority w:val="99"/>
    <w:rsid w:val="00C201FE"/>
    <w:rPr>
      <w:lang w:eastAsia="en-US"/>
    </w:rPr>
  </w:style>
  <w:style w:type="paragraph" w:styleId="CommentSubject">
    <w:name w:val="annotation subject"/>
    <w:basedOn w:val="CommentText"/>
    <w:next w:val="CommentText"/>
    <w:link w:val="CommentSubjectChar"/>
    <w:uiPriority w:val="99"/>
    <w:rsid w:val="00C201FE"/>
    <w:rPr>
      <w:b/>
      <w:bCs/>
    </w:rPr>
  </w:style>
  <w:style w:type="character" w:customStyle="1" w:styleId="CommentSubjectChar">
    <w:name w:val="Comment Subject Char"/>
    <w:link w:val="CommentSubject"/>
    <w:uiPriority w:val="99"/>
    <w:rsid w:val="00C201FE"/>
    <w:rPr>
      <w:b/>
      <w:bCs/>
      <w:lang w:eastAsia="en-US"/>
    </w:rPr>
  </w:style>
  <w:style w:type="character" w:customStyle="1" w:styleId="BalloonTextChar">
    <w:name w:val="Balloon Text Char"/>
    <w:link w:val="BalloonText"/>
    <w:uiPriority w:val="99"/>
    <w:rsid w:val="00C201FE"/>
    <w:rPr>
      <w:rFonts w:ascii="Tahoma" w:hAnsi="Tahoma" w:cs="Tahoma"/>
      <w:sz w:val="16"/>
      <w:szCs w:val="16"/>
      <w:lang w:eastAsia="en-US"/>
    </w:rPr>
  </w:style>
  <w:style w:type="paragraph" w:styleId="NoSpacing">
    <w:name w:val="No Spacing"/>
    <w:uiPriority w:val="1"/>
    <w:qFormat/>
    <w:rsid w:val="00C201FE"/>
    <w:rPr>
      <w:rFonts w:ascii="Calibri" w:hAnsi="Calibri"/>
      <w:sz w:val="22"/>
      <w:szCs w:val="22"/>
    </w:rPr>
  </w:style>
  <w:style w:type="paragraph" w:styleId="PlainText">
    <w:name w:val="Plain Text"/>
    <w:basedOn w:val="Normal"/>
    <w:link w:val="PlainTextChar"/>
    <w:rsid w:val="00C201FE"/>
    <w:pPr>
      <w:widowControl w:val="0"/>
    </w:pPr>
    <w:rPr>
      <w:rFonts w:ascii="Courier New" w:eastAsia="PMingLiU" w:hAnsi="Courier New" w:cs="Courier New"/>
      <w:b/>
      <w:bCs/>
      <w:snapToGrid w:val="0"/>
      <w:lang w:eastAsia="zh-TW"/>
    </w:rPr>
  </w:style>
  <w:style w:type="character" w:customStyle="1" w:styleId="PlainTextChar">
    <w:name w:val="Plain Text Char"/>
    <w:link w:val="PlainText"/>
    <w:rsid w:val="00C201FE"/>
    <w:rPr>
      <w:rFonts w:ascii="Courier New" w:eastAsia="PMingLiU" w:hAnsi="Courier New" w:cs="Courier New"/>
      <w:b/>
      <w:bCs/>
      <w:snapToGrid w:val="0"/>
      <w:lang w:eastAsia="zh-TW"/>
    </w:rPr>
  </w:style>
  <w:style w:type="paragraph" w:customStyle="1" w:styleId="BodyText21">
    <w:name w:val="Body Text 21"/>
    <w:basedOn w:val="Normal"/>
    <w:rsid w:val="00C201FE"/>
    <w:pPr>
      <w:widowControl w:val="0"/>
      <w:tabs>
        <w:tab w:val="left" w:pos="540"/>
      </w:tabs>
      <w:ind w:left="720" w:hanging="720"/>
      <w:jc w:val="both"/>
    </w:pPr>
    <w:rPr>
      <w:rFonts w:ascii="YU C Times" w:eastAsia="PMingLiU" w:hAnsi="YU C Times" w:cs="YU C Times"/>
      <w:b/>
      <w:bCs/>
      <w:snapToGrid w:val="0"/>
      <w:sz w:val="36"/>
      <w:szCs w:val="36"/>
      <w:lang w:eastAsia="zh-TW"/>
    </w:rPr>
  </w:style>
  <w:style w:type="paragraph" w:customStyle="1" w:styleId="font5">
    <w:name w:val="font5"/>
    <w:basedOn w:val="Normal"/>
    <w:rsid w:val="00C201FE"/>
    <w:pPr>
      <w:spacing w:before="100" w:beforeAutospacing="1" w:after="100" w:afterAutospacing="1"/>
    </w:pPr>
    <w:rPr>
      <w:rFonts w:ascii="Arial" w:eastAsia="PMingLiU" w:hAnsi="Arial" w:cs="Arial"/>
      <w:b/>
      <w:bCs/>
      <w:snapToGrid w:val="0"/>
      <w:lang w:eastAsia="zh-TW"/>
    </w:rPr>
  </w:style>
  <w:style w:type="paragraph" w:customStyle="1" w:styleId="font6">
    <w:name w:val="font6"/>
    <w:basedOn w:val="Normal"/>
    <w:rsid w:val="00C201FE"/>
    <w:pPr>
      <w:spacing w:before="100" w:beforeAutospacing="1" w:after="100" w:afterAutospacing="1"/>
    </w:pPr>
    <w:rPr>
      <w:rFonts w:ascii="Arial" w:eastAsia="PMingLiU" w:hAnsi="Arial" w:cs="Arial"/>
      <w:b/>
      <w:bCs/>
      <w:snapToGrid w:val="0"/>
      <w:lang w:eastAsia="zh-TW"/>
    </w:rPr>
  </w:style>
  <w:style w:type="paragraph" w:customStyle="1" w:styleId="xl22">
    <w:name w:val="xl22"/>
    <w:basedOn w:val="Normal"/>
    <w:rsid w:val="00C201FE"/>
    <w:pPr>
      <w:spacing w:before="100" w:beforeAutospacing="1" w:after="100" w:afterAutospacing="1"/>
    </w:pPr>
    <w:rPr>
      <w:rFonts w:ascii="Arial" w:eastAsia="PMingLiU" w:hAnsi="Arial" w:cs="Arial"/>
      <w:snapToGrid w:val="0"/>
      <w:sz w:val="24"/>
      <w:szCs w:val="24"/>
      <w:lang w:eastAsia="zh-TW"/>
    </w:rPr>
  </w:style>
  <w:style w:type="paragraph" w:customStyle="1" w:styleId="xl23">
    <w:name w:val="xl23"/>
    <w:basedOn w:val="Normal"/>
    <w:rsid w:val="00C201FE"/>
    <w:pPr>
      <w:spacing w:before="100" w:beforeAutospacing="1" w:after="100" w:afterAutospacing="1"/>
    </w:pPr>
    <w:rPr>
      <w:rFonts w:ascii="Arial" w:eastAsia="PMingLiU" w:hAnsi="Arial" w:cs="Arial"/>
      <w:snapToGrid w:val="0"/>
      <w:sz w:val="24"/>
      <w:szCs w:val="24"/>
      <w:lang w:eastAsia="zh-TW"/>
    </w:rPr>
  </w:style>
  <w:style w:type="paragraph" w:customStyle="1" w:styleId="xl24">
    <w:name w:val="xl24"/>
    <w:basedOn w:val="Normal"/>
    <w:rsid w:val="00C201FE"/>
    <w:pPr>
      <w:spacing w:before="100" w:beforeAutospacing="1" w:after="100" w:afterAutospacing="1"/>
    </w:pPr>
    <w:rPr>
      <w:rFonts w:ascii="Arial" w:eastAsia="PMingLiU" w:hAnsi="Arial" w:cs="Arial"/>
      <w:b/>
      <w:bCs/>
      <w:snapToGrid w:val="0"/>
      <w:sz w:val="24"/>
      <w:szCs w:val="24"/>
      <w:lang w:eastAsia="zh-TW"/>
    </w:rPr>
  </w:style>
  <w:style w:type="paragraph" w:customStyle="1" w:styleId="xl25">
    <w:name w:val="xl25"/>
    <w:basedOn w:val="Normal"/>
    <w:rsid w:val="00C201FE"/>
    <w:pPr>
      <w:spacing w:before="100" w:beforeAutospacing="1" w:after="100" w:afterAutospacing="1"/>
      <w:jc w:val="center"/>
    </w:pPr>
    <w:rPr>
      <w:rFonts w:ascii="Arial" w:eastAsia="PMingLiU" w:hAnsi="Arial" w:cs="Arial"/>
      <w:b/>
      <w:bCs/>
      <w:snapToGrid w:val="0"/>
      <w:sz w:val="24"/>
      <w:szCs w:val="24"/>
      <w:lang w:eastAsia="zh-TW"/>
    </w:rPr>
  </w:style>
  <w:style w:type="paragraph" w:customStyle="1" w:styleId="xl26">
    <w:name w:val="xl26"/>
    <w:basedOn w:val="Normal"/>
    <w:rsid w:val="00C201FE"/>
    <w:pPr>
      <w:spacing w:before="100" w:beforeAutospacing="1" w:after="100" w:afterAutospacing="1"/>
    </w:pPr>
    <w:rPr>
      <w:rFonts w:ascii="Arial" w:eastAsia="PMingLiU" w:hAnsi="Arial" w:cs="Arial"/>
      <w:b/>
      <w:bCs/>
      <w:snapToGrid w:val="0"/>
      <w:sz w:val="24"/>
      <w:szCs w:val="24"/>
      <w:lang w:eastAsia="zh-TW"/>
    </w:rPr>
  </w:style>
  <w:style w:type="paragraph" w:customStyle="1" w:styleId="xl27">
    <w:name w:val="xl27"/>
    <w:basedOn w:val="Normal"/>
    <w:rsid w:val="00C201FE"/>
    <w:pPr>
      <w:pBdr>
        <w:top w:val="single" w:sz="8" w:space="0" w:color="auto"/>
        <w:left w:val="single" w:sz="8" w:space="0" w:color="auto"/>
        <w:bottom w:val="single" w:sz="4" w:space="0" w:color="auto"/>
      </w:pBdr>
      <w:spacing w:before="100" w:beforeAutospacing="1" w:after="100" w:afterAutospacing="1"/>
    </w:pPr>
    <w:rPr>
      <w:rFonts w:ascii="Arial" w:eastAsia="PMingLiU" w:hAnsi="Arial" w:cs="Arial"/>
      <w:snapToGrid w:val="0"/>
      <w:sz w:val="24"/>
      <w:szCs w:val="24"/>
      <w:lang w:eastAsia="zh-TW"/>
    </w:rPr>
  </w:style>
  <w:style w:type="paragraph" w:customStyle="1" w:styleId="xl28">
    <w:name w:val="xl28"/>
    <w:basedOn w:val="Normal"/>
    <w:rsid w:val="00C201FE"/>
    <w:pPr>
      <w:pBdr>
        <w:top w:val="single" w:sz="8" w:space="0" w:color="auto"/>
        <w:bottom w:val="single" w:sz="4" w:space="0" w:color="auto"/>
      </w:pBdr>
      <w:spacing w:before="100" w:beforeAutospacing="1" w:after="100" w:afterAutospacing="1"/>
    </w:pPr>
    <w:rPr>
      <w:rFonts w:ascii="Arial" w:eastAsia="PMingLiU" w:hAnsi="Arial" w:cs="Arial"/>
      <w:snapToGrid w:val="0"/>
      <w:sz w:val="24"/>
      <w:szCs w:val="24"/>
      <w:lang w:eastAsia="zh-TW"/>
    </w:rPr>
  </w:style>
  <w:style w:type="paragraph" w:customStyle="1" w:styleId="xl29">
    <w:name w:val="xl29"/>
    <w:basedOn w:val="Normal"/>
    <w:rsid w:val="00C201FE"/>
    <w:pPr>
      <w:pBdr>
        <w:top w:val="single" w:sz="8" w:space="0" w:color="auto"/>
      </w:pBdr>
      <w:spacing w:before="100" w:beforeAutospacing="1" w:after="100" w:afterAutospacing="1"/>
    </w:pPr>
    <w:rPr>
      <w:rFonts w:ascii="Arial" w:eastAsia="PMingLiU" w:hAnsi="Arial" w:cs="Arial"/>
      <w:snapToGrid w:val="0"/>
      <w:sz w:val="24"/>
      <w:szCs w:val="24"/>
      <w:lang w:eastAsia="zh-TW"/>
    </w:rPr>
  </w:style>
  <w:style w:type="paragraph" w:customStyle="1" w:styleId="xl30">
    <w:name w:val="xl30"/>
    <w:basedOn w:val="Normal"/>
    <w:rsid w:val="00C201FE"/>
    <w:pPr>
      <w:pBdr>
        <w:top w:val="single" w:sz="8" w:space="0" w:color="auto"/>
        <w:bottom w:val="single" w:sz="4" w:space="0" w:color="auto"/>
        <w:right w:val="single" w:sz="8" w:space="0" w:color="auto"/>
      </w:pBdr>
      <w:spacing w:before="100" w:beforeAutospacing="1" w:after="100" w:afterAutospacing="1"/>
    </w:pPr>
    <w:rPr>
      <w:rFonts w:ascii="Arial" w:eastAsia="PMingLiU" w:hAnsi="Arial" w:cs="Arial"/>
      <w:snapToGrid w:val="0"/>
      <w:sz w:val="24"/>
      <w:szCs w:val="24"/>
      <w:lang w:eastAsia="zh-TW"/>
    </w:rPr>
  </w:style>
  <w:style w:type="paragraph" w:customStyle="1" w:styleId="xl31">
    <w:name w:val="xl31"/>
    <w:basedOn w:val="Normal"/>
    <w:rsid w:val="00C201FE"/>
    <w:pPr>
      <w:pBdr>
        <w:top w:val="single" w:sz="4" w:space="0" w:color="auto"/>
        <w:left w:val="single" w:sz="8" w:space="0" w:color="auto"/>
        <w:bottom w:val="double" w:sz="6" w:space="0" w:color="auto"/>
        <w:right w:val="double" w:sz="6" w:space="0" w:color="auto"/>
      </w:pBdr>
      <w:spacing w:before="100" w:beforeAutospacing="1" w:after="100" w:afterAutospacing="1"/>
      <w:jc w:val="center"/>
    </w:pPr>
    <w:rPr>
      <w:rFonts w:ascii="Arial" w:eastAsia="PMingLiU" w:hAnsi="Arial" w:cs="Arial"/>
      <w:snapToGrid w:val="0"/>
      <w:sz w:val="24"/>
      <w:szCs w:val="24"/>
      <w:lang w:eastAsia="zh-TW"/>
    </w:rPr>
  </w:style>
  <w:style w:type="paragraph" w:customStyle="1" w:styleId="xl32">
    <w:name w:val="xl32"/>
    <w:basedOn w:val="Normal"/>
    <w:rsid w:val="00C201FE"/>
    <w:pPr>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Arial" w:eastAsia="PMingLiU" w:hAnsi="Arial" w:cs="Arial"/>
      <w:snapToGrid w:val="0"/>
      <w:sz w:val="24"/>
      <w:szCs w:val="24"/>
      <w:lang w:eastAsia="zh-TW"/>
    </w:rPr>
  </w:style>
  <w:style w:type="paragraph" w:customStyle="1" w:styleId="xl33">
    <w:name w:val="xl33"/>
    <w:basedOn w:val="Normal"/>
    <w:rsid w:val="00C201FE"/>
    <w:pPr>
      <w:pBdr>
        <w:top w:val="single" w:sz="4" w:space="0" w:color="auto"/>
        <w:left w:val="single" w:sz="4" w:space="0" w:color="auto"/>
        <w:bottom w:val="double" w:sz="6" w:space="0" w:color="auto"/>
        <w:right w:val="single" w:sz="8" w:space="0" w:color="auto"/>
      </w:pBdr>
      <w:spacing w:before="100" w:beforeAutospacing="1" w:after="100" w:afterAutospacing="1"/>
      <w:jc w:val="center"/>
    </w:pPr>
    <w:rPr>
      <w:rFonts w:ascii="Arial" w:eastAsia="PMingLiU" w:hAnsi="Arial" w:cs="Arial"/>
      <w:snapToGrid w:val="0"/>
      <w:sz w:val="24"/>
      <w:szCs w:val="24"/>
      <w:lang w:eastAsia="zh-TW"/>
    </w:rPr>
  </w:style>
  <w:style w:type="paragraph" w:customStyle="1" w:styleId="xl34">
    <w:name w:val="xl34"/>
    <w:basedOn w:val="Normal"/>
    <w:rsid w:val="00C201FE"/>
    <w:pPr>
      <w:pBdr>
        <w:top w:val="single" w:sz="4" w:space="0" w:color="auto"/>
        <w:left w:val="single" w:sz="8" w:space="0" w:color="auto"/>
        <w:bottom w:val="single" w:sz="4" w:space="0" w:color="auto"/>
      </w:pBdr>
      <w:spacing w:before="100" w:beforeAutospacing="1" w:after="100" w:afterAutospacing="1"/>
      <w:jc w:val="right"/>
    </w:pPr>
    <w:rPr>
      <w:rFonts w:ascii="Arial" w:eastAsia="PMingLiU" w:hAnsi="Arial" w:cs="Arial"/>
      <w:b/>
      <w:bCs/>
      <w:snapToGrid w:val="0"/>
      <w:sz w:val="24"/>
      <w:szCs w:val="24"/>
      <w:lang w:eastAsia="zh-TW"/>
    </w:rPr>
  </w:style>
  <w:style w:type="paragraph" w:customStyle="1" w:styleId="xl35">
    <w:name w:val="xl35"/>
    <w:basedOn w:val="Normal"/>
    <w:rsid w:val="00C201FE"/>
    <w:pPr>
      <w:pBdr>
        <w:top w:val="single" w:sz="4" w:space="0" w:color="auto"/>
        <w:bottom w:val="single" w:sz="4" w:space="0" w:color="auto"/>
      </w:pBdr>
      <w:spacing w:before="100" w:beforeAutospacing="1" w:after="100" w:afterAutospacing="1"/>
    </w:pPr>
    <w:rPr>
      <w:rFonts w:ascii="Arial" w:eastAsia="PMingLiU" w:hAnsi="Arial" w:cs="Arial"/>
      <w:b/>
      <w:bCs/>
      <w:snapToGrid w:val="0"/>
      <w:sz w:val="24"/>
      <w:szCs w:val="24"/>
      <w:lang w:eastAsia="zh-TW"/>
    </w:rPr>
  </w:style>
  <w:style w:type="paragraph" w:customStyle="1" w:styleId="xl36">
    <w:name w:val="xl36"/>
    <w:basedOn w:val="Normal"/>
    <w:rsid w:val="00C201FE"/>
    <w:pPr>
      <w:pBdr>
        <w:top w:val="single" w:sz="4" w:space="0" w:color="auto"/>
        <w:bottom w:val="single" w:sz="4" w:space="0" w:color="auto"/>
      </w:pBdr>
      <w:spacing w:before="100" w:beforeAutospacing="1" w:after="100" w:afterAutospacing="1"/>
      <w:jc w:val="center"/>
    </w:pPr>
    <w:rPr>
      <w:rFonts w:ascii="Arial" w:eastAsia="PMingLiU" w:hAnsi="Arial" w:cs="Arial"/>
      <w:snapToGrid w:val="0"/>
      <w:sz w:val="24"/>
      <w:szCs w:val="24"/>
      <w:lang w:eastAsia="zh-TW"/>
    </w:rPr>
  </w:style>
  <w:style w:type="paragraph" w:customStyle="1" w:styleId="xl37">
    <w:name w:val="xl37"/>
    <w:basedOn w:val="Normal"/>
    <w:rsid w:val="00C201FE"/>
    <w:pPr>
      <w:pBdr>
        <w:top w:val="single" w:sz="4" w:space="0" w:color="auto"/>
        <w:bottom w:val="single" w:sz="4" w:space="0" w:color="auto"/>
        <w:right w:val="single" w:sz="8" w:space="0" w:color="auto"/>
      </w:pBdr>
      <w:spacing w:before="100" w:beforeAutospacing="1" w:after="100" w:afterAutospacing="1"/>
      <w:jc w:val="center"/>
    </w:pPr>
    <w:rPr>
      <w:rFonts w:ascii="Arial" w:eastAsia="PMingLiU" w:hAnsi="Arial" w:cs="Arial"/>
      <w:snapToGrid w:val="0"/>
      <w:sz w:val="24"/>
      <w:szCs w:val="24"/>
      <w:lang w:eastAsia="zh-TW"/>
    </w:rPr>
  </w:style>
  <w:style w:type="paragraph" w:customStyle="1" w:styleId="xl38">
    <w:name w:val="xl38"/>
    <w:basedOn w:val="Normal"/>
    <w:rsid w:val="00C201FE"/>
    <w:pPr>
      <w:pBdr>
        <w:top w:val="single" w:sz="4" w:space="0" w:color="auto"/>
        <w:left w:val="single" w:sz="8" w:space="0" w:color="auto"/>
        <w:bottom w:val="single" w:sz="4" w:space="0" w:color="auto"/>
        <w:right w:val="double" w:sz="6" w:space="0" w:color="auto"/>
      </w:pBdr>
      <w:spacing w:before="100" w:beforeAutospacing="1" w:after="100" w:afterAutospacing="1"/>
      <w:jc w:val="center"/>
    </w:pPr>
    <w:rPr>
      <w:rFonts w:ascii="Arial" w:eastAsia="PMingLiU" w:hAnsi="Arial" w:cs="Arial"/>
      <w:snapToGrid w:val="0"/>
      <w:sz w:val="24"/>
      <w:szCs w:val="24"/>
      <w:lang w:eastAsia="zh-TW"/>
    </w:rPr>
  </w:style>
  <w:style w:type="paragraph" w:customStyle="1" w:styleId="xl39">
    <w:name w:val="xl39"/>
    <w:basedOn w:val="Normal"/>
    <w:rsid w:val="00C201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PMingLiU" w:hAnsi="Arial" w:cs="Arial"/>
      <w:snapToGrid w:val="0"/>
      <w:sz w:val="24"/>
      <w:szCs w:val="24"/>
      <w:lang w:eastAsia="zh-TW"/>
    </w:rPr>
  </w:style>
  <w:style w:type="paragraph" w:customStyle="1" w:styleId="xl40">
    <w:name w:val="xl40"/>
    <w:basedOn w:val="Normal"/>
    <w:rsid w:val="00C201F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eastAsia="PMingLiU" w:hAnsi="Arial" w:cs="Arial"/>
      <w:snapToGrid w:val="0"/>
      <w:sz w:val="24"/>
      <w:szCs w:val="24"/>
      <w:lang w:eastAsia="zh-TW"/>
    </w:rPr>
  </w:style>
  <w:style w:type="paragraph" w:customStyle="1" w:styleId="xl41">
    <w:name w:val="xl41"/>
    <w:basedOn w:val="Normal"/>
    <w:rsid w:val="00C201FE"/>
    <w:pPr>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Arial" w:eastAsia="PMingLiU" w:hAnsi="Arial" w:cs="Arial"/>
      <w:snapToGrid w:val="0"/>
      <w:sz w:val="24"/>
      <w:szCs w:val="24"/>
      <w:lang w:eastAsia="zh-TW"/>
    </w:rPr>
  </w:style>
  <w:style w:type="paragraph" w:customStyle="1" w:styleId="xl42">
    <w:name w:val="xl42"/>
    <w:basedOn w:val="Normal"/>
    <w:rsid w:val="00C201FE"/>
    <w:pPr>
      <w:pBdr>
        <w:top w:val="double" w:sz="6" w:space="0" w:color="auto"/>
        <w:left w:val="single" w:sz="8" w:space="0" w:color="auto"/>
      </w:pBdr>
      <w:spacing w:before="100" w:beforeAutospacing="1" w:after="100" w:afterAutospacing="1"/>
      <w:jc w:val="right"/>
    </w:pPr>
    <w:rPr>
      <w:rFonts w:ascii="Arial" w:eastAsia="PMingLiU" w:hAnsi="Arial" w:cs="Arial"/>
      <w:b/>
      <w:bCs/>
      <w:snapToGrid w:val="0"/>
      <w:sz w:val="24"/>
      <w:szCs w:val="24"/>
      <w:lang w:eastAsia="zh-TW"/>
    </w:rPr>
  </w:style>
  <w:style w:type="paragraph" w:customStyle="1" w:styleId="xl43">
    <w:name w:val="xl43"/>
    <w:basedOn w:val="Normal"/>
    <w:rsid w:val="00C201FE"/>
    <w:pPr>
      <w:pBdr>
        <w:top w:val="double" w:sz="6" w:space="0" w:color="auto"/>
      </w:pBdr>
      <w:spacing w:before="100" w:beforeAutospacing="1" w:after="100" w:afterAutospacing="1"/>
    </w:pPr>
    <w:rPr>
      <w:rFonts w:ascii="Arial" w:eastAsia="PMingLiU" w:hAnsi="Arial" w:cs="Arial"/>
      <w:snapToGrid w:val="0"/>
      <w:sz w:val="24"/>
      <w:szCs w:val="24"/>
      <w:lang w:eastAsia="zh-TW"/>
    </w:rPr>
  </w:style>
  <w:style w:type="paragraph" w:customStyle="1" w:styleId="xl44">
    <w:name w:val="xl44"/>
    <w:basedOn w:val="Normal"/>
    <w:rsid w:val="00C201FE"/>
    <w:pPr>
      <w:pBdr>
        <w:top w:val="double" w:sz="6" w:space="0" w:color="auto"/>
        <w:right w:val="single" w:sz="8" w:space="0" w:color="auto"/>
      </w:pBdr>
      <w:spacing w:before="100" w:beforeAutospacing="1" w:after="100" w:afterAutospacing="1"/>
    </w:pPr>
    <w:rPr>
      <w:rFonts w:ascii="Arial" w:eastAsia="PMingLiU" w:hAnsi="Arial" w:cs="Arial"/>
      <w:snapToGrid w:val="0"/>
      <w:sz w:val="24"/>
      <w:szCs w:val="24"/>
      <w:lang w:eastAsia="zh-TW"/>
    </w:rPr>
  </w:style>
  <w:style w:type="paragraph" w:customStyle="1" w:styleId="xl45">
    <w:name w:val="xl45"/>
    <w:basedOn w:val="Normal"/>
    <w:rsid w:val="00C201FE"/>
    <w:pPr>
      <w:pBdr>
        <w:top w:val="double" w:sz="6" w:space="0" w:color="auto"/>
        <w:left w:val="single" w:sz="8" w:space="0" w:color="auto"/>
        <w:bottom w:val="single" w:sz="4" w:space="0" w:color="auto"/>
      </w:pBdr>
      <w:spacing w:before="100" w:beforeAutospacing="1" w:after="100" w:afterAutospacing="1"/>
      <w:jc w:val="right"/>
    </w:pPr>
    <w:rPr>
      <w:rFonts w:ascii="Arial" w:eastAsia="PMingLiU" w:hAnsi="Arial" w:cs="Arial"/>
      <w:b/>
      <w:bCs/>
      <w:snapToGrid w:val="0"/>
      <w:sz w:val="24"/>
      <w:szCs w:val="24"/>
      <w:lang w:eastAsia="zh-TW"/>
    </w:rPr>
  </w:style>
  <w:style w:type="paragraph" w:customStyle="1" w:styleId="xl46">
    <w:name w:val="xl46"/>
    <w:basedOn w:val="Normal"/>
    <w:rsid w:val="00C201FE"/>
    <w:pPr>
      <w:pBdr>
        <w:top w:val="double" w:sz="6" w:space="0" w:color="auto"/>
        <w:bottom w:val="single" w:sz="4" w:space="0" w:color="auto"/>
      </w:pBdr>
      <w:spacing w:before="100" w:beforeAutospacing="1" w:after="100" w:afterAutospacing="1"/>
    </w:pPr>
    <w:rPr>
      <w:rFonts w:ascii="Arial" w:eastAsia="PMingLiU" w:hAnsi="Arial" w:cs="Arial"/>
      <w:snapToGrid w:val="0"/>
      <w:sz w:val="24"/>
      <w:szCs w:val="24"/>
      <w:lang w:eastAsia="zh-TW"/>
    </w:rPr>
  </w:style>
  <w:style w:type="paragraph" w:customStyle="1" w:styleId="xl47">
    <w:name w:val="xl47"/>
    <w:basedOn w:val="Normal"/>
    <w:rsid w:val="00C201FE"/>
    <w:pPr>
      <w:pBdr>
        <w:top w:val="double" w:sz="6" w:space="0" w:color="auto"/>
        <w:bottom w:val="single" w:sz="4" w:space="0" w:color="auto"/>
        <w:right w:val="single" w:sz="8" w:space="0" w:color="auto"/>
      </w:pBdr>
      <w:spacing w:before="100" w:beforeAutospacing="1" w:after="100" w:afterAutospacing="1"/>
    </w:pPr>
    <w:rPr>
      <w:rFonts w:ascii="Arial" w:eastAsia="PMingLiU" w:hAnsi="Arial" w:cs="Arial"/>
      <w:snapToGrid w:val="0"/>
      <w:sz w:val="24"/>
      <w:szCs w:val="24"/>
      <w:lang w:eastAsia="zh-TW"/>
    </w:rPr>
  </w:style>
  <w:style w:type="paragraph" w:customStyle="1" w:styleId="xl48">
    <w:name w:val="xl48"/>
    <w:basedOn w:val="Normal"/>
    <w:rsid w:val="00C201F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PMingLiU" w:hAnsi="Arial" w:cs="Arial"/>
      <w:snapToGrid w:val="0"/>
      <w:sz w:val="24"/>
      <w:szCs w:val="24"/>
      <w:lang w:eastAsia="zh-TW"/>
    </w:rPr>
  </w:style>
  <w:style w:type="paragraph" w:customStyle="1" w:styleId="xl49">
    <w:name w:val="xl49"/>
    <w:basedOn w:val="Normal"/>
    <w:rsid w:val="00C201F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eastAsia="PMingLiU" w:hAnsi="Arial" w:cs="Arial"/>
      <w:snapToGrid w:val="0"/>
      <w:sz w:val="24"/>
      <w:szCs w:val="24"/>
      <w:lang w:eastAsia="zh-TW"/>
    </w:rPr>
  </w:style>
  <w:style w:type="paragraph" w:customStyle="1" w:styleId="xl50">
    <w:name w:val="xl50"/>
    <w:basedOn w:val="Normal"/>
    <w:rsid w:val="00C201FE"/>
    <w:pPr>
      <w:pBdr>
        <w:top w:val="single" w:sz="8" w:space="0" w:color="auto"/>
        <w:right w:val="single" w:sz="8" w:space="0" w:color="auto"/>
      </w:pBdr>
      <w:spacing w:before="100" w:beforeAutospacing="1" w:after="100" w:afterAutospacing="1"/>
    </w:pPr>
    <w:rPr>
      <w:rFonts w:ascii="Arial" w:eastAsia="PMingLiU" w:hAnsi="Arial" w:cs="Arial"/>
      <w:snapToGrid w:val="0"/>
      <w:sz w:val="24"/>
      <w:szCs w:val="24"/>
      <w:lang w:eastAsia="zh-TW"/>
    </w:rPr>
  </w:style>
  <w:style w:type="paragraph" w:customStyle="1" w:styleId="xl51">
    <w:name w:val="xl51"/>
    <w:basedOn w:val="Normal"/>
    <w:rsid w:val="00C201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PMingLiU" w:hAnsi="Arial" w:cs="Arial"/>
      <w:snapToGrid w:val="0"/>
      <w:sz w:val="24"/>
      <w:szCs w:val="24"/>
      <w:lang w:eastAsia="zh-TW"/>
    </w:rPr>
  </w:style>
  <w:style w:type="paragraph" w:customStyle="1" w:styleId="xl52">
    <w:name w:val="xl52"/>
    <w:basedOn w:val="Normal"/>
    <w:rsid w:val="00C201F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eastAsia="PMingLiU" w:hAnsi="Arial" w:cs="Arial"/>
      <w:snapToGrid w:val="0"/>
      <w:sz w:val="24"/>
      <w:szCs w:val="24"/>
      <w:lang w:eastAsia="zh-TW"/>
    </w:rPr>
  </w:style>
  <w:style w:type="paragraph" w:customStyle="1" w:styleId="xl53">
    <w:name w:val="xl53"/>
    <w:basedOn w:val="Normal"/>
    <w:rsid w:val="00C201FE"/>
    <w:pPr>
      <w:pBdr>
        <w:top w:val="double" w:sz="6" w:space="0" w:color="auto"/>
      </w:pBdr>
      <w:spacing w:before="100" w:beforeAutospacing="1" w:after="100" w:afterAutospacing="1"/>
      <w:jc w:val="center"/>
    </w:pPr>
    <w:rPr>
      <w:rFonts w:ascii="Arial" w:eastAsia="PMingLiU" w:hAnsi="Arial" w:cs="Arial"/>
      <w:snapToGrid w:val="0"/>
      <w:sz w:val="24"/>
      <w:szCs w:val="24"/>
      <w:lang w:eastAsia="zh-TW"/>
    </w:rPr>
  </w:style>
  <w:style w:type="paragraph" w:customStyle="1" w:styleId="xl54">
    <w:name w:val="xl54"/>
    <w:basedOn w:val="Normal"/>
    <w:rsid w:val="00C201FE"/>
    <w:pPr>
      <w:pBdr>
        <w:top w:val="double" w:sz="6" w:space="0" w:color="auto"/>
        <w:right w:val="single" w:sz="8" w:space="0" w:color="auto"/>
      </w:pBdr>
      <w:spacing w:before="100" w:beforeAutospacing="1" w:after="100" w:afterAutospacing="1"/>
      <w:jc w:val="center"/>
    </w:pPr>
    <w:rPr>
      <w:rFonts w:ascii="Arial" w:eastAsia="PMingLiU" w:hAnsi="Arial" w:cs="Arial"/>
      <w:snapToGrid w:val="0"/>
      <w:sz w:val="24"/>
      <w:szCs w:val="24"/>
      <w:lang w:eastAsia="zh-TW"/>
    </w:rPr>
  </w:style>
  <w:style w:type="paragraph" w:customStyle="1" w:styleId="xl55">
    <w:name w:val="xl55"/>
    <w:basedOn w:val="Normal"/>
    <w:rsid w:val="00C201FE"/>
    <w:pPr>
      <w:pBdr>
        <w:top w:val="single" w:sz="8" w:space="0" w:color="auto"/>
        <w:bottom w:val="single" w:sz="4" w:space="0" w:color="auto"/>
      </w:pBdr>
      <w:spacing w:before="100" w:beforeAutospacing="1" w:after="100" w:afterAutospacing="1"/>
      <w:jc w:val="center"/>
    </w:pPr>
    <w:rPr>
      <w:rFonts w:ascii="Arial" w:eastAsia="PMingLiU" w:hAnsi="Arial" w:cs="Arial"/>
      <w:snapToGrid w:val="0"/>
      <w:sz w:val="24"/>
      <w:szCs w:val="24"/>
      <w:lang w:eastAsia="zh-TW"/>
    </w:rPr>
  </w:style>
  <w:style w:type="paragraph" w:customStyle="1" w:styleId="xl56">
    <w:name w:val="xl56"/>
    <w:basedOn w:val="Normal"/>
    <w:rsid w:val="00C201FE"/>
    <w:pPr>
      <w:pBdr>
        <w:top w:val="single" w:sz="8" w:space="0" w:color="auto"/>
      </w:pBdr>
      <w:spacing w:before="100" w:beforeAutospacing="1" w:after="100" w:afterAutospacing="1"/>
      <w:jc w:val="center"/>
    </w:pPr>
    <w:rPr>
      <w:rFonts w:ascii="Arial" w:eastAsia="PMingLiU" w:hAnsi="Arial" w:cs="Arial"/>
      <w:snapToGrid w:val="0"/>
      <w:sz w:val="24"/>
      <w:szCs w:val="24"/>
      <w:lang w:eastAsia="zh-TW"/>
    </w:rPr>
  </w:style>
  <w:style w:type="paragraph" w:customStyle="1" w:styleId="xl57">
    <w:name w:val="xl57"/>
    <w:basedOn w:val="Normal"/>
    <w:rsid w:val="00C201FE"/>
    <w:pPr>
      <w:pBdr>
        <w:top w:val="single" w:sz="4" w:space="0" w:color="auto"/>
        <w:left w:val="single" w:sz="8" w:space="0" w:color="auto"/>
        <w:bottom w:val="single" w:sz="8" w:space="0" w:color="auto"/>
        <w:right w:val="double" w:sz="6" w:space="0" w:color="auto"/>
      </w:pBdr>
      <w:spacing w:before="100" w:beforeAutospacing="1" w:after="100" w:afterAutospacing="1"/>
      <w:jc w:val="center"/>
    </w:pPr>
    <w:rPr>
      <w:rFonts w:ascii="Arial" w:eastAsia="PMingLiU" w:hAnsi="Arial" w:cs="Arial"/>
      <w:snapToGrid w:val="0"/>
      <w:sz w:val="24"/>
      <w:szCs w:val="24"/>
      <w:lang w:eastAsia="zh-TW"/>
    </w:rPr>
  </w:style>
  <w:style w:type="paragraph" w:customStyle="1" w:styleId="xl58">
    <w:name w:val="xl58"/>
    <w:basedOn w:val="Normal"/>
    <w:rsid w:val="00C201FE"/>
    <w:pPr>
      <w:pBdr>
        <w:top w:val="single" w:sz="8" w:space="0" w:color="auto"/>
      </w:pBdr>
      <w:spacing w:before="100" w:beforeAutospacing="1" w:after="100" w:afterAutospacing="1"/>
      <w:jc w:val="center"/>
    </w:pPr>
    <w:rPr>
      <w:rFonts w:ascii="Arial" w:eastAsia="PMingLiU" w:hAnsi="Arial" w:cs="Arial"/>
      <w:snapToGrid w:val="0"/>
      <w:sz w:val="24"/>
      <w:szCs w:val="24"/>
      <w:lang w:eastAsia="zh-TW"/>
    </w:rPr>
  </w:style>
  <w:style w:type="paragraph" w:customStyle="1" w:styleId="xl59">
    <w:name w:val="xl59"/>
    <w:basedOn w:val="Normal"/>
    <w:rsid w:val="00C201FE"/>
    <w:pPr>
      <w:pBdr>
        <w:top w:val="single" w:sz="4" w:space="0" w:color="auto"/>
        <w:left w:val="single" w:sz="8" w:space="0" w:color="auto"/>
        <w:bottom w:val="single" w:sz="8" w:space="0" w:color="auto"/>
        <w:right w:val="double" w:sz="6" w:space="0" w:color="auto"/>
      </w:pBdr>
      <w:spacing w:before="100" w:beforeAutospacing="1" w:after="100" w:afterAutospacing="1"/>
      <w:jc w:val="center"/>
    </w:pPr>
    <w:rPr>
      <w:rFonts w:ascii="Arial" w:eastAsia="PMingLiU" w:hAnsi="Arial" w:cs="Arial"/>
      <w:snapToGrid w:val="0"/>
      <w:sz w:val="24"/>
      <w:szCs w:val="24"/>
      <w:lang w:eastAsia="zh-TW"/>
    </w:rPr>
  </w:style>
  <w:style w:type="paragraph" w:customStyle="1" w:styleId="xl60">
    <w:name w:val="xl60"/>
    <w:basedOn w:val="Normal"/>
    <w:rsid w:val="00C201FE"/>
    <w:pPr>
      <w:pBdr>
        <w:top w:val="single" w:sz="8" w:space="0" w:color="auto"/>
        <w:bottom w:val="single" w:sz="4" w:space="0" w:color="auto"/>
      </w:pBdr>
      <w:spacing w:before="100" w:beforeAutospacing="1" w:after="100" w:afterAutospacing="1"/>
    </w:pPr>
    <w:rPr>
      <w:rFonts w:eastAsia="PMingLiU"/>
      <w:snapToGrid w:val="0"/>
      <w:sz w:val="24"/>
      <w:szCs w:val="24"/>
      <w:lang w:eastAsia="zh-TW"/>
    </w:rPr>
  </w:style>
  <w:style w:type="paragraph" w:customStyle="1" w:styleId="prored1">
    <w:name w:val="prored1"/>
    <w:basedOn w:val="Normal"/>
    <w:rsid w:val="00C201FE"/>
    <w:rPr>
      <w:rFonts w:eastAsia="PMingLiU"/>
      <w:snapToGrid w:val="0"/>
      <w:sz w:val="24"/>
      <w:szCs w:val="24"/>
      <w:lang w:eastAsia="zh-TW"/>
    </w:rPr>
  </w:style>
  <w:style w:type="table" w:styleId="TableGrid">
    <w:name w:val="Table Grid"/>
    <w:basedOn w:val="TableNormal"/>
    <w:rsid w:val="00C201FE"/>
    <w:rPr>
      <w:rFonts w:eastAsia="PMingLiU"/>
      <w:snapToGrid w:val="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1">
    <w:name w:val="Document 1"/>
    <w:rsid w:val="00C201FE"/>
    <w:pPr>
      <w:keepNext/>
      <w:keepLines/>
      <w:widowControl w:val="0"/>
      <w:tabs>
        <w:tab w:val="left" w:pos="-720"/>
      </w:tabs>
      <w:overflowPunct w:val="0"/>
      <w:autoSpaceDE w:val="0"/>
      <w:autoSpaceDN w:val="0"/>
      <w:adjustRightInd w:val="0"/>
      <w:textAlignment w:val="baseline"/>
    </w:pPr>
    <w:rPr>
      <w:rFonts w:ascii="Courier New" w:eastAsia="PMingLiU" w:hAnsi="Courier New" w:cs="Courier New"/>
      <w:snapToGrid w:val="0"/>
      <w:sz w:val="24"/>
      <w:szCs w:val="24"/>
      <w:lang w:eastAsia="zh-TW"/>
    </w:rPr>
  </w:style>
  <w:style w:type="paragraph" w:styleId="FootnoteText">
    <w:name w:val="footnote text"/>
    <w:aliases w:val="ft,Fußnote,Footnote,WB-Fußnotentext,WB-Fußnotentext Char Char,Fußnotentext Char,single space,footnote text,fn,Footnote text,FOOTNOTES,ADB,footnote text Char,fn Char,ADB Char,single space Char Char,Fußnotentextf,Geneva 9,Font: Geneva 9,f"/>
    <w:basedOn w:val="Normal"/>
    <w:link w:val="FootnoteTextChar"/>
    <w:uiPriority w:val="99"/>
    <w:qFormat/>
    <w:rsid w:val="00CA61BC"/>
    <w:rPr>
      <w:rFonts w:eastAsia="PMingLiU"/>
      <w:snapToGrid w:val="0"/>
      <w:lang w:eastAsia="zh-TW"/>
    </w:rPr>
  </w:style>
  <w:style w:type="character" w:customStyle="1" w:styleId="FootnoteTextChar">
    <w:name w:val="Footnote Text Char"/>
    <w:aliases w:val="ft Char,Fußnote Char,Footnote Char,WB-Fußnotentext Char,WB-Fußnotentext Char Char Char,Fußnotentext Char Char,single space Char,footnote text Char1,fn Char1,Footnote text Char,FOOTNOTES Char,ADB Char1,footnote text Char Char,f Char"/>
    <w:link w:val="FootnoteText"/>
    <w:uiPriority w:val="99"/>
    <w:rsid w:val="00C201FE"/>
    <w:rPr>
      <w:rFonts w:eastAsia="PMingLiU"/>
      <w:snapToGrid w:val="0"/>
      <w:lang w:eastAsia="zh-TW"/>
    </w:rPr>
  </w:style>
  <w:style w:type="paragraph" w:customStyle="1" w:styleId="teza">
    <w:name w:val="teza"/>
    <w:basedOn w:val="Normal"/>
    <w:rsid w:val="00C201FE"/>
    <w:pPr>
      <w:numPr>
        <w:numId w:val="10"/>
      </w:numPr>
    </w:pPr>
    <w:rPr>
      <w:rFonts w:ascii="Arial" w:eastAsia="PMingLiU" w:hAnsi="Arial" w:cs="Arial"/>
      <w:snapToGrid w:val="0"/>
      <w:sz w:val="24"/>
      <w:szCs w:val="24"/>
      <w:lang w:eastAsia="zh-TW"/>
    </w:rPr>
  </w:style>
  <w:style w:type="paragraph" w:customStyle="1" w:styleId="heading30">
    <w:name w:val="heading3"/>
    <w:basedOn w:val="Normal"/>
    <w:rsid w:val="00C201FE"/>
    <w:pPr>
      <w:jc w:val="both"/>
    </w:pPr>
    <w:rPr>
      <w:rFonts w:ascii="YU C Times" w:eastAsia="PMingLiU" w:hAnsi="YU C Times" w:cs="YU C Times"/>
      <w:b/>
      <w:bCs/>
      <w:snapToGrid w:val="0"/>
      <w:sz w:val="32"/>
      <w:szCs w:val="32"/>
      <w:lang w:eastAsia="zh-TW"/>
    </w:rPr>
  </w:style>
  <w:style w:type="paragraph" w:styleId="BlockText">
    <w:name w:val="Block Text"/>
    <w:basedOn w:val="Normal"/>
    <w:rsid w:val="00C201FE"/>
    <w:pPr>
      <w:overflowPunct w:val="0"/>
      <w:autoSpaceDE w:val="0"/>
      <w:autoSpaceDN w:val="0"/>
      <w:adjustRightInd w:val="0"/>
      <w:ind w:left="113" w:right="113"/>
      <w:textAlignment w:val="baseline"/>
    </w:pPr>
    <w:rPr>
      <w:rFonts w:ascii="CHelvPlain" w:eastAsia="PMingLiU" w:hAnsi="CHelvPlain" w:cs="CHelvPlain"/>
      <w:snapToGrid w:val="0"/>
      <w:sz w:val="24"/>
      <w:szCs w:val="24"/>
      <w:lang w:eastAsia="zh-TW"/>
    </w:rPr>
  </w:style>
  <w:style w:type="paragraph" w:customStyle="1" w:styleId="wfxFaxNum">
    <w:name w:val="wfxFaxNum"/>
    <w:basedOn w:val="Normal"/>
    <w:rsid w:val="00C201FE"/>
    <w:pPr>
      <w:autoSpaceDE w:val="0"/>
      <w:autoSpaceDN w:val="0"/>
      <w:jc w:val="both"/>
    </w:pPr>
    <w:rPr>
      <w:rFonts w:ascii="YU C Times" w:eastAsia="PMingLiU" w:hAnsi="YU C Times" w:cs="YU C Times"/>
      <w:snapToGrid w:val="0"/>
      <w:sz w:val="24"/>
      <w:szCs w:val="24"/>
      <w:lang w:val="en-GB" w:eastAsia="zh-TW"/>
    </w:rPr>
  </w:style>
  <w:style w:type="paragraph" w:customStyle="1" w:styleId="Naslov4">
    <w:name w:val="Naslov4"/>
    <w:basedOn w:val="Normal"/>
    <w:rsid w:val="00C201FE"/>
    <w:pPr>
      <w:tabs>
        <w:tab w:val="left" w:pos="1701"/>
      </w:tabs>
      <w:spacing w:before="180" w:after="60"/>
      <w:ind w:firstLine="851"/>
    </w:pPr>
    <w:rPr>
      <w:rFonts w:eastAsia="PMingLiU"/>
      <w:snapToGrid w:val="0"/>
      <w:sz w:val="22"/>
      <w:szCs w:val="22"/>
      <w:lang w:eastAsia="zh-TW"/>
    </w:rPr>
  </w:style>
  <w:style w:type="paragraph" w:customStyle="1" w:styleId="Naslov2">
    <w:name w:val="Naslov2"/>
    <w:basedOn w:val="Normal"/>
    <w:rsid w:val="00C201FE"/>
    <w:pPr>
      <w:tabs>
        <w:tab w:val="left" w:pos="1418"/>
      </w:tabs>
      <w:spacing w:before="300" w:after="120"/>
      <w:ind w:firstLine="851"/>
    </w:pPr>
    <w:rPr>
      <w:rFonts w:eastAsia="PMingLiU"/>
      <w:snapToGrid w:val="0"/>
      <w:sz w:val="22"/>
      <w:szCs w:val="22"/>
      <w:lang w:eastAsia="zh-TW"/>
    </w:rPr>
  </w:style>
  <w:style w:type="paragraph" w:customStyle="1" w:styleId="TELOTEKSTA">
    <w:name w:val="TELO TEKSTA"/>
    <w:basedOn w:val="Normal"/>
    <w:rsid w:val="00C201FE"/>
    <w:pPr>
      <w:spacing w:before="120"/>
      <w:jc w:val="both"/>
    </w:pPr>
    <w:rPr>
      <w:rFonts w:ascii="HelvCiril" w:eastAsia="PMingLiU" w:hAnsi="HelvCiril" w:cs="HelvCiril"/>
      <w:snapToGrid w:val="0"/>
      <w:sz w:val="22"/>
      <w:szCs w:val="22"/>
      <w:lang w:val="sr-Cyrl-CS" w:eastAsia="zh-TW"/>
    </w:rPr>
  </w:style>
  <w:style w:type="paragraph" w:customStyle="1" w:styleId="nabroj1">
    <w:name w:val="nabroj 1)"/>
    <w:basedOn w:val="Normal"/>
    <w:rsid w:val="00C201FE"/>
    <w:pPr>
      <w:numPr>
        <w:numId w:val="11"/>
      </w:numPr>
      <w:spacing w:before="60"/>
      <w:jc w:val="both"/>
    </w:pPr>
    <w:rPr>
      <w:rFonts w:ascii="HelvCiril" w:eastAsia="PMingLiU" w:hAnsi="HelvCiril" w:cs="HelvCiril"/>
      <w:snapToGrid w:val="0"/>
      <w:sz w:val="22"/>
      <w:szCs w:val="22"/>
      <w:lang w:val="sr-Cyrl-CS" w:eastAsia="zh-TW"/>
    </w:rPr>
  </w:style>
  <w:style w:type="paragraph" w:customStyle="1" w:styleId="TEZE">
    <w:name w:val="TEZE"/>
    <w:basedOn w:val="Normal"/>
    <w:rsid w:val="00C201FE"/>
    <w:pPr>
      <w:numPr>
        <w:numId w:val="12"/>
      </w:numPr>
      <w:spacing w:before="40"/>
      <w:jc w:val="both"/>
    </w:pPr>
    <w:rPr>
      <w:rFonts w:ascii="HelvCiril" w:eastAsia="PMingLiU" w:hAnsi="HelvCiril" w:cs="HelvCiril"/>
      <w:snapToGrid w:val="0"/>
      <w:sz w:val="22"/>
      <w:szCs w:val="22"/>
      <w:lang w:val="sr-Cyrl-CS" w:eastAsia="zh-TW"/>
    </w:rPr>
  </w:style>
  <w:style w:type="paragraph" w:customStyle="1" w:styleId="CM66">
    <w:name w:val="CM66"/>
    <w:basedOn w:val="Default"/>
    <w:next w:val="Default"/>
    <w:rsid w:val="00C201FE"/>
    <w:pPr>
      <w:spacing w:after="108"/>
    </w:pPr>
    <w:rPr>
      <w:rFonts w:ascii="Arial" w:eastAsia="PMingLiU" w:hAnsi="Arial" w:cs="Arial"/>
      <w:snapToGrid w:val="0"/>
      <w:color w:val="auto"/>
      <w:lang w:eastAsia="zh-TW"/>
    </w:rPr>
  </w:style>
  <w:style w:type="paragraph" w:customStyle="1" w:styleId="CM50">
    <w:name w:val="CM50"/>
    <w:basedOn w:val="Default"/>
    <w:next w:val="Default"/>
    <w:rsid w:val="00C201FE"/>
    <w:pPr>
      <w:spacing w:after="223"/>
    </w:pPr>
    <w:rPr>
      <w:rFonts w:ascii="Arial" w:eastAsia="PMingLiU" w:hAnsi="Arial" w:cs="Arial"/>
      <w:snapToGrid w:val="0"/>
      <w:color w:val="auto"/>
      <w:lang w:eastAsia="zh-TW"/>
    </w:rPr>
  </w:style>
  <w:style w:type="paragraph" w:customStyle="1" w:styleId="CM67">
    <w:name w:val="CM67"/>
    <w:basedOn w:val="Default"/>
    <w:next w:val="Default"/>
    <w:rsid w:val="00C201FE"/>
    <w:pPr>
      <w:spacing w:after="278"/>
    </w:pPr>
    <w:rPr>
      <w:rFonts w:ascii="Arial" w:eastAsia="PMingLiU" w:hAnsi="Arial" w:cs="Arial"/>
      <w:snapToGrid w:val="0"/>
      <w:color w:val="auto"/>
      <w:lang w:eastAsia="zh-TW"/>
    </w:rPr>
  </w:style>
  <w:style w:type="character" w:customStyle="1" w:styleId="tw4winMark">
    <w:name w:val="tw4winMark"/>
    <w:rsid w:val="00C201FE"/>
    <w:rPr>
      <w:rFonts w:ascii="Courier New" w:hAnsi="Courier New" w:cs="Courier New"/>
      <w:vanish/>
      <w:color w:val="800080"/>
      <w:sz w:val="24"/>
      <w:szCs w:val="24"/>
      <w:vertAlign w:val="subscript"/>
    </w:rPr>
  </w:style>
  <w:style w:type="character" w:customStyle="1" w:styleId="tw4winError">
    <w:name w:val="tw4winError"/>
    <w:rsid w:val="00C201FE"/>
    <w:rPr>
      <w:rFonts w:ascii="Courier New" w:hAnsi="Courier New" w:cs="Courier New"/>
      <w:color w:val="00FF00"/>
      <w:sz w:val="40"/>
      <w:szCs w:val="40"/>
    </w:rPr>
  </w:style>
  <w:style w:type="character" w:customStyle="1" w:styleId="tw4winTerm">
    <w:name w:val="tw4winTerm"/>
    <w:rsid w:val="00C201FE"/>
    <w:rPr>
      <w:color w:val="0000FF"/>
    </w:rPr>
  </w:style>
  <w:style w:type="character" w:customStyle="1" w:styleId="tw4winPopup">
    <w:name w:val="tw4winPopup"/>
    <w:rsid w:val="00C201FE"/>
    <w:rPr>
      <w:rFonts w:ascii="Courier New" w:hAnsi="Courier New" w:cs="Courier New"/>
      <w:noProof/>
      <w:color w:val="008000"/>
    </w:rPr>
  </w:style>
  <w:style w:type="character" w:customStyle="1" w:styleId="tw4winJump">
    <w:name w:val="tw4winJump"/>
    <w:rsid w:val="00C201FE"/>
    <w:rPr>
      <w:rFonts w:ascii="Courier New" w:hAnsi="Courier New" w:cs="Courier New"/>
      <w:noProof/>
      <w:color w:val="008080"/>
    </w:rPr>
  </w:style>
  <w:style w:type="character" w:customStyle="1" w:styleId="tw4winExternal">
    <w:name w:val="tw4winExternal"/>
    <w:rsid w:val="00C201FE"/>
    <w:rPr>
      <w:rFonts w:ascii="Courier New" w:hAnsi="Courier New" w:cs="Courier New"/>
      <w:noProof/>
      <w:color w:val="808080"/>
    </w:rPr>
  </w:style>
  <w:style w:type="character" w:customStyle="1" w:styleId="tw4winInternal">
    <w:name w:val="tw4winInternal"/>
    <w:rsid w:val="00C201FE"/>
    <w:rPr>
      <w:rFonts w:ascii="Courier New" w:hAnsi="Courier New" w:cs="Courier New"/>
      <w:noProof/>
      <w:color w:val="FF0000"/>
    </w:rPr>
  </w:style>
  <w:style w:type="character" w:customStyle="1" w:styleId="DONOTTRANSLATE">
    <w:name w:val="DO_NOT_TRANSLATE"/>
    <w:rsid w:val="00C201FE"/>
    <w:rPr>
      <w:rFonts w:ascii="Courier New" w:hAnsi="Courier New" w:cs="Courier New"/>
      <w:noProof/>
      <w:color w:val="800000"/>
    </w:rPr>
  </w:style>
  <w:style w:type="character" w:customStyle="1" w:styleId="apple-style-span">
    <w:name w:val="apple-style-span"/>
    <w:rsid w:val="00C201FE"/>
  </w:style>
  <w:style w:type="paragraph" w:styleId="HTMLPreformatted">
    <w:name w:val="HTML Preformatted"/>
    <w:basedOn w:val="Normal"/>
    <w:link w:val="HTMLPreformattedChar"/>
    <w:rsid w:val="00C201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rsid w:val="00C201FE"/>
    <w:rPr>
      <w:rFonts w:ascii="Courier New" w:hAnsi="Courier New" w:cs="Courier New"/>
      <w:lang w:eastAsia="en-US"/>
    </w:rPr>
  </w:style>
  <w:style w:type="paragraph" w:styleId="ListParagraph">
    <w:name w:val="List Paragraph"/>
    <w:basedOn w:val="Normal"/>
    <w:link w:val="ListParagraphChar"/>
    <w:uiPriority w:val="34"/>
    <w:qFormat/>
    <w:rsid w:val="00C201FE"/>
    <w:pPr>
      <w:ind w:left="720"/>
      <w:contextualSpacing/>
    </w:pPr>
    <w:rPr>
      <w:sz w:val="24"/>
    </w:rPr>
  </w:style>
  <w:style w:type="paragraph" w:styleId="Revision">
    <w:name w:val="Revision"/>
    <w:hidden/>
    <w:uiPriority w:val="99"/>
    <w:semiHidden/>
    <w:rsid w:val="00C201FE"/>
    <w:rPr>
      <w:sz w:val="24"/>
    </w:rPr>
  </w:style>
  <w:style w:type="character" w:customStyle="1" w:styleId="HeaderChar">
    <w:name w:val="Header Char"/>
    <w:link w:val="Header"/>
    <w:uiPriority w:val="99"/>
    <w:rsid w:val="00C201FE"/>
    <w:rPr>
      <w:sz w:val="24"/>
      <w:lang w:eastAsia="en-US"/>
    </w:rPr>
  </w:style>
  <w:style w:type="paragraph" w:customStyle="1" w:styleId="TEXT">
    <w:name w:val="TEXT"/>
    <w:basedOn w:val="Normal"/>
    <w:rsid w:val="00C201FE"/>
    <w:pPr>
      <w:ind w:firstLine="1134"/>
      <w:jc w:val="both"/>
    </w:pPr>
    <w:rPr>
      <w:rFonts w:ascii="YU C Times" w:hAnsi="YU C Times"/>
      <w:sz w:val="24"/>
      <w:szCs w:val="24"/>
      <w:lang w:eastAsia="zh-CN"/>
    </w:rPr>
  </w:style>
  <w:style w:type="paragraph" w:customStyle="1" w:styleId="EMPnaslovpoglavlja">
    <w:name w:val="EMP naslov poglavlja"/>
    <w:basedOn w:val="BodyText2"/>
    <w:link w:val="EMPnaslovpoglavljaChar"/>
    <w:qFormat/>
    <w:rsid w:val="00C201FE"/>
    <w:pPr>
      <w:numPr>
        <w:numId w:val="8"/>
      </w:numPr>
      <w:spacing w:after="0" w:line="240" w:lineRule="auto"/>
      <w:jc w:val="both"/>
    </w:pPr>
    <w:rPr>
      <w:b/>
      <w:sz w:val="24"/>
      <w:szCs w:val="24"/>
    </w:rPr>
  </w:style>
  <w:style w:type="paragraph" w:customStyle="1" w:styleId="EMPSadrzaj">
    <w:name w:val="EMP Sadrzaj"/>
    <w:basedOn w:val="Normal"/>
    <w:link w:val="EMPSadrzajChar"/>
    <w:qFormat/>
    <w:rsid w:val="00C201FE"/>
    <w:pPr>
      <w:tabs>
        <w:tab w:val="right" w:pos="9072"/>
      </w:tabs>
      <w:jc w:val="both"/>
    </w:pPr>
    <w:rPr>
      <w:sz w:val="24"/>
      <w:szCs w:val="24"/>
    </w:rPr>
  </w:style>
  <w:style w:type="character" w:customStyle="1" w:styleId="EMPnaslovpoglavljaChar">
    <w:name w:val="EMP naslov poglavlja Char"/>
    <w:link w:val="EMPnaslovpoglavlja"/>
    <w:rsid w:val="00C201FE"/>
    <w:rPr>
      <w:b/>
      <w:sz w:val="24"/>
      <w:szCs w:val="24"/>
      <w:lang w:eastAsia="en-US"/>
    </w:rPr>
  </w:style>
  <w:style w:type="character" w:customStyle="1" w:styleId="EMPSadrzajChar">
    <w:name w:val="EMP Sadrzaj Char"/>
    <w:link w:val="EMPSadrzaj"/>
    <w:rsid w:val="00C201FE"/>
    <w:rPr>
      <w:sz w:val="24"/>
      <w:szCs w:val="24"/>
      <w:lang w:eastAsia="en-US"/>
    </w:rPr>
  </w:style>
  <w:style w:type="paragraph" w:styleId="TOC1">
    <w:name w:val="toc 1"/>
    <w:basedOn w:val="Normal"/>
    <w:next w:val="Normal"/>
    <w:autoRedefine/>
    <w:uiPriority w:val="39"/>
    <w:qFormat/>
    <w:rsid w:val="00D6422F"/>
    <w:pPr>
      <w:tabs>
        <w:tab w:val="left" w:pos="440"/>
        <w:tab w:val="right" w:leader="dot" w:pos="9356"/>
      </w:tabs>
      <w:spacing w:after="100"/>
    </w:pPr>
    <w:rPr>
      <w:sz w:val="24"/>
    </w:rPr>
  </w:style>
  <w:style w:type="paragraph" w:customStyle="1" w:styleId="ReportText">
    <w:name w:val="Report Text"/>
    <w:link w:val="ReportTextZnak"/>
    <w:qFormat/>
    <w:rsid w:val="00C201FE"/>
    <w:pPr>
      <w:spacing w:before="170" w:after="170" w:line="260" w:lineRule="exact"/>
    </w:pPr>
    <w:rPr>
      <w:sz w:val="24"/>
      <w:lang w:val="en-GB"/>
    </w:rPr>
  </w:style>
  <w:style w:type="character" w:customStyle="1" w:styleId="ReportTextZnak">
    <w:name w:val="Report Text Znak"/>
    <w:link w:val="ReportText"/>
    <w:locked/>
    <w:rsid w:val="00C201FE"/>
    <w:rPr>
      <w:sz w:val="24"/>
      <w:lang w:val="en-GB" w:eastAsia="en-US"/>
    </w:rPr>
  </w:style>
  <w:style w:type="paragraph" w:customStyle="1" w:styleId="TOCHeading1">
    <w:name w:val="TOC Heading1"/>
    <w:basedOn w:val="Heading1"/>
    <w:next w:val="Normal"/>
    <w:uiPriority w:val="39"/>
    <w:semiHidden/>
    <w:unhideWhenUsed/>
    <w:qFormat/>
    <w:rsid w:val="00C201FE"/>
    <w:pPr>
      <w:keepLines/>
      <w:spacing w:before="480" w:line="276" w:lineRule="auto"/>
      <w:jc w:val="left"/>
      <w:outlineLvl w:val="9"/>
    </w:pPr>
    <w:rPr>
      <w:rFonts w:ascii="Cambria" w:eastAsia="SimSun" w:hAnsi="Cambria"/>
      <w:bCs/>
      <w:color w:val="365F91"/>
      <w:sz w:val="28"/>
      <w:szCs w:val="28"/>
      <w:lang w:eastAsia="ja-JP"/>
    </w:rPr>
  </w:style>
  <w:style w:type="character" w:customStyle="1" w:styleId="hps">
    <w:name w:val="hps"/>
    <w:rsid w:val="00C201FE"/>
  </w:style>
  <w:style w:type="paragraph" w:styleId="TOCHeading">
    <w:name w:val="TOC Heading"/>
    <w:basedOn w:val="Heading1"/>
    <w:next w:val="Normal"/>
    <w:uiPriority w:val="39"/>
    <w:unhideWhenUsed/>
    <w:qFormat/>
    <w:rsid w:val="008C4B32"/>
    <w:pPr>
      <w:spacing w:before="240" w:after="60"/>
      <w:jc w:val="left"/>
      <w:outlineLvl w:val="9"/>
    </w:pPr>
    <w:rPr>
      <w:rFonts w:ascii="Cambria" w:eastAsia="SimSun" w:hAnsi="Cambria"/>
      <w:bCs/>
      <w:kern w:val="32"/>
      <w:sz w:val="32"/>
      <w:szCs w:val="32"/>
    </w:rPr>
  </w:style>
  <w:style w:type="numbering" w:customStyle="1" w:styleId="NoList2">
    <w:name w:val="No List2"/>
    <w:next w:val="NoList"/>
    <w:uiPriority w:val="99"/>
    <w:semiHidden/>
    <w:unhideWhenUsed/>
    <w:rsid w:val="008C4B32"/>
  </w:style>
  <w:style w:type="table" w:customStyle="1" w:styleId="TableGrid1">
    <w:name w:val="Table Grid1"/>
    <w:basedOn w:val="TableNormal"/>
    <w:next w:val="TableGrid"/>
    <w:uiPriority w:val="59"/>
    <w:rsid w:val="008C4B32"/>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uiPriority w:val="1"/>
    <w:rsid w:val="008C4B32"/>
    <w:rPr>
      <w:lang w:eastAsia="en-US"/>
    </w:rPr>
  </w:style>
  <w:style w:type="paragraph" w:styleId="TOC2">
    <w:name w:val="toc 2"/>
    <w:basedOn w:val="Normal"/>
    <w:next w:val="Normal"/>
    <w:autoRedefine/>
    <w:uiPriority w:val="39"/>
    <w:unhideWhenUsed/>
    <w:qFormat/>
    <w:rsid w:val="00FD573E"/>
    <w:pPr>
      <w:tabs>
        <w:tab w:val="left" w:pos="880"/>
        <w:tab w:val="right" w:leader="dot" w:pos="9356"/>
      </w:tabs>
      <w:spacing w:after="100"/>
      <w:ind w:left="220"/>
      <w:jc w:val="center"/>
    </w:pPr>
    <w:rPr>
      <w:rFonts w:ascii="Arial" w:eastAsia="Arial" w:hAnsi="Arial" w:cs="Arial"/>
      <w:bCs/>
      <w:noProof/>
      <w:sz w:val="22"/>
      <w:szCs w:val="22"/>
    </w:rPr>
  </w:style>
  <w:style w:type="paragraph" w:styleId="TOC3">
    <w:name w:val="toc 3"/>
    <w:basedOn w:val="Normal"/>
    <w:next w:val="Normal"/>
    <w:autoRedefine/>
    <w:uiPriority w:val="39"/>
    <w:unhideWhenUsed/>
    <w:qFormat/>
    <w:rsid w:val="00CA61BC"/>
    <w:pPr>
      <w:tabs>
        <w:tab w:val="left" w:pos="1320"/>
        <w:tab w:val="right" w:leader="dot" w:pos="9356"/>
      </w:tabs>
      <w:spacing w:after="100"/>
      <w:ind w:left="440"/>
      <w:jc w:val="center"/>
    </w:pPr>
    <w:rPr>
      <w:rFonts w:ascii="Calibri" w:eastAsia="Calibri" w:hAnsi="Calibri"/>
      <w:sz w:val="22"/>
      <w:szCs w:val="22"/>
    </w:rPr>
  </w:style>
  <w:style w:type="numbering" w:customStyle="1" w:styleId="NoList11">
    <w:name w:val="No List11"/>
    <w:next w:val="NoList"/>
    <w:uiPriority w:val="99"/>
    <w:semiHidden/>
    <w:unhideWhenUsed/>
    <w:rsid w:val="008C4B32"/>
  </w:style>
  <w:style w:type="paragraph" w:customStyle="1" w:styleId="TableParagraph">
    <w:name w:val="Table Paragraph"/>
    <w:basedOn w:val="Normal"/>
    <w:uiPriority w:val="1"/>
    <w:qFormat/>
    <w:rsid w:val="008C4B32"/>
    <w:pPr>
      <w:widowControl w:val="0"/>
    </w:pPr>
    <w:rPr>
      <w:rFonts w:ascii="Calibri" w:eastAsia="Calibri" w:hAnsi="Calibri"/>
      <w:sz w:val="22"/>
      <w:szCs w:val="22"/>
    </w:rPr>
  </w:style>
  <w:style w:type="numbering" w:customStyle="1" w:styleId="NoList21">
    <w:name w:val="No List21"/>
    <w:next w:val="NoList"/>
    <w:uiPriority w:val="99"/>
    <w:semiHidden/>
    <w:unhideWhenUsed/>
    <w:rsid w:val="008C4B32"/>
  </w:style>
  <w:style w:type="paragraph" w:customStyle="1" w:styleId="TOC41">
    <w:name w:val="TOC 41"/>
    <w:basedOn w:val="Normal"/>
    <w:next w:val="Normal"/>
    <w:autoRedefine/>
    <w:uiPriority w:val="39"/>
    <w:unhideWhenUsed/>
    <w:qFormat/>
    <w:rsid w:val="008C4B32"/>
    <w:pPr>
      <w:spacing w:after="100" w:line="276" w:lineRule="auto"/>
      <w:ind w:left="660"/>
    </w:pPr>
    <w:rPr>
      <w:rFonts w:ascii="Calibri" w:eastAsia="SimSun" w:hAnsi="Calibri"/>
      <w:sz w:val="22"/>
      <w:szCs w:val="22"/>
      <w:lang w:eastAsia="zh-CN"/>
    </w:rPr>
  </w:style>
  <w:style w:type="paragraph" w:customStyle="1" w:styleId="TOC51">
    <w:name w:val="TOC 51"/>
    <w:basedOn w:val="Normal"/>
    <w:next w:val="Normal"/>
    <w:autoRedefine/>
    <w:uiPriority w:val="39"/>
    <w:unhideWhenUsed/>
    <w:qFormat/>
    <w:rsid w:val="008C4B32"/>
    <w:pPr>
      <w:spacing w:after="100" w:line="276" w:lineRule="auto"/>
      <w:ind w:left="880"/>
    </w:pPr>
    <w:rPr>
      <w:rFonts w:ascii="Calibri" w:eastAsia="SimSun" w:hAnsi="Calibri"/>
      <w:sz w:val="22"/>
      <w:szCs w:val="22"/>
      <w:lang w:eastAsia="zh-CN"/>
    </w:rPr>
  </w:style>
  <w:style w:type="paragraph" w:customStyle="1" w:styleId="TOC61">
    <w:name w:val="TOC 61"/>
    <w:basedOn w:val="Normal"/>
    <w:next w:val="Normal"/>
    <w:autoRedefine/>
    <w:uiPriority w:val="39"/>
    <w:unhideWhenUsed/>
    <w:qFormat/>
    <w:rsid w:val="008C4B32"/>
    <w:pPr>
      <w:spacing w:after="100" w:line="276" w:lineRule="auto"/>
      <w:ind w:left="1100"/>
    </w:pPr>
    <w:rPr>
      <w:rFonts w:ascii="Calibri" w:eastAsia="SimSun" w:hAnsi="Calibri"/>
      <w:sz w:val="22"/>
      <w:szCs w:val="22"/>
      <w:lang w:eastAsia="zh-CN"/>
    </w:rPr>
  </w:style>
  <w:style w:type="paragraph" w:customStyle="1" w:styleId="TOC71">
    <w:name w:val="TOC 71"/>
    <w:basedOn w:val="Normal"/>
    <w:next w:val="Normal"/>
    <w:autoRedefine/>
    <w:uiPriority w:val="39"/>
    <w:unhideWhenUsed/>
    <w:rsid w:val="008C4B32"/>
    <w:pPr>
      <w:spacing w:after="100" w:line="276" w:lineRule="auto"/>
      <w:ind w:left="1320"/>
    </w:pPr>
    <w:rPr>
      <w:rFonts w:ascii="Calibri" w:eastAsia="SimSun" w:hAnsi="Calibri"/>
      <w:sz w:val="22"/>
      <w:szCs w:val="22"/>
      <w:lang w:eastAsia="zh-CN"/>
    </w:rPr>
  </w:style>
  <w:style w:type="paragraph" w:customStyle="1" w:styleId="TOC81">
    <w:name w:val="TOC 81"/>
    <w:basedOn w:val="Normal"/>
    <w:next w:val="Normal"/>
    <w:autoRedefine/>
    <w:uiPriority w:val="39"/>
    <w:unhideWhenUsed/>
    <w:rsid w:val="008C4B32"/>
    <w:pPr>
      <w:spacing w:after="100" w:line="276" w:lineRule="auto"/>
      <w:ind w:left="1540"/>
    </w:pPr>
    <w:rPr>
      <w:rFonts w:ascii="Calibri" w:eastAsia="SimSun" w:hAnsi="Calibri"/>
      <w:sz w:val="22"/>
      <w:szCs w:val="22"/>
      <w:lang w:eastAsia="zh-CN"/>
    </w:rPr>
  </w:style>
  <w:style w:type="paragraph" w:customStyle="1" w:styleId="TOC91">
    <w:name w:val="TOC 91"/>
    <w:basedOn w:val="Normal"/>
    <w:next w:val="Normal"/>
    <w:autoRedefine/>
    <w:uiPriority w:val="39"/>
    <w:unhideWhenUsed/>
    <w:rsid w:val="008C4B32"/>
    <w:pPr>
      <w:spacing w:after="100" w:line="276" w:lineRule="auto"/>
      <w:ind w:left="1760"/>
    </w:pPr>
    <w:rPr>
      <w:rFonts w:ascii="Calibri" w:eastAsia="SimSun" w:hAnsi="Calibri"/>
      <w:sz w:val="22"/>
      <w:szCs w:val="22"/>
      <w:lang w:eastAsia="zh-CN"/>
    </w:rPr>
  </w:style>
  <w:style w:type="numbering" w:customStyle="1" w:styleId="NoList3">
    <w:name w:val="No List3"/>
    <w:next w:val="NoList"/>
    <w:uiPriority w:val="99"/>
    <w:semiHidden/>
    <w:unhideWhenUsed/>
    <w:rsid w:val="008C4B32"/>
  </w:style>
  <w:style w:type="paragraph" w:customStyle="1" w:styleId="Heading31">
    <w:name w:val="Heading 31"/>
    <w:basedOn w:val="Normal"/>
    <w:next w:val="Normal"/>
    <w:uiPriority w:val="9"/>
    <w:unhideWhenUsed/>
    <w:qFormat/>
    <w:rsid w:val="008C4B32"/>
    <w:pPr>
      <w:spacing w:before="200" w:line="271" w:lineRule="auto"/>
      <w:outlineLvl w:val="2"/>
    </w:pPr>
    <w:rPr>
      <w:rFonts w:ascii="Arial" w:eastAsia="SimHei" w:hAnsi="Arial"/>
      <w:b/>
      <w:bCs/>
      <w:sz w:val="24"/>
      <w:szCs w:val="24"/>
    </w:rPr>
  </w:style>
  <w:style w:type="paragraph" w:customStyle="1" w:styleId="Heading41">
    <w:name w:val="Heading 41"/>
    <w:basedOn w:val="Normal"/>
    <w:next w:val="Normal"/>
    <w:uiPriority w:val="9"/>
    <w:unhideWhenUsed/>
    <w:qFormat/>
    <w:rsid w:val="008C4B32"/>
    <w:pPr>
      <w:spacing w:before="200"/>
      <w:outlineLvl w:val="3"/>
    </w:pPr>
    <w:rPr>
      <w:rFonts w:ascii="Arial" w:eastAsia="SimHei" w:hAnsi="Arial"/>
      <w:b/>
      <w:bCs/>
      <w:i/>
      <w:iCs/>
      <w:sz w:val="24"/>
      <w:szCs w:val="24"/>
    </w:rPr>
  </w:style>
  <w:style w:type="paragraph" w:customStyle="1" w:styleId="Heading51">
    <w:name w:val="Heading 51"/>
    <w:basedOn w:val="Normal"/>
    <w:next w:val="Normal"/>
    <w:uiPriority w:val="9"/>
    <w:semiHidden/>
    <w:unhideWhenUsed/>
    <w:qFormat/>
    <w:rsid w:val="008C4B32"/>
    <w:pPr>
      <w:spacing w:before="200"/>
      <w:outlineLvl w:val="4"/>
    </w:pPr>
    <w:rPr>
      <w:rFonts w:ascii="Arial" w:eastAsia="SimHei" w:hAnsi="Arial"/>
      <w:b/>
      <w:bCs/>
      <w:color w:val="7F7F7F"/>
      <w:sz w:val="24"/>
      <w:szCs w:val="24"/>
    </w:rPr>
  </w:style>
  <w:style w:type="paragraph" w:customStyle="1" w:styleId="Heading61">
    <w:name w:val="Heading 61"/>
    <w:basedOn w:val="Normal"/>
    <w:next w:val="Normal"/>
    <w:uiPriority w:val="9"/>
    <w:semiHidden/>
    <w:unhideWhenUsed/>
    <w:qFormat/>
    <w:rsid w:val="008C4B32"/>
    <w:pPr>
      <w:spacing w:line="271" w:lineRule="auto"/>
      <w:outlineLvl w:val="5"/>
    </w:pPr>
    <w:rPr>
      <w:rFonts w:ascii="Arial" w:eastAsia="SimHei" w:hAnsi="Arial"/>
      <w:b/>
      <w:bCs/>
      <w:i/>
      <w:iCs/>
      <w:color w:val="7F7F7F"/>
      <w:sz w:val="24"/>
      <w:szCs w:val="24"/>
    </w:rPr>
  </w:style>
  <w:style w:type="paragraph" w:customStyle="1" w:styleId="Heading71">
    <w:name w:val="Heading 71"/>
    <w:basedOn w:val="Normal"/>
    <w:next w:val="Normal"/>
    <w:uiPriority w:val="9"/>
    <w:semiHidden/>
    <w:unhideWhenUsed/>
    <w:qFormat/>
    <w:rsid w:val="008C4B32"/>
    <w:pPr>
      <w:outlineLvl w:val="6"/>
    </w:pPr>
    <w:rPr>
      <w:rFonts w:ascii="Arial" w:eastAsia="SimHei" w:hAnsi="Arial"/>
      <w:i/>
      <w:iCs/>
      <w:sz w:val="24"/>
      <w:szCs w:val="24"/>
    </w:rPr>
  </w:style>
  <w:style w:type="paragraph" w:customStyle="1" w:styleId="Heading81">
    <w:name w:val="Heading 81"/>
    <w:basedOn w:val="Normal"/>
    <w:next w:val="Normal"/>
    <w:uiPriority w:val="9"/>
    <w:semiHidden/>
    <w:unhideWhenUsed/>
    <w:qFormat/>
    <w:rsid w:val="008C4B32"/>
    <w:pPr>
      <w:outlineLvl w:val="7"/>
    </w:pPr>
    <w:rPr>
      <w:rFonts w:ascii="Arial" w:eastAsia="SimHei" w:hAnsi="Arial"/>
    </w:rPr>
  </w:style>
  <w:style w:type="paragraph" w:customStyle="1" w:styleId="Heading91">
    <w:name w:val="Heading 91"/>
    <w:basedOn w:val="Normal"/>
    <w:next w:val="Normal"/>
    <w:uiPriority w:val="9"/>
    <w:semiHidden/>
    <w:unhideWhenUsed/>
    <w:qFormat/>
    <w:rsid w:val="008C4B32"/>
    <w:pPr>
      <w:outlineLvl w:val="8"/>
    </w:pPr>
    <w:rPr>
      <w:rFonts w:ascii="Arial" w:eastAsia="SimHei" w:hAnsi="Arial"/>
      <w:i/>
      <w:iCs/>
      <w:spacing w:val="5"/>
    </w:rPr>
  </w:style>
  <w:style w:type="numbering" w:customStyle="1" w:styleId="NoList4">
    <w:name w:val="No List4"/>
    <w:next w:val="NoList"/>
    <w:uiPriority w:val="99"/>
    <w:semiHidden/>
    <w:unhideWhenUsed/>
    <w:rsid w:val="008C4B32"/>
  </w:style>
  <w:style w:type="numbering" w:customStyle="1" w:styleId="NoList111">
    <w:name w:val="No List111"/>
    <w:next w:val="NoList"/>
    <w:uiPriority w:val="99"/>
    <w:semiHidden/>
    <w:unhideWhenUsed/>
    <w:rsid w:val="008C4B32"/>
  </w:style>
  <w:style w:type="paragraph" w:customStyle="1" w:styleId="Title1">
    <w:name w:val="Title1"/>
    <w:basedOn w:val="Normal"/>
    <w:next w:val="Normal"/>
    <w:uiPriority w:val="10"/>
    <w:qFormat/>
    <w:rsid w:val="008C4B32"/>
    <w:pPr>
      <w:pBdr>
        <w:bottom w:val="single" w:sz="4" w:space="1" w:color="auto"/>
      </w:pBdr>
      <w:spacing w:after="200"/>
      <w:contextualSpacing/>
    </w:pPr>
    <w:rPr>
      <w:rFonts w:ascii="Arial" w:eastAsia="SimHei" w:hAnsi="Arial"/>
      <w:spacing w:val="5"/>
      <w:sz w:val="52"/>
      <w:szCs w:val="52"/>
    </w:rPr>
  </w:style>
  <w:style w:type="paragraph" w:customStyle="1" w:styleId="Subtitle1">
    <w:name w:val="Subtitle1"/>
    <w:basedOn w:val="Normal"/>
    <w:next w:val="Normal"/>
    <w:uiPriority w:val="11"/>
    <w:qFormat/>
    <w:rsid w:val="008C4B32"/>
    <w:pPr>
      <w:spacing w:after="600"/>
    </w:pPr>
    <w:rPr>
      <w:rFonts w:ascii="Arial" w:eastAsia="SimHei" w:hAnsi="Arial"/>
      <w:i/>
      <w:iCs/>
      <w:spacing w:val="13"/>
      <w:sz w:val="24"/>
      <w:szCs w:val="24"/>
    </w:rPr>
  </w:style>
  <w:style w:type="character" w:customStyle="1" w:styleId="SubtitleChar">
    <w:name w:val="Subtitle Char"/>
    <w:link w:val="Subtitle"/>
    <w:uiPriority w:val="11"/>
    <w:rsid w:val="008C4B32"/>
    <w:rPr>
      <w:rFonts w:ascii="Arial" w:eastAsia="SimHei" w:hAnsi="Arial"/>
      <w:i/>
      <w:iCs/>
      <w:spacing w:val="13"/>
      <w:sz w:val="24"/>
      <w:szCs w:val="24"/>
    </w:rPr>
  </w:style>
  <w:style w:type="paragraph" w:styleId="Quote">
    <w:name w:val="Quote"/>
    <w:basedOn w:val="Normal"/>
    <w:next w:val="Normal"/>
    <w:link w:val="QuoteChar"/>
    <w:uiPriority w:val="29"/>
    <w:qFormat/>
    <w:rsid w:val="008C4B32"/>
    <w:pPr>
      <w:spacing w:before="200"/>
      <w:ind w:left="360" w:right="360"/>
    </w:pPr>
    <w:rPr>
      <w:rFonts w:ascii="Arial" w:eastAsia="SimHei" w:hAnsi="Arial"/>
      <w:i/>
      <w:iCs/>
      <w:sz w:val="24"/>
      <w:szCs w:val="24"/>
    </w:rPr>
  </w:style>
  <w:style w:type="character" w:customStyle="1" w:styleId="QuoteChar">
    <w:name w:val="Quote Char"/>
    <w:link w:val="Quote"/>
    <w:uiPriority w:val="29"/>
    <w:rsid w:val="008C4B32"/>
    <w:rPr>
      <w:rFonts w:ascii="Arial" w:eastAsia="SimHei" w:hAnsi="Arial"/>
      <w:i/>
      <w:iCs/>
      <w:sz w:val="24"/>
      <w:szCs w:val="24"/>
      <w:lang w:eastAsia="en-US"/>
    </w:rPr>
  </w:style>
  <w:style w:type="paragraph" w:styleId="IntenseQuote">
    <w:name w:val="Intense Quote"/>
    <w:basedOn w:val="Normal"/>
    <w:next w:val="Normal"/>
    <w:link w:val="IntenseQuoteChar"/>
    <w:uiPriority w:val="30"/>
    <w:qFormat/>
    <w:rsid w:val="008C4B32"/>
    <w:pPr>
      <w:pBdr>
        <w:bottom w:val="single" w:sz="4" w:space="1" w:color="auto"/>
      </w:pBdr>
      <w:spacing w:before="200" w:after="280"/>
      <w:ind w:left="1008" w:right="1152"/>
      <w:jc w:val="both"/>
    </w:pPr>
    <w:rPr>
      <w:rFonts w:ascii="Arial" w:eastAsia="SimHei" w:hAnsi="Arial"/>
      <w:b/>
      <w:bCs/>
      <w:i/>
      <w:iCs/>
      <w:sz w:val="24"/>
      <w:szCs w:val="24"/>
    </w:rPr>
  </w:style>
  <w:style w:type="character" w:customStyle="1" w:styleId="IntenseQuoteChar">
    <w:name w:val="Intense Quote Char"/>
    <w:link w:val="IntenseQuote"/>
    <w:uiPriority w:val="30"/>
    <w:rsid w:val="008C4B32"/>
    <w:rPr>
      <w:rFonts w:ascii="Arial" w:eastAsia="SimHei" w:hAnsi="Arial"/>
      <w:b/>
      <w:bCs/>
      <w:i/>
      <w:iCs/>
      <w:sz w:val="24"/>
      <w:szCs w:val="24"/>
      <w:lang w:eastAsia="en-US"/>
    </w:rPr>
  </w:style>
  <w:style w:type="character" w:styleId="SubtleEmphasis">
    <w:name w:val="Subtle Emphasis"/>
    <w:uiPriority w:val="19"/>
    <w:qFormat/>
    <w:rsid w:val="008C4B32"/>
    <w:rPr>
      <w:i/>
      <w:iCs/>
    </w:rPr>
  </w:style>
  <w:style w:type="character" w:styleId="IntenseEmphasis">
    <w:name w:val="Intense Emphasis"/>
    <w:uiPriority w:val="21"/>
    <w:qFormat/>
    <w:rsid w:val="008C4B32"/>
    <w:rPr>
      <w:b/>
      <w:bCs/>
    </w:rPr>
  </w:style>
  <w:style w:type="character" w:styleId="SubtleReference">
    <w:name w:val="Subtle Reference"/>
    <w:uiPriority w:val="31"/>
    <w:qFormat/>
    <w:rsid w:val="008C4B32"/>
    <w:rPr>
      <w:smallCaps/>
    </w:rPr>
  </w:style>
  <w:style w:type="character" w:styleId="IntenseReference">
    <w:name w:val="Intense Reference"/>
    <w:uiPriority w:val="32"/>
    <w:qFormat/>
    <w:rsid w:val="008C4B32"/>
    <w:rPr>
      <w:smallCaps/>
      <w:spacing w:val="5"/>
      <w:u w:val="single"/>
    </w:rPr>
  </w:style>
  <w:style w:type="character" w:styleId="BookTitle">
    <w:name w:val="Book Title"/>
    <w:uiPriority w:val="33"/>
    <w:qFormat/>
    <w:rsid w:val="008C4B32"/>
    <w:rPr>
      <w:i/>
      <w:iCs/>
      <w:smallCaps/>
      <w:spacing w:val="5"/>
    </w:rPr>
  </w:style>
  <w:style w:type="table" w:customStyle="1" w:styleId="TableGrid11">
    <w:name w:val="Table Grid11"/>
    <w:basedOn w:val="TableNormal"/>
    <w:next w:val="TableGrid"/>
    <w:uiPriority w:val="59"/>
    <w:rsid w:val="008C4B32"/>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tref,16 Point,Superscript 6 Point,Footnote Reference Number,-E Fußnotenzeichen,BVI fnr,Superscript 6 Point + 11 pt,Footnote Reference_LVL6,Footnote Reference_LVL61,Footnote Reference_LVL62,Footnote Reference_LVL63"/>
    <w:rsid w:val="008C4B32"/>
    <w:rPr>
      <w:vertAlign w:val="superscript"/>
    </w:rPr>
  </w:style>
  <w:style w:type="numbering" w:customStyle="1" w:styleId="NoList211">
    <w:name w:val="No List211"/>
    <w:next w:val="NoList"/>
    <w:uiPriority w:val="99"/>
    <w:semiHidden/>
    <w:unhideWhenUsed/>
    <w:rsid w:val="008C4B32"/>
  </w:style>
  <w:style w:type="numbering" w:customStyle="1" w:styleId="NoList1111">
    <w:name w:val="No List1111"/>
    <w:next w:val="NoList"/>
    <w:uiPriority w:val="99"/>
    <w:semiHidden/>
    <w:unhideWhenUsed/>
    <w:rsid w:val="008C4B32"/>
  </w:style>
  <w:style w:type="numbering" w:customStyle="1" w:styleId="NoList31">
    <w:name w:val="No List31"/>
    <w:next w:val="NoList"/>
    <w:uiPriority w:val="99"/>
    <w:semiHidden/>
    <w:unhideWhenUsed/>
    <w:rsid w:val="008C4B32"/>
  </w:style>
  <w:style w:type="numbering" w:customStyle="1" w:styleId="NoList41">
    <w:name w:val="No List41"/>
    <w:next w:val="NoList"/>
    <w:uiPriority w:val="99"/>
    <w:semiHidden/>
    <w:unhideWhenUsed/>
    <w:rsid w:val="008C4B32"/>
  </w:style>
  <w:style w:type="character" w:customStyle="1" w:styleId="ListParagraphChar">
    <w:name w:val="List Paragraph Char"/>
    <w:link w:val="ListParagraph"/>
    <w:uiPriority w:val="34"/>
    <w:rsid w:val="008C4B32"/>
    <w:rPr>
      <w:sz w:val="24"/>
      <w:lang w:eastAsia="en-US"/>
    </w:rPr>
  </w:style>
  <w:style w:type="numbering" w:customStyle="1" w:styleId="NoList5">
    <w:name w:val="No List5"/>
    <w:next w:val="NoList"/>
    <w:uiPriority w:val="99"/>
    <w:semiHidden/>
    <w:unhideWhenUsed/>
    <w:rsid w:val="008C4B32"/>
  </w:style>
  <w:style w:type="character" w:customStyle="1" w:styleId="ajaxsearchhighlight">
    <w:name w:val="ajaxsearch_highlight"/>
    <w:rsid w:val="008C4B32"/>
  </w:style>
  <w:style w:type="paragraph" w:customStyle="1" w:styleId="rvps1">
    <w:name w:val="rvps1"/>
    <w:basedOn w:val="Normal"/>
    <w:rsid w:val="008C4B32"/>
    <w:pPr>
      <w:spacing w:before="100" w:beforeAutospacing="1" w:after="100" w:afterAutospacing="1"/>
    </w:pPr>
    <w:rPr>
      <w:sz w:val="24"/>
      <w:szCs w:val="24"/>
    </w:rPr>
  </w:style>
  <w:style w:type="character" w:customStyle="1" w:styleId="rvts3">
    <w:name w:val="rvts3"/>
    <w:rsid w:val="008C4B32"/>
  </w:style>
  <w:style w:type="paragraph" w:customStyle="1" w:styleId="rvps2">
    <w:name w:val="rvps2"/>
    <w:basedOn w:val="Normal"/>
    <w:rsid w:val="008C4B32"/>
    <w:pPr>
      <w:spacing w:before="100" w:beforeAutospacing="1" w:after="100" w:afterAutospacing="1"/>
    </w:pPr>
    <w:rPr>
      <w:sz w:val="24"/>
      <w:szCs w:val="24"/>
    </w:rPr>
  </w:style>
  <w:style w:type="character" w:customStyle="1" w:styleId="rvts4">
    <w:name w:val="rvts4"/>
    <w:rsid w:val="008C4B32"/>
  </w:style>
  <w:style w:type="character" w:customStyle="1" w:styleId="Heading3Char1">
    <w:name w:val="Heading 3 Char1"/>
    <w:uiPriority w:val="9"/>
    <w:semiHidden/>
    <w:rsid w:val="008C4B32"/>
    <w:rPr>
      <w:rFonts w:ascii="Cambria" w:eastAsia="SimSun" w:hAnsi="Cambria" w:cs="Times New Roman"/>
      <w:b/>
      <w:bCs/>
      <w:color w:val="4F81BD"/>
    </w:rPr>
  </w:style>
  <w:style w:type="character" w:customStyle="1" w:styleId="Heading4Char1">
    <w:name w:val="Heading 4 Char1"/>
    <w:uiPriority w:val="9"/>
    <w:semiHidden/>
    <w:rsid w:val="008C4B32"/>
    <w:rPr>
      <w:rFonts w:ascii="Cambria" w:eastAsia="SimSun" w:hAnsi="Cambria" w:cs="Times New Roman"/>
      <w:b/>
      <w:bCs/>
      <w:i/>
      <w:iCs/>
      <w:color w:val="4F81BD"/>
    </w:rPr>
  </w:style>
  <w:style w:type="character" w:customStyle="1" w:styleId="Heading5Char1">
    <w:name w:val="Heading 5 Char1"/>
    <w:uiPriority w:val="9"/>
    <w:semiHidden/>
    <w:rsid w:val="008C4B32"/>
    <w:rPr>
      <w:rFonts w:ascii="Cambria" w:eastAsia="SimSun" w:hAnsi="Cambria" w:cs="Times New Roman"/>
      <w:color w:val="243F60"/>
    </w:rPr>
  </w:style>
  <w:style w:type="character" w:customStyle="1" w:styleId="Heading6Char1">
    <w:name w:val="Heading 6 Char1"/>
    <w:uiPriority w:val="9"/>
    <w:semiHidden/>
    <w:rsid w:val="008C4B32"/>
    <w:rPr>
      <w:rFonts w:ascii="Cambria" w:eastAsia="SimSun" w:hAnsi="Cambria" w:cs="Times New Roman"/>
      <w:i/>
      <w:iCs/>
      <w:color w:val="243F60"/>
    </w:rPr>
  </w:style>
  <w:style w:type="character" w:customStyle="1" w:styleId="Heading7Char1">
    <w:name w:val="Heading 7 Char1"/>
    <w:uiPriority w:val="9"/>
    <w:semiHidden/>
    <w:rsid w:val="008C4B32"/>
    <w:rPr>
      <w:rFonts w:ascii="Cambria" w:eastAsia="SimSun" w:hAnsi="Cambria" w:cs="Times New Roman"/>
      <w:i/>
      <w:iCs/>
      <w:color w:val="404040"/>
    </w:rPr>
  </w:style>
  <w:style w:type="character" w:customStyle="1" w:styleId="Heading8Char1">
    <w:name w:val="Heading 8 Char1"/>
    <w:uiPriority w:val="9"/>
    <w:semiHidden/>
    <w:rsid w:val="008C4B32"/>
    <w:rPr>
      <w:rFonts w:ascii="Cambria" w:eastAsia="SimSun" w:hAnsi="Cambria" w:cs="Times New Roman"/>
      <w:color w:val="404040"/>
      <w:sz w:val="20"/>
      <w:szCs w:val="20"/>
    </w:rPr>
  </w:style>
  <w:style w:type="character" w:customStyle="1" w:styleId="Heading9Char1">
    <w:name w:val="Heading 9 Char1"/>
    <w:uiPriority w:val="9"/>
    <w:semiHidden/>
    <w:rsid w:val="008C4B32"/>
    <w:rPr>
      <w:rFonts w:ascii="Cambria" w:eastAsia="SimSun" w:hAnsi="Cambria" w:cs="Times New Roman"/>
      <w:i/>
      <w:iCs/>
      <w:color w:val="404040"/>
      <w:sz w:val="20"/>
      <w:szCs w:val="20"/>
    </w:rPr>
  </w:style>
  <w:style w:type="character" w:customStyle="1" w:styleId="TitleChar1">
    <w:name w:val="Title Char1"/>
    <w:uiPriority w:val="10"/>
    <w:rsid w:val="008C4B32"/>
    <w:rPr>
      <w:rFonts w:ascii="Cambria" w:eastAsia="SimSun" w:hAnsi="Cambria" w:cs="Times New Roman"/>
      <w:color w:val="17365D"/>
      <w:spacing w:val="5"/>
      <w:kern w:val="28"/>
      <w:sz w:val="52"/>
      <w:szCs w:val="52"/>
    </w:rPr>
  </w:style>
  <w:style w:type="paragraph" w:styleId="Subtitle">
    <w:name w:val="Subtitle"/>
    <w:basedOn w:val="Normal"/>
    <w:next w:val="Normal"/>
    <w:link w:val="SubtitleChar"/>
    <w:uiPriority w:val="11"/>
    <w:qFormat/>
    <w:rsid w:val="008C4B32"/>
    <w:pPr>
      <w:numPr>
        <w:ilvl w:val="1"/>
      </w:numPr>
      <w:spacing w:after="120"/>
      <w:jc w:val="center"/>
    </w:pPr>
    <w:rPr>
      <w:rFonts w:ascii="Arial" w:eastAsia="SimHei" w:hAnsi="Arial"/>
      <w:i/>
      <w:iCs/>
      <w:spacing w:val="13"/>
      <w:sz w:val="24"/>
      <w:szCs w:val="24"/>
      <w:lang w:eastAsia="zh-CN"/>
    </w:rPr>
  </w:style>
  <w:style w:type="character" w:customStyle="1" w:styleId="SubtitleChar1">
    <w:name w:val="Subtitle Char1"/>
    <w:uiPriority w:val="11"/>
    <w:rsid w:val="008C4B32"/>
    <w:rPr>
      <w:rFonts w:ascii="Cambria" w:eastAsia="SimSun" w:hAnsi="Cambria" w:cs="Times New Roman"/>
      <w:sz w:val="24"/>
      <w:szCs w:val="24"/>
      <w:lang w:eastAsia="en-US"/>
    </w:rPr>
  </w:style>
  <w:style w:type="numbering" w:customStyle="1" w:styleId="NoList6">
    <w:name w:val="No List6"/>
    <w:next w:val="NoList"/>
    <w:uiPriority w:val="99"/>
    <w:semiHidden/>
    <w:unhideWhenUsed/>
    <w:rsid w:val="008C4B32"/>
  </w:style>
  <w:style w:type="numbering" w:customStyle="1" w:styleId="NoList7">
    <w:name w:val="No List7"/>
    <w:next w:val="NoList"/>
    <w:uiPriority w:val="99"/>
    <w:semiHidden/>
    <w:unhideWhenUsed/>
    <w:rsid w:val="008C4B32"/>
  </w:style>
  <w:style w:type="numbering" w:customStyle="1" w:styleId="NoList8">
    <w:name w:val="No List8"/>
    <w:next w:val="NoList"/>
    <w:uiPriority w:val="99"/>
    <w:semiHidden/>
    <w:unhideWhenUsed/>
    <w:rsid w:val="008C4B32"/>
  </w:style>
  <w:style w:type="numbering" w:customStyle="1" w:styleId="NoList9">
    <w:name w:val="No List9"/>
    <w:next w:val="NoList"/>
    <w:uiPriority w:val="99"/>
    <w:semiHidden/>
    <w:unhideWhenUsed/>
    <w:rsid w:val="008C4B32"/>
  </w:style>
  <w:style w:type="numbering" w:customStyle="1" w:styleId="NoList12">
    <w:name w:val="No List12"/>
    <w:next w:val="NoList"/>
    <w:uiPriority w:val="99"/>
    <w:semiHidden/>
    <w:unhideWhenUsed/>
    <w:rsid w:val="008C4B32"/>
  </w:style>
  <w:style w:type="numbering" w:customStyle="1" w:styleId="NoList22">
    <w:name w:val="No List22"/>
    <w:next w:val="NoList"/>
    <w:uiPriority w:val="99"/>
    <w:semiHidden/>
    <w:unhideWhenUsed/>
    <w:rsid w:val="008C4B32"/>
  </w:style>
  <w:style w:type="numbering" w:customStyle="1" w:styleId="NoList112">
    <w:name w:val="No List112"/>
    <w:next w:val="NoList"/>
    <w:uiPriority w:val="99"/>
    <w:semiHidden/>
    <w:unhideWhenUsed/>
    <w:rsid w:val="008C4B32"/>
  </w:style>
  <w:style w:type="numbering" w:customStyle="1" w:styleId="NoList2111">
    <w:name w:val="No List2111"/>
    <w:next w:val="NoList"/>
    <w:uiPriority w:val="99"/>
    <w:semiHidden/>
    <w:unhideWhenUsed/>
    <w:rsid w:val="008C4B32"/>
  </w:style>
  <w:style w:type="paragraph" w:customStyle="1" w:styleId="LOGOEntetesuitegauche">
    <w:name w:val="LOGO Entete suite gauche"/>
    <w:basedOn w:val="Normal"/>
    <w:uiPriority w:val="99"/>
    <w:rsid w:val="008C4B32"/>
    <w:pPr>
      <w:pBdr>
        <w:left w:val="single" w:sz="36" w:space="5" w:color="93AC00"/>
      </w:pBdr>
      <w:tabs>
        <w:tab w:val="center" w:pos="4860"/>
        <w:tab w:val="right" w:pos="9540"/>
      </w:tabs>
      <w:spacing w:before="20" w:after="20"/>
      <w:ind w:left="85"/>
      <w:jc w:val="both"/>
    </w:pPr>
    <w:rPr>
      <w:rFonts w:ascii="Arial" w:hAnsi="Arial"/>
      <w:sz w:val="18"/>
      <w:szCs w:val="24"/>
      <w:lang w:val="en-GB" w:eastAsia="fr-FR"/>
    </w:rPr>
  </w:style>
  <w:style w:type="paragraph" w:customStyle="1" w:styleId="Texteentetedroit">
    <w:name w:val="Texte entete droit"/>
    <w:uiPriority w:val="99"/>
    <w:rsid w:val="008C4B32"/>
    <w:pPr>
      <w:jc w:val="right"/>
    </w:pPr>
    <w:rPr>
      <w:rFonts w:ascii="Arial Narrow" w:hAnsi="Arial Narrow" w:cs="Arial"/>
      <w:color w:val="808080"/>
      <w:sz w:val="18"/>
      <w:lang w:val="fr-FR" w:eastAsia="fr-FR"/>
    </w:rPr>
  </w:style>
  <w:style w:type="paragraph" w:customStyle="1" w:styleId="Textepieddepagegauche">
    <w:name w:val="Texte pied de page gauche"/>
    <w:basedOn w:val="Normal"/>
    <w:uiPriority w:val="99"/>
    <w:rsid w:val="008C4B32"/>
    <w:pPr>
      <w:tabs>
        <w:tab w:val="right" w:pos="8222"/>
      </w:tabs>
      <w:spacing w:after="120"/>
    </w:pPr>
    <w:rPr>
      <w:rFonts w:ascii="Arial Narrow" w:hAnsi="Arial Narrow" w:cs="Arial"/>
      <w:color w:val="808080"/>
      <w:sz w:val="18"/>
      <w:lang w:val="en-GB" w:eastAsia="fr-FR"/>
    </w:rPr>
  </w:style>
  <w:style w:type="numbering" w:customStyle="1" w:styleId="NoList10">
    <w:name w:val="No List10"/>
    <w:next w:val="NoList"/>
    <w:uiPriority w:val="99"/>
    <w:semiHidden/>
    <w:unhideWhenUsed/>
    <w:rsid w:val="008C4B32"/>
  </w:style>
  <w:style w:type="numbering" w:customStyle="1" w:styleId="NoList13">
    <w:name w:val="No List13"/>
    <w:next w:val="NoList"/>
    <w:uiPriority w:val="99"/>
    <w:semiHidden/>
    <w:unhideWhenUsed/>
    <w:rsid w:val="008C4B32"/>
  </w:style>
  <w:style w:type="table" w:customStyle="1" w:styleId="TableGrid2">
    <w:name w:val="Table Grid2"/>
    <w:basedOn w:val="TableNormal"/>
    <w:next w:val="TableGrid"/>
    <w:uiPriority w:val="59"/>
    <w:rsid w:val="008C4B32"/>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8C4B32"/>
  </w:style>
  <w:style w:type="numbering" w:customStyle="1" w:styleId="NoList113">
    <w:name w:val="No List113"/>
    <w:next w:val="NoList"/>
    <w:uiPriority w:val="99"/>
    <w:semiHidden/>
    <w:unhideWhenUsed/>
    <w:rsid w:val="008C4B32"/>
  </w:style>
  <w:style w:type="numbering" w:customStyle="1" w:styleId="NoList32">
    <w:name w:val="No List32"/>
    <w:next w:val="NoList"/>
    <w:uiPriority w:val="99"/>
    <w:semiHidden/>
    <w:unhideWhenUsed/>
    <w:rsid w:val="008C4B32"/>
  </w:style>
  <w:style w:type="numbering" w:customStyle="1" w:styleId="NoList42">
    <w:name w:val="No List42"/>
    <w:next w:val="NoList"/>
    <w:uiPriority w:val="99"/>
    <w:semiHidden/>
    <w:unhideWhenUsed/>
    <w:rsid w:val="008C4B32"/>
  </w:style>
  <w:style w:type="numbering" w:customStyle="1" w:styleId="NoList51">
    <w:name w:val="No List51"/>
    <w:next w:val="NoList"/>
    <w:uiPriority w:val="99"/>
    <w:semiHidden/>
    <w:unhideWhenUsed/>
    <w:rsid w:val="008C4B32"/>
  </w:style>
  <w:style w:type="numbering" w:customStyle="1" w:styleId="NoList14">
    <w:name w:val="No List14"/>
    <w:next w:val="NoList"/>
    <w:uiPriority w:val="99"/>
    <w:semiHidden/>
    <w:unhideWhenUsed/>
    <w:rsid w:val="008C4B32"/>
  </w:style>
  <w:style w:type="numbering" w:customStyle="1" w:styleId="NoList15">
    <w:name w:val="No List15"/>
    <w:next w:val="NoList"/>
    <w:uiPriority w:val="99"/>
    <w:semiHidden/>
    <w:unhideWhenUsed/>
    <w:rsid w:val="008C4B32"/>
  </w:style>
  <w:style w:type="table" w:customStyle="1" w:styleId="TableGrid3">
    <w:name w:val="Table Grid3"/>
    <w:basedOn w:val="TableNormal"/>
    <w:next w:val="TableGrid"/>
    <w:uiPriority w:val="59"/>
    <w:rsid w:val="008C4B32"/>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8C4B32"/>
  </w:style>
  <w:style w:type="numbering" w:customStyle="1" w:styleId="NoList114">
    <w:name w:val="No List114"/>
    <w:next w:val="NoList"/>
    <w:uiPriority w:val="99"/>
    <w:semiHidden/>
    <w:unhideWhenUsed/>
    <w:rsid w:val="008C4B32"/>
  </w:style>
  <w:style w:type="table" w:customStyle="1" w:styleId="TableGrid12">
    <w:name w:val="Table Grid12"/>
    <w:basedOn w:val="TableNormal"/>
    <w:next w:val="TableGrid"/>
    <w:uiPriority w:val="59"/>
    <w:rsid w:val="008C4B32"/>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8C4B32"/>
  </w:style>
  <w:style w:type="numbering" w:customStyle="1" w:styleId="NoList43">
    <w:name w:val="No List43"/>
    <w:next w:val="NoList"/>
    <w:uiPriority w:val="99"/>
    <w:semiHidden/>
    <w:unhideWhenUsed/>
    <w:rsid w:val="008C4B32"/>
  </w:style>
  <w:style w:type="numbering" w:customStyle="1" w:styleId="NoList52">
    <w:name w:val="No List52"/>
    <w:next w:val="NoList"/>
    <w:uiPriority w:val="99"/>
    <w:semiHidden/>
    <w:unhideWhenUsed/>
    <w:rsid w:val="008C4B32"/>
  </w:style>
  <w:style w:type="character" w:customStyle="1" w:styleId="Hyperlink1">
    <w:name w:val="Hyperlink1"/>
    <w:uiPriority w:val="99"/>
    <w:unhideWhenUsed/>
    <w:rsid w:val="008C4B32"/>
    <w:rPr>
      <w:color w:val="0000FF"/>
      <w:u w:val="single"/>
    </w:rPr>
  </w:style>
  <w:style w:type="table" w:customStyle="1" w:styleId="TableGrid4">
    <w:name w:val="Table Grid4"/>
    <w:basedOn w:val="TableNormal"/>
    <w:next w:val="TableGrid"/>
    <w:uiPriority w:val="59"/>
    <w:rsid w:val="008C4B32"/>
    <w:rPr>
      <w:rFonts w:ascii="Calibri" w:eastAsia="SimSu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8C4B32"/>
    <w:rPr>
      <w:rFonts w:ascii="Calibri" w:eastAsia="SimSu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E06B51"/>
  </w:style>
  <w:style w:type="table" w:customStyle="1" w:styleId="TableGrid5">
    <w:name w:val="Table Grid5"/>
    <w:basedOn w:val="TableNormal"/>
    <w:next w:val="TableGrid"/>
    <w:uiPriority w:val="59"/>
    <w:rsid w:val="00E06B51"/>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E06B51"/>
  </w:style>
  <w:style w:type="numbering" w:customStyle="1" w:styleId="NoList25">
    <w:name w:val="No List25"/>
    <w:next w:val="NoList"/>
    <w:uiPriority w:val="99"/>
    <w:semiHidden/>
    <w:unhideWhenUsed/>
    <w:rsid w:val="00E06B51"/>
  </w:style>
  <w:style w:type="paragraph" w:customStyle="1" w:styleId="TOC42">
    <w:name w:val="TOC 42"/>
    <w:basedOn w:val="Normal"/>
    <w:next w:val="Normal"/>
    <w:autoRedefine/>
    <w:uiPriority w:val="39"/>
    <w:unhideWhenUsed/>
    <w:qFormat/>
    <w:rsid w:val="00E06B51"/>
    <w:pPr>
      <w:spacing w:after="100" w:line="276" w:lineRule="auto"/>
      <w:ind w:left="660"/>
    </w:pPr>
    <w:rPr>
      <w:rFonts w:ascii="Calibri" w:eastAsia="SimSun" w:hAnsi="Calibri"/>
      <w:sz w:val="22"/>
      <w:szCs w:val="22"/>
      <w:lang w:eastAsia="zh-CN"/>
    </w:rPr>
  </w:style>
  <w:style w:type="paragraph" w:customStyle="1" w:styleId="TOC52">
    <w:name w:val="TOC 52"/>
    <w:basedOn w:val="Normal"/>
    <w:next w:val="Normal"/>
    <w:autoRedefine/>
    <w:uiPriority w:val="39"/>
    <w:unhideWhenUsed/>
    <w:qFormat/>
    <w:rsid w:val="00E06B51"/>
    <w:pPr>
      <w:spacing w:after="100" w:line="276" w:lineRule="auto"/>
      <w:ind w:left="880"/>
    </w:pPr>
    <w:rPr>
      <w:rFonts w:ascii="Calibri" w:eastAsia="SimSun" w:hAnsi="Calibri"/>
      <w:sz w:val="22"/>
      <w:szCs w:val="22"/>
      <w:lang w:eastAsia="zh-CN"/>
    </w:rPr>
  </w:style>
  <w:style w:type="paragraph" w:customStyle="1" w:styleId="TOC62">
    <w:name w:val="TOC 62"/>
    <w:basedOn w:val="Normal"/>
    <w:next w:val="Normal"/>
    <w:autoRedefine/>
    <w:uiPriority w:val="39"/>
    <w:unhideWhenUsed/>
    <w:qFormat/>
    <w:rsid w:val="00E06B51"/>
    <w:pPr>
      <w:spacing w:after="100" w:line="276" w:lineRule="auto"/>
      <w:ind w:left="1100"/>
    </w:pPr>
    <w:rPr>
      <w:rFonts w:ascii="Calibri" w:eastAsia="SimSun" w:hAnsi="Calibri"/>
      <w:sz w:val="22"/>
      <w:szCs w:val="22"/>
      <w:lang w:eastAsia="zh-CN"/>
    </w:rPr>
  </w:style>
  <w:style w:type="paragraph" w:customStyle="1" w:styleId="TOC72">
    <w:name w:val="TOC 72"/>
    <w:basedOn w:val="Normal"/>
    <w:next w:val="Normal"/>
    <w:autoRedefine/>
    <w:uiPriority w:val="39"/>
    <w:unhideWhenUsed/>
    <w:rsid w:val="00E06B51"/>
    <w:pPr>
      <w:spacing w:after="100" w:line="276" w:lineRule="auto"/>
      <w:ind w:left="1320"/>
    </w:pPr>
    <w:rPr>
      <w:rFonts w:ascii="Calibri" w:eastAsia="SimSun" w:hAnsi="Calibri"/>
      <w:sz w:val="22"/>
      <w:szCs w:val="22"/>
      <w:lang w:eastAsia="zh-CN"/>
    </w:rPr>
  </w:style>
  <w:style w:type="paragraph" w:customStyle="1" w:styleId="TOC82">
    <w:name w:val="TOC 82"/>
    <w:basedOn w:val="Normal"/>
    <w:next w:val="Normal"/>
    <w:autoRedefine/>
    <w:uiPriority w:val="39"/>
    <w:unhideWhenUsed/>
    <w:rsid w:val="00E06B51"/>
    <w:pPr>
      <w:spacing w:after="100" w:line="276" w:lineRule="auto"/>
      <w:ind w:left="1540"/>
    </w:pPr>
    <w:rPr>
      <w:rFonts w:ascii="Calibri" w:eastAsia="SimSun" w:hAnsi="Calibri"/>
      <w:sz w:val="22"/>
      <w:szCs w:val="22"/>
      <w:lang w:eastAsia="zh-CN"/>
    </w:rPr>
  </w:style>
  <w:style w:type="paragraph" w:customStyle="1" w:styleId="TOC92">
    <w:name w:val="TOC 92"/>
    <w:basedOn w:val="Normal"/>
    <w:next w:val="Normal"/>
    <w:autoRedefine/>
    <w:uiPriority w:val="39"/>
    <w:unhideWhenUsed/>
    <w:rsid w:val="00E06B51"/>
    <w:pPr>
      <w:spacing w:after="100" w:line="276" w:lineRule="auto"/>
      <w:ind w:left="1760"/>
    </w:pPr>
    <w:rPr>
      <w:rFonts w:ascii="Calibri" w:eastAsia="SimSun" w:hAnsi="Calibri"/>
      <w:sz w:val="22"/>
      <w:szCs w:val="22"/>
      <w:lang w:eastAsia="zh-CN"/>
    </w:rPr>
  </w:style>
  <w:style w:type="numbering" w:customStyle="1" w:styleId="NoList34">
    <w:name w:val="No List34"/>
    <w:next w:val="NoList"/>
    <w:uiPriority w:val="99"/>
    <w:semiHidden/>
    <w:unhideWhenUsed/>
    <w:rsid w:val="00E06B51"/>
  </w:style>
  <w:style w:type="numbering" w:customStyle="1" w:styleId="NoList44">
    <w:name w:val="No List44"/>
    <w:next w:val="NoList"/>
    <w:uiPriority w:val="99"/>
    <w:semiHidden/>
    <w:unhideWhenUsed/>
    <w:rsid w:val="00E06B51"/>
  </w:style>
  <w:style w:type="numbering" w:customStyle="1" w:styleId="NoList115">
    <w:name w:val="No List115"/>
    <w:next w:val="NoList"/>
    <w:uiPriority w:val="99"/>
    <w:semiHidden/>
    <w:unhideWhenUsed/>
    <w:rsid w:val="00E06B51"/>
  </w:style>
  <w:style w:type="table" w:customStyle="1" w:styleId="TableGrid14">
    <w:name w:val="Table Grid14"/>
    <w:basedOn w:val="TableNormal"/>
    <w:next w:val="TableGrid"/>
    <w:uiPriority w:val="59"/>
    <w:rsid w:val="00E06B51"/>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E06B51"/>
  </w:style>
  <w:style w:type="numbering" w:customStyle="1" w:styleId="NoList1112">
    <w:name w:val="No List1112"/>
    <w:next w:val="NoList"/>
    <w:uiPriority w:val="99"/>
    <w:semiHidden/>
    <w:unhideWhenUsed/>
    <w:rsid w:val="00E06B51"/>
  </w:style>
  <w:style w:type="numbering" w:customStyle="1" w:styleId="NoList311">
    <w:name w:val="No List311"/>
    <w:next w:val="NoList"/>
    <w:uiPriority w:val="99"/>
    <w:semiHidden/>
    <w:unhideWhenUsed/>
    <w:rsid w:val="00E06B51"/>
  </w:style>
  <w:style w:type="numbering" w:customStyle="1" w:styleId="NoList411">
    <w:name w:val="No List411"/>
    <w:next w:val="NoList"/>
    <w:uiPriority w:val="99"/>
    <w:semiHidden/>
    <w:unhideWhenUsed/>
    <w:rsid w:val="00E06B51"/>
  </w:style>
  <w:style w:type="numbering" w:customStyle="1" w:styleId="NoList53">
    <w:name w:val="No List53"/>
    <w:next w:val="NoList"/>
    <w:uiPriority w:val="99"/>
    <w:semiHidden/>
    <w:unhideWhenUsed/>
    <w:rsid w:val="00E06B51"/>
  </w:style>
  <w:style w:type="numbering" w:customStyle="1" w:styleId="NoList61">
    <w:name w:val="No List61"/>
    <w:next w:val="NoList"/>
    <w:uiPriority w:val="99"/>
    <w:semiHidden/>
    <w:unhideWhenUsed/>
    <w:rsid w:val="00E06B51"/>
  </w:style>
  <w:style w:type="numbering" w:customStyle="1" w:styleId="NoList71">
    <w:name w:val="No List71"/>
    <w:next w:val="NoList"/>
    <w:uiPriority w:val="99"/>
    <w:semiHidden/>
    <w:unhideWhenUsed/>
    <w:rsid w:val="00E06B51"/>
  </w:style>
  <w:style w:type="numbering" w:customStyle="1" w:styleId="NoList81">
    <w:name w:val="No List81"/>
    <w:next w:val="NoList"/>
    <w:uiPriority w:val="99"/>
    <w:semiHidden/>
    <w:unhideWhenUsed/>
    <w:rsid w:val="00E06B51"/>
  </w:style>
  <w:style w:type="numbering" w:customStyle="1" w:styleId="NoList91">
    <w:name w:val="No List91"/>
    <w:next w:val="NoList"/>
    <w:uiPriority w:val="99"/>
    <w:semiHidden/>
    <w:unhideWhenUsed/>
    <w:rsid w:val="00E06B51"/>
  </w:style>
  <w:style w:type="numbering" w:customStyle="1" w:styleId="NoList121">
    <w:name w:val="No List121"/>
    <w:next w:val="NoList"/>
    <w:uiPriority w:val="99"/>
    <w:semiHidden/>
    <w:unhideWhenUsed/>
    <w:rsid w:val="00E06B51"/>
  </w:style>
  <w:style w:type="numbering" w:customStyle="1" w:styleId="NoList221">
    <w:name w:val="No List221"/>
    <w:next w:val="NoList"/>
    <w:uiPriority w:val="99"/>
    <w:semiHidden/>
    <w:unhideWhenUsed/>
    <w:rsid w:val="00E06B51"/>
  </w:style>
  <w:style w:type="numbering" w:customStyle="1" w:styleId="NoList1121">
    <w:name w:val="No List1121"/>
    <w:next w:val="NoList"/>
    <w:uiPriority w:val="99"/>
    <w:semiHidden/>
    <w:unhideWhenUsed/>
    <w:rsid w:val="00E06B51"/>
  </w:style>
  <w:style w:type="numbering" w:customStyle="1" w:styleId="NoList2112">
    <w:name w:val="No List2112"/>
    <w:next w:val="NoList"/>
    <w:uiPriority w:val="99"/>
    <w:semiHidden/>
    <w:unhideWhenUsed/>
    <w:rsid w:val="00E06B51"/>
  </w:style>
  <w:style w:type="numbering" w:customStyle="1" w:styleId="NoList101">
    <w:name w:val="No List101"/>
    <w:next w:val="NoList"/>
    <w:uiPriority w:val="99"/>
    <w:semiHidden/>
    <w:unhideWhenUsed/>
    <w:rsid w:val="00E06B51"/>
  </w:style>
  <w:style w:type="numbering" w:customStyle="1" w:styleId="NoList131">
    <w:name w:val="No List131"/>
    <w:next w:val="NoList"/>
    <w:uiPriority w:val="99"/>
    <w:semiHidden/>
    <w:unhideWhenUsed/>
    <w:rsid w:val="00E06B51"/>
  </w:style>
  <w:style w:type="table" w:customStyle="1" w:styleId="TableGrid21">
    <w:name w:val="Table Grid21"/>
    <w:basedOn w:val="TableNormal"/>
    <w:next w:val="TableGrid"/>
    <w:uiPriority w:val="59"/>
    <w:rsid w:val="00E06B51"/>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
    <w:name w:val="No List231"/>
    <w:next w:val="NoList"/>
    <w:uiPriority w:val="99"/>
    <w:semiHidden/>
    <w:unhideWhenUsed/>
    <w:rsid w:val="00E06B51"/>
  </w:style>
  <w:style w:type="numbering" w:customStyle="1" w:styleId="NoList1131">
    <w:name w:val="No List1131"/>
    <w:next w:val="NoList"/>
    <w:uiPriority w:val="99"/>
    <w:semiHidden/>
    <w:unhideWhenUsed/>
    <w:rsid w:val="00E06B51"/>
  </w:style>
  <w:style w:type="table" w:customStyle="1" w:styleId="TableGrid111">
    <w:name w:val="Table Grid111"/>
    <w:basedOn w:val="TableNormal"/>
    <w:next w:val="TableGrid"/>
    <w:uiPriority w:val="59"/>
    <w:rsid w:val="00E06B51"/>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
    <w:name w:val="No List321"/>
    <w:next w:val="NoList"/>
    <w:uiPriority w:val="99"/>
    <w:semiHidden/>
    <w:unhideWhenUsed/>
    <w:rsid w:val="00E06B51"/>
  </w:style>
  <w:style w:type="numbering" w:customStyle="1" w:styleId="NoList421">
    <w:name w:val="No List421"/>
    <w:next w:val="NoList"/>
    <w:uiPriority w:val="99"/>
    <w:semiHidden/>
    <w:unhideWhenUsed/>
    <w:rsid w:val="00E06B51"/>
  </w:style>
  <w:style w:type="numbering" w:customStyle="1" w:styleId="NoList511">
    <w:name w:val="No List511"/>
    <w:next w:val="NoList"/>
    <w:uiPriority w:val="99"/>
    <w:semiHidden/>
    <w:unhideWhenUsed/>
    <w:rsid w:val="00E06B51"/>
  </w:style>
  <w:style w:type="numbering" w:customStyle="1" w:styleId="NoList141">
    <w:name w:val="No List141"/>
    <w:next w:val="NoList"/>
    <w:uiPriority w:val="99"/>
    <w:semiHidden/>
    <w:unhideWhenUsed/>
    <w:rsid w:val="00E06B51"/>
  </w:style>
  <w:style w:type="numbering" w:customStyle="1" w:styleId="NoList151">
    <w:name w:val="No List151"/>
    <w:next w:val="NoList"/>
    <w:uiPriority w:val="99"/>
    <w:semiHidden/>
    <w:unhideWhenUsed/>
    <w:rsid w:val="00E06B51"/>
  </w:style>
  <w:style w:type="table" w:customStyle="1" w:styleId="TableGrid31">
    <w:name w:val="Table Grid31"/>
    <w:basedOn w:val="TableNormal"/>
    <w:next w:val="TableGrid"/>
    <w:uiPriority w:val="59"/>
    <w:rsid w:val="00E06B51"/>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
    <w:name w:val="No List241"/>
    <w:next w:val="NoList"/>
    <w:uiPriority w:val="99"/>
    <w:semiHidden/>
    <w:unhideWhenUsed/>
    <w:rsid w:val="00E06B51"/>
  </w:style>
  <w:style w:type="numbering" w:customStyle="1" w:styleId="NoList1141">
    <w:name w:val="No List1141"/>
    <w:next w:val="NoList"/>
    <w:uiPriority w:val="99"/>
    <w:semiHidden/>
    <w:unhideWhenUsed/>
    <w:rsid w:val="00E06B51"/>
  </w:style>
  <w:style w:type="table" w:customStyle="1" w:styleId="TableGrid121">
    <w:name w:val="Table Grid121"/>
    <w:basedOn w:val="TableNormal"/>
    <w:next w:val="TableGrid"/>
    <w:uiPriority w:val="59"/>
    <w:rsid w:val="00E06B51"/>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
    <w:name w:val="No List331"/>
    <w:next w:val="NoList"/>
    <w:uiPriority w:val="99"/>
    <w:semiHidden/>
    <w:unhideWhenUsed/>
    <w:rsid w:val="00E06B51"/>
  </w:style>
  <w:style w:type="numbering" w:customStyle="1" w:styleId="NoList431">
    <w:name w:val="No List431"/>
    <w:next w:val="NoList"/>
    <w:uiPriority w:val="99"/>
    <w:semiHidden/>
    <w:unhideWhenUsed/>
    <w:rsid w:val="00E06B51"/>
  </w:style>
  <w:style w:type="numbering" w:customStyle="1" w:styleId="NoList521">
    <w:name w:val="No List521"/>
    <w:next w:val="NoList"/>
    <w:uiPriority w:val="99"/>
    <w:semiHidden/>
    <w:unhideWhenUsed/>
    <w:rsid w:val="00E06B51"/>
  </w:style>
  <w:style w:type="table" w:customStyle="1" w:styleId="TableGrid41">
    <w:name w:val="Table Grid41"/>
    <w:basedOn w:val="TableNormal"/>
    <w:next w:val="TableGrid"/>
    <w:uiPriority w:val="59"/>
    <w:rsid w:val="00E06B51"/>
    <w:rPr>
      <w:rFonts w:ascii="Calibri" w:eastAsia="SimSu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E06B51"/>
    <w:rPr>
      <w:rFonts w:ascii="Calibri" w:eastAsia="SimSu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E06B51"/>
  </w:style>
  <w:style w:type="table" w:customStyle="1" w:styleId="TableGrid6">
    <w:name w:val="Table Grid6"/>
    <w:basedOn w:val="TableNormal"/>
    <w:next w:val="TableGrid"/>
    <w:uiPriority w:val="59"/>
    <w:rsid w:val="00E06B51"/>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E06B51"/>
  </w:style>
  <w:style w:type="numbering" w:customStyle="1" w:styleId="NoList26">
    <w:name w:val="No List26"/>
    <w:next w:val="NoList"/>
    <w:uiPriority w:val="99"/>
    <w:semiHidden/>
    <w:unhideWhenUsed/>
    <w:rsid w:val="00E06B51"/>
  </w:style>
  <w:style w:type="paragraph" w:customStyle="1" w:styleId="TOC43">
    <w:name w:val="TOC 43"/>
    <w:basedOn w:val="Normal"/>
    <w:next w:val="Normal"/>
    <w:autoRedefine/>
    <w:uiPriority w:val="39"/>
    <w:unhideWhenUsed/>
    <w:qFormat/>
    <w:rsid w:val="00E06B51"/>
    <w:pPr>
      <w:spacing w:after="100" w:line="276" w:lineRule="auto"/>
      <w:ind w:left="660"/>
    </w:pPr>
    <w:rPr>
      <w:rFonts w:ascii="Calibri" w:eastAsia="SimSun" w:hAnsi="Calibri"/>
      <w:sz w:val="22"/>
      <w:szCs w:val="22"/>
      <w:lang w:eastAsia="zh-CN"/>
    </w:rPr>
  </w:style>
  <w:style w:type="paragraph" w:customStyle="1" w:styleId="TOC53">
    <w:name w:val="TOC 53"/>
    <w:basedOn w:val="Normal"/>
    <w:next w:val="Normal"/>
    <w:autoRedefine/>
    <w:uiPriority w:val="39"/>
    <w:unhideWhenUsed/>
    <w:qFormat/>
    <w:rsid w:val="00E06B51"/>
    <w:pPr>
      <w:spacing w:after="100" w:line="276" w:lineRule="auto"/>
      <w:ind w:left="880"/>
    </w:pPr>
    <w:rPr>
      <w:rFonts w:ascii="Calibri" w:eastAsia="SimSun" w:hAnsi="Calibri"/>
      <w:sz w:val="22"/>
      <w:szCs w:val="22"/>
      <w:lang w:eastAsia="zh-CN"/>
    </w:rPr>
  </w:style>
  <w:style w:type="paragraph" w:customStyle="1" w:styleId="TOC63">
    <w:name w:val="TOC 63"/>
    <w:basedOn w:val="Normal"/>
    <w:next w:val="Normal"/>
    <w:autoRedefine/>
    <w:uiPriority w:val="39"/>
    <w:unhideWhenUsed/>
    <w:qFormat/>
    <w:rsid w:val="00E06B51"/>
    <w:pPr>
      <w:spacing w:after="100" w:line="276" w:lineRule="auto"/>
      <w:ind w:left="1100"/>
    </w:pPr>
    <w:rPr>
      <w:rFonts w:ascii="Calibri" w:eastAsia="SimSun" w:hAnsi="Calibri"/>
      <w:sz w:val="22"/>
      <w:szCs w:val="22"/>
      <w:lang w:eastAsia="zh-CN"/>
    </w:rPr>
  </w:style>
  <w:style w:type="paragraph" w:customStyle="1" w:styleId="TOC73">
    <w:name w:val="TOC 73"/>
    <w:basedOn w:val="Normal"/>
    <w:next w:val="Normal"/>
    <w:autoRedefine/>
    <w:uiPriority w:val="39"/>
    <w:unhideWhenUsed/>
    <w:rsid w:val="00E06B51"/>
    <w:pPr>
      <w:spacing w:after="100" w:line="276" w:lineRule="auto"/>
      <w:ind w:left="1320"/>
    </w:pPr>
    <w:rPr>
      <w:rFonts w:ascii="Calibri" w:eastAsia="SimSun" w:hAnsi="Calibri"/>
      <w:sz w:val="22"/>
      <w:szCs w:val="22"/>
      <w:lang w:eastAsia="zh-CN"/>
    </w:rPr>
  </w:style>
  <w:style w:type="paragraph" w:customStyle="1" w:styleId="TOC83">
    <w:name w:val="TOC 83"/>
    <w:basedOn w:val="Normal"/>
    <w:next w:val="Normal"/>
    <w:autoRedefine/>
    <w:uiPriority w:val="39"/>
    <w:unhideWhenUsed/>
    <w:rsid w:val="00E06B51"/>
    <w:pPr>
      <w:spacing w:after="100" w:line="276" w:lineRule="auto"/>
      <w:ind w:left="1540"/>
    </w:pPr>
    <w:rPr>
      <w:rFonts w:ascii="Calibri" w:eastAsia="SimSun" w:hAnsi="Calibri"/>
      <w:sz w:val="22"/>
      <w:szCs w:val="22"/>
      <w:lang w:eastAsia="zh-CN"/>
    </w:rPr>
  </w:style>
  <w:style w:type="paragraph" w:customStyle="1" w:styleId="TOC93">
    <w:name w:val="TOC 93"/>
    <w:basedOn w:val="Normal"/>
    <w:next w:val="Normal"/>
    <w:autoRedefine/>
    <w:uiPriority w:val="39"/>
    <w:unhideWhenUsed/>
    <w:rsid w:val="00E06B51"/>
    <w:pPr>
      <w:spacing w:after="100" w:line="276" w:lineRule="auto"/>
      <w:ind w:left="1760"/>
    </w:pPr>
    <w:rPr>
      <w:rFonts w:ascii="Calibri" w:eastAsia="SimSun" w:hAnsi="Calibri"/>
      <w:sz w:val="22"/>
      <w:szCs w:val="22"/>
      <w:lang w:eastAsia="zh-CN"/>
    </w:rPr>
  </w:style>
  <w:style w:type="numbering" w:customStyle="1" w:styleId="NoList35">
    <w:name w:val="No List35"/>
    <w:next w:val="NoList"/>
    <w:uiPriority w:val="99"/>
    <w:semiHidden/>
    <w:unhideWhenUsed/>
    <w:rsid w:val="00E06B51"/>
  </w:style>
  <w:style w:type="numbering" w:customStyle="1" w:styleId="NoList45">
    <w:name w:val="No List45"/>
    <w:next w:val="NoList"/>
    <w:uiPriority w:val="99"/>
    <w:semiHidden/>
    <w:unhideWhenUsed/>
    <w:rsid w:val="00E06B51"/>
  </w:style>
  <w:style w:type="numbering" w:customStyle="1" w:styleId="NoList116">
    <w:name w:val="No List116"/>
    <w:next w:val="NoList"/>
    <w:uiPriority w:val="99"/>
    <w:semiHidden/>
    <w:unhideWhenUsed/>
    <w:rsid w:val="00E06B51"/>
  </w:style>
  <w:style w:type="table" w:customStyle="1" w:styleId="TableGrid15">
    <w:name w:val="Table Grid15"/>
    <w:basedOn w:val="TableNormal"/>
    <w:next w:val="TableGrid"/>
    <w:uiPriority w:val="59"/>
    <w:rsid w:val="00E06B51"/>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
    <w:name w:val="No List213"/>
    <w:next w:val="NoList"/>
    <w:uiPriority w:val="99"/>
    <w:semiHidden/>
    <w:unhideWhenUsed/>
    <w:rsid w:val="00E06B51"/>
  </w:style>
  <w:style w:type="numbering" w:customStyle="1" w:styleId="NoList1113">
    <w:name w:val="No List1113"/>
    <w:next w:val="NoList"/>
    <w:uiPriority w:val="99"/>
    <w:semiHidden/>
    <w:unhideWhenUsed/>
    <w:rsid w:val="00E06B51"/>
  </w:style>
  <w:style w:type="numbering" w:customStyle="1" w:styleId="NoList312">
    <w:name w:val="No List312"/>
    <w:next w:val="NoList"/>
    <w:uiPriority w:val="99"/>
    <w:semiHidden/>
    <w:unhideWhenUsed/>
    <w:rsid w:val="00E06B51"/>
  </w:style>
  <w:style w:type="numbering" w:customStyle="1" w:styleId="NoList412">
    <w:name w:val="No List412"/>
    <w:next w:val="NoList"/>
    <w:uiPriority w:val="99"/>
    <w:semiHidden/>
    <w:unhideWhenUsed/>
    <w:rsid w:val="00E06B51"/>
  </w:style>
  <w:style w:type="numbering" w:customStyle="1" w:styleId="NoList54">
    <w:name w:val="No List54"/>
    <w:next w:val="NoList"/>
    <w:uiPriority w:val="99"/>
    <w:semiHidden/>
    <w:unhideWhenUsed/>
    <w:rsid w:val="00E06B51"/>
  </w:style>
  <w:style w:type="numbering" w:customStyle="1" w:styleId="NoList62">
    <w:name w:val="No List62"/>
    <w:next w:val="NoList"/>
    <w:uiPriority w:val="99"/>
    <w:semiHidden/>
    <w:unhideWhenUsed/>
    <w:rsid w:val="00E06B51"/>
  </w:style>
  <w:style w:type="numbering" w:customStyle="1" w:styleId="NoList72">
    <w:name w:val="No List72"/>
    <w:next w:val="NoList"/>
    <w:uiPriority w:val="99"/>
    <w:semiHidden/>
    <w:unhideWhenUsed/>
    <w:rsid w:val="00E06B51"/>
  </w:style>
  <w:style w:type="numbering" w:customStyle="1" w:styleId="NoList82">
    <w:name w:val="No List82"/>
    <w:next w:val="NoList"/>
    <w:uiPriority w:val="99"/>
    <w:semiHidden/>
    <w:unhideWhenUsed/>
    <w:rsid w:val="00E06B51"/>
  </w:style>
  <w:style w:type="numbering" w:customStyle="1" w:styleId="NoList92">
    <w:name w:val="No List92"/>
    <w:next w:val="NoList"/>
    <w:uiPriority w:val="99"/>
    <w:semiHidden/>
    <w:unhideWhenUsed/>
    <w:rsid w:val="00E06B51"/>
  </w:style>
  <w:style w:type="numbering" w:customStyle="1" w:styleId="NoList122">
    <w:name w:val="No List122"/>
    <w:next w:val="NoList"/>
    <w:uiPriority w:val="99"/>
    <w:semiHidden/>
    <w:unhideWhenUsed/>
    <w:rsid w:val="00E06B51"/>
  </w:style>
  <w:style w:type="numbering" w:customStyle="1" w:styleId="NoList222">
    <w:name w:val="No List222"/>
    <w:next w:val="NoList"/>
    <w:uiPriority w:val="99"/>
    <w:semiHidden/>
    <w:unhideWhenUsed/>
    <w:rsid w:val="00E06B51"/>
  </w:style>
  <w:style w:type="numbering" w:customStyle="1" w:styleId="NoList1122">
    <w:name w:val="No List1122"/>
    <w:next w:val="NoList"/>
    <w:uiPriority w:val="99"/>
    <w:semiHidden/>
    <w:unhideWhenUsed/>
    <w:rsid w:val="00E06B51"/>
  </w:style>
  <w:style w:type="numbering" w:customStyle="1" w:styleId="NoList2113">
    <w:name w:val="No List2113"/>
    <w:next w:val="NoList"/>
    <w:uiPriority w:val="99"/>
    <w:semiHidden/>
    <w:unhideWhenUsed/>
    <w:rsid w:val="00E06B51"/>
  </w:style>
  <w:style w:type="numbering" w:customStyle="1" w:styleId="NoList102">
    <w:name w:val="No List102"/>
    <w:next w:val="NoList"/>
    <w:uiPriority w:val="99"/>
    <w:semiHidden/>
    <w:unhideWhenUsed/>
    <w:rsid w:val="00E06B51"/>
  </w:style>
  <w:style w:type="numbering" w:customStyle="1" w:styleId="NoList132">
    <w:name w:val="No List132"/>
    <w:next w:val="NoList"/>
    <w:uiPriority w:val="99"/>
    <w:semiHidden/>
    <w:unhideWhenUsed/>
    <w:rsid w:val="00E06B51"/>
  </w:style>
  <w:style w:type="table" w:customStyle="1" w:styleId="TableGrid22">
    <w:name w:val="Table Grid22"/>
    <w:basedOn w:val="TableNormal"/>
    <w:next w:val="TableGrid"/>
    <w:uiPriority w:val="59"/>
    <w:rsid w:val="00E06B51"/>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2">
    <w:name w:val="No List232"/>
    <w:next w:val="NoList"/>
    <w:uiPriority w:val="99"/>
    <w:semiHidden/>
    <w:unhideWhenUsed/>
    <w:rsid w:val="00E06B51"/>
  </w:style>
  <w:style w:type="numbering" w:customStyle="1" w:styleId="NoList1132">
    <w:name w:val="No List1132"/>
    <w:next w:val="NoList"/>
    <w:uiPriority w:val="99"/>
    <w:semiHidden/>
    <w:unhideWhenUsed/>
    <w:rsid w:val="00E06B51"/>
  </w:style>
  <w:style w:type="table" w:customStyle="1" w:styleId="TableGrid112">
    <w:name w:val="Table Grid112"/>
    <w:basedOn w:val="TableNormal"/>
    <w:next w:val="TableGrid"/>
    <w:uiPriority w:val="59"/>
    <w:rsid w:val="00E06B51"/>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2">
    <w:name w:val="No List322"/>
    <w:next w:val="NoList"/>
    <w:uiPriority w:val="99"/>
    <w:semiHidden/>
    <w:unhideWhenUsed/>
    <w:rsid w:val="00E06B51"/>
  </w:style>
  <w:style w:type="numbering" w:customStyle="1" w:styleId="NoList422">
    <w:name w:val="No List422"/>
    <w:next w:val="NoList"/>
    <w:uiPriority w:val="99"/>
    <w:semiHidden/>
    <w:unhideWhenUsed/>
    <w:rsid w:val="00E06B51"/>
  </w:style>
  <w:style w:type="numbering" w:customStyle="1" w:styleId="NoList512">
    <w:name w:val="No List512"/>
    <w:next w:val="NoList"/>
    <w:uiPriority w:val="99"/>
    <w:semiHidden/>
    <w:unhideWhenUsed/>
    <w:rsid w:val="00E06B51"/>
  </w:style>
  <w:style w:type="numbering" w:customStyle="1" w:styleId="NoList142">
    <w:name w:val="No List142"/>
    <w:next w:val="NoList"/>
    <w:uiPriority w:val="99"/>
    <w:semiHidden/>
    <w:unhideWhenUsed/>
    <w:rsid w:val="00E06B51"/>
  </w:style>
  <w:style w:type="numbering" w:customStyle="1" w:styleId="NoList152">
    <w:name w:val="No List152"/>
    <w:next w:val="NoList"/>
    <w:uiPriority w:val="99"/>
    <w:semiHidden/>
    <w:unhideWhenUsed/>
    <w:rsid w:val="00E06B51"/>
  </w:style>
  <w:style w:type="table" w:customStyle="1" w:styleId="TableGrid32">
    <w:name w:val="Table Grid32"/>
    <w:basedOn w:val="TableNormal"/>
    <w:next w:val="TableGrid"/>
    <w:uiPriority w:val="59"/>
    <w:rsid w:val="00E06B51"/>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2">
    <w:name w:val="No List242"/>
    <w:next w:val="NoList"/>
    <w:uiPriority w:val="99"/>
    <w:semiHidden/>
    <w:unhideWhenUsed/>
    <w:rsid w:val="00E06B51"/>
  </w:style>
  <w:style w:type="numbering" w:customStyle="1" w:styleId="NoList1142">
    <w:name w:val="No List1142"/>
    <w:next w:val="NoList"/>
    <w:uiPriority w:val="99"/>
    <w:semiHidden/>
    <w:unhideWhenUsed/>
    <w:rsid w:val="00E06B51"/>
  </w:style>
  <w:style w:type="table" w:customStyle="1" w:styleId="TableGrid122">
    <w:name w:val="Table Grid122"/>
    <w:basedOn w:val="TableNormal"/>
    <w:next w:val="TableGrid"/>
    <w:uiPriority w:val="59"/>
    <w:rsid w:val="00E06B51"/>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2">
    <w:name w:val="No List332"/>
    <w:next w:val="NoList"/>
    <w:uiPriority w:val="99"/>
    <w:semiHidden/>
    <w:unhideWhenUsed/>
    <w:rsid w:val="00E06B51"/>
  </w:style>
  <w:style w:type="numbering" w:customStyle="1" w:styleId="NoList432">
    <w:name w:val="No List432"/>
    <w:next w:val="NoList"/>
    <w:uiPriority w:val="99"/>
    <w:semiHidden/>
    <w:unhideWhenUsed/>
    <w:rsid w:val="00E06B51"/>
  </w:style>
  <w:style w:type="numbering" w:customStyle="1" w:styleId="NoList522">
    <w:name w:val="No List522"/>
    <w:next w:val="NoList"/>
    <w:uiPriority w:val="99"/>
    <w:semiHidden/>
    <w:unhideWhenUsed/>
    <w:rsid w:val="00E06B51"/>
  </w:style>
  <w:style w:type="table" w:customStyle="1" w:styleId="TableGrid42">
    <w:name w:val="Table Grid42"/>
    <w:basedOn w:val="TableNormal"/>
    <w:next w:val="TableGrid"/>
    <w:uiPriority w:val="59"/>
    <w:rsid w:val="00E06B51"/>
    <w:rPr>
      <w:rFonts w:ascii="Calibri" w:eastAsia="SimSu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E06B51"/>
    <w:rPr>
      <w:rFonts w:ascii="Calibri" w:eastAsia="SimSu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9A74B6"/>
  </w:style>
  <w:style w:type="table" w:customStyle="1" w:styleId="TableGrid7">
    <w:name w:val="Table Grid7"/>
    <w:basedOn w:val="TableNormal"/>
    <w:next w:val="TableGrid"/>
    <w:uiPriority w:val="59"/>
    <w:rsid w:val="008B79EA"/>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8B79EA"/>
  </w:style>
  <w:style w:type="table" w:customStyle="1" w:styleId="TableGrid8">
    <w:name w:val="Table Grid8"/>
    <w:basedOn w:val="TableNormal"/>
    <w:next w:val="TableGrid"/>
    <w:uiPriority w:val="59"/>
    <w:rsid w:val="008B79EA"/>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8B79EA"/>
  </w:style>
  <w:style w:type="numbering" w:customStyle="1" w:styleId="NoList28">
    <w:name w:val="No List28"/>
    <w:next w:val="NoList"/>
    <w:uiPriority w:val="99"/>
    <w:semiHidden/>
    <w:unhideWhenUsed/>
    <w:rsid w:val="008B79EA"/>
  </w:style>
  <w:style w:type="paragraph" w:customStyle="1" w:styleId="TOC44">
    <w:name w:val="TOC 44"/>
    <w:basedOn w:val="Normal"/>
    <w:next w:val="Normal"/>
    <w:autoRedefine/>
    <w:uiPriority w:val="39"/>
    <w:unhideWhenUsed/>
    <w:qFormat/>
    <w:rsid w:val="008B79EA"/>
    <w:pPr>
      <w:spacing w:after="100" w:line="276" w:lineRule="auto"/>
      <w:ind w:left="660"/>
    </w:pPr>
    <w:rPr>
      <w:rFonts w:ascii="Calibri" w:eastAsia="SimSun" w:hAnsi="Calibri"/>
      <w:sz w:val="22"/>
      <w:szCs w:val="22"/>
      <w:lang w:eastAsia="zh-CN"/>
    </w:rPr>
  </w:style>
  <w:style w:type="paragraph" w:customStyle="1" w:styleId="TOC54">
    <w:name w:val="TOC 54"/>
    <w:basedOn w:val="Normal"/>
    <w:next w:val="Normal"/>
    <w:autoRedefine/>
    <w:uiPriority w:val="39"/>
    <w:unhideWhenUsed/>
    <w:qFormat/>
    <w:rsid w:val="008B79EA"/>
    <w:pPr>
      <w:spacing w:after="100" w:line="276" w:lineRule="auto"/>
      <w:ind w:left="880"/>
    </w:pPr>
    <w:rPr>
      <w:rFonts w:ascii="Calibri" w:eastAsia="SimSun" w:hAnsi="Calibri"/>
      <w:sz w:val="22"/>
      <w:szCs w:val="22"/>
      <w:lang w:eastAsia="zh-CN"/>
    </w:rPr>
  </w:style>
  <w:style w:type="paragraph" w:customStyle="1" w:styleId="TOC64">
    <w:name w:val="TOC 64"/>
    <w:basedOn w:val="Normal"/>
    <w:next w:val="Normal"/>
    <w:autoRedefine/>
    <w:uiPriority w:val="39"/>
    <w:unhideWhenUsed/>
    <w:qFormat/>
    <w:rsid w:val="008B79EA"/>
    <w:pPr>
      <w:spacing w:after="100" w:line="276" w:lineRule="auto"/>
      <w:ind w:left="1100"/>
    </w:pPr>
    <w:rPr>
      <w:rFonts w:ascii="Calibri" w:eastAsia="SimSun" w:hAnsi="Calibri"/>
      <w:sz w:val="22"/>
      <w:szCs w:val="22"/>
      <w:lang w:eastAsia="zh-CN"/>
    </w:rPr>
  </w:style>
  <w:style w:type="paragraph" w:customStyle="1" w:styleId="TOC74">
    <w:name w:val="TOC 74"/>
    <w:basedOn w:val="Normal"/>
    <w:next w:val="Normal"/>
    <w:autoRedefine/>
    <w:uiPriority w:val="39"/>
    <w:unhideWhenUsed/>
    <w:rsid w:val="008B79EA"/>
    <w:pPr>
      <w:spacing w:after="100" w:line="276" w:lineRule="auto"/>
      <w:ind w:left="1320"/>
    </w:pPr>
    <w:rPr>
      <w:rFonts w:ascii="Calibri" w:eastAsia="SimSun" w:hAnsi="Calibri"/>
      <w:sz w:val="22"/>
      <w:szCs w:val="22"/>
      <w:lang w:eastAsia="zh-CN"/>
    </w:rPr>
  </w:style>
  <w:style w:type="paragraph" w:customStyle="1" w:styleId="TOC84">
    <w:name w:val="TOC 84"/>
    <w:basedOn w:val="Normal"/>
    <w:next w:val="Normal"/>
    <w:autoRedefine/>
    <w:uiPriority w:val="39"/>
    <w:unhideWhenUsed/>
    <w:rsid w:val="008B79EA"/>
    <w:pPr>
      <w:spacing w:after="100" w:line="276" w:lineRule="auto"/>
      <w:ind w:left="1540"/>
    </w:pPr>
    <w:rPr>
      <w:rFonts w:ascii="Calibri" w:eastAsia="SimSun" w:hAnsi="Calibri"/>
      <w:sz w:val="22"/>
      <w:szCs w:val="22"/>
      <w:lang w:eastAsia="zh-CN"/>
    </w:rPr>
  </w:style>
  <w:style w:type="paragraph" w:customStyle="1" w:styleId="TOC94">
    <w:name w:val="TOC 94"/>
    <w:basedOn w:val="Normal"/>
    <w:next w:val="Normal"/>
    <w:autoRedefine/>
    <w:uiPriority w:val="39"/>
    <w:unhideWhenUsed/>
    <w:rsid w:val="008B79EA"/>
    <w:pPr>
      <w:spacing w:after="100" w:line="276" w:lineRule="auto"/>
      <w:ind w:left="1760"/>
    </w:pPr>
    <w:rPr>
      <w:rFonts w:ascii="Calibri" w:eastAsia="SimSun" w:hAnsi="Calibri"/>
      <w:sz w:val="22"/>
      <w:szCs w:val="22"/>
      <w:lang w:eastAsia="zh-CN"/>
    </w:rPr>
  </w:style>
  <w:style w:type="numbering" w:customStyle="1" w:styleId="NoList36">
    <w:name w:val="No List36"/>
    <w:next w:val="NoList"/>
    <w:uiPriority w:val="99"/>
    <w:semiHidden/>
    <w:unhideWhenUsed/>
    <w:rsid w:val="008B79EA"/>
  </w:style>
  <w:style w:type="numbering" w:customStyle="1" w:styleId="NoList46">
    <w:name w:val="No List46"/>
    <w:next w:val="NoList"/>
    <w:uiPriority w:val="99"/>
    <w:semiHidden/>
    <w:unhideWhenUsed/>
    <w:rsid w:val="008B79EA"/>
  </w:style>
  <w:style w:type="numbering" w:customStyle="1" w:styleId="NoList117">
    <w:name w:val="No List117"/>
    <w:next w:val="NoList"/>
    <w:uiPriority w:val="99"/>
    <w:semiHidden/>
    <w:unhideWhenUsed/>
    <w:rsid w:val="008B79EA"/>
  </w:style>
  <w:style w:type="table" w:customStyle="1" w:styleId="TableGrid16">
    <w:name w:val="Table Grid16"/>
    <w:basedOn w:val="TableNormal"/>
    <w:next w:val="TableGrid"/>
    <w:uiPriority w:val="59"/>
    <w:rsid w:val="008B79EA"/>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8B79EA"/>
  </w:style>
  <w:style w:type="numbering" w:customStyle="1" w:styleId="NoList1114">
    <w:name w:val="No List1114"/>
    <w:next w:val="NoList"/>
    <w:uiPriority w:val="99"/>
    <w:semiHidden/>
    <w:unhideWhenUsed/>
    <w:rsid w:val="008B79EA"/>
  </w:style>
  <w:style w:type="numbering" w:customStyle="1" w:styleId="NoList313">
    <w:name w:val="No List313"/>
    <w:next w:val="NoList"/>
    <w:uiPriority w:val="99"/>
    <w:semiHidden/>
    <w:unhideWhenUsed/>
    <w:rsid w:val="008B79EA"/>
  </w:style>
  <w:style w:type="numbering" w:customStyle="1" w:styleId="NoList413">
    <w:name w:val="No List413"/>
    <w:next w:val="NoList"/>
    <w:uiPriority w:val="99"/>
    <w:semiHidden/>
    <w:unhideWhenUsed/>
    <w:rsid w:val="008B79EA"/>
  </w:style>
  <w:style w:type="numbering" w:customStyle="1" w:styleId="NoList55">
    <w:name w:val="No List55"/>
    <w:next w:val="NoList"/>
    <w:uiPriority w:val="99"/>
    <w:semiHidden/>
    <w:unhideWhenUsed/>
    <w:rsid w:val="008B79EA"/>
  </w:style>
  <w:style w:type="numbering" w:customStyle="1" w:styleId="NoList63">
    <w:name w:val="No List63"/>
    <w:next w:val="NoList"/>
    <w:uiPriority w:val="99"/>
    <w:semiHidden/>
    <w:unhideWhenUsed/>
    <w:rsid w:val="008B79EA"/>
  </w:style>
  <w:style w:type="numbering" w:customStyle="1" w:styleId="NoList73">
    <w:name w:val="No List73"/>
    <w:next w:val="NoList"/>
    <w:uiPriority w:val="99"/>
    <w:semiHidden/>
    <w:unhideWhenUsed/>
    <w:rsid w:val="008B79EA"/>
  </w:style>
  <w:style w:type="numbering" w:customStyle="1" w:styleId="NoList83">
    <w:name w:val="No List83"/>
    <w:next w:val="NoList"/>
    <w:uiPriority w:val="99"/>
    <w:semiHidden/>
    <w:unhideWhenUsed/>
    <w:rsid w:val="008B79EA"/>
  </w:style>
  <w:style w:type="numbering" w:customStyle="1" w:styleId="NoList93">
    <w:name w:val="No List93"/>
    <w:next w:val="NoList"/>
    <w:uiPriority w:val="99"/>
    <w:semiHidden/>
    <w:unhideWhenUsed/>
    <w:rsid w:val="008B79EA"/>
  </w:style>
  <w:style w:type="numbering" w:customStyle="1" w:styleId="NoList123">
    <w:name w:val="No List123"/>
    <w:next w:val="NoList"/>
    <w:uiPriority w:val="99"/>
    <w:semiHidden/>
    <w:unhideWhenUsed/>
    <w:rsid w:val="008B79EA"/>
  </w:style>
  <w:style w:type="numbering" w:customStyle="1" w:styleId="NoList223">
    <w:name w:val="No List223"/>
    <w:next w:val="NoList"/>
    <w:uiPriority w:val="99"/>
    <w:semiHidden/>
    <w:unhideWhenUsed/>
    <w:rsid w:val="008B79EA"/>
  </w:style>
  <w:style w:type="numbering" w:customStyle="1" w:styleId="NoList1123">
    <w:name w:val="No List1123"/>
    <w:next w:val="NoList"/>
    <w:uiPriority w:val="99"/>
    <w:semiHidden/>
    <w:unhideWhenUsed/>
    <w:rsid w:val="008B79EA"/>
  </w:style>
  <w:style w:type="numbering" w:customStyle="1" w:styleId="NoList2114">
    <w:name w:val="No List2114"/>
    <w:next w:val="NoList"/>
    <w:uiPriority w:val="99"/>
    <w:semiHidden/>
    <w:unhideWhenUsed/>
    <w:rsid w:val="008B79EA"/>
  </w:style>
  <w:style w:type="numbering" w:customStyle="1" w:styleId="NoList103">
    <w:name w:val="No List103"/>
    <w:next w:val="NoList"/>
    <w:uiPriority w:val="99"/>
    <w:semiHidden/>
    <w:unhideWhenUsed/>
    <w:rsid w:val="008B79EA"/>
  </w:style>
  <w:style w:type="numbering" w:customStyle="1" w:styleId="NoList133">
    <w:name w:val="No List133"/>
    <w:next w:val="NoList"/>
    <w:uiPriority w:val="99"/>
    <w:semiHidden/>
    <w:unhideWhenUsed/>
    <w:rsid w:val="008B79EA"/>
  </w:style>
  <w:style w:type="table" w:customStyle="1" w:styleId="TableGrid23">
    <w:name w:val="Table Grid23"/>
    <w:basedOn w:val="TableNormal"/>
    <w:next w:val="TableGrid"/>
    <w:uiPriority w:val="59"/>
    <w:rsid w:val="008B79EA"/>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3">
    <w:name w:val="No List233"/>
    <w:next w:val="NoList"/>
    <w:uiPriority w:val="99"/>
    <w:semiHidden/>
    <w:unhideWhenUsed/>
    <w:rsid w:val="008B79EA"/>
  </w:style>
  <w:style w:type="numbering" w:customStyle="1" w:styleId="NoList1133">
    <w:name w:val="No List1133"/>
    <w:next w:val="NoList"/>
    <w:uiPriority w:val="99"/>
    <w:semiHidden/>
    <w:unhideWhenUsed/>
    <w:rsid w:val="008B79EA"/>
  </w:style>
  <w:style w:type="table" w:customStyle="1" w:styleId="TableGrid113">
    <w:name w:val="Table Grid113"/>
    <w:basedOn w:val="TableNormal"/>
    <w:next w:val="TableGrid"/>
    <w:uiPriority w:val="59"/>
    <w:rsid w:val="008B79EA"/>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3">
    <w:name w:val="No List323"/>
    <w:next w:val="NoList"/>
    <w:uiPriority w:val="99"/>
    <w:semiHidden/>
    <w:unhideWhenUsed/>
    <w:rsid w:val="008B79EA"/>
  </w:style>
  <w:style w:type="numbering" w:customStyle="1" w:styleId="NoList423">
    <w:name w:val="No List423"/>
    <w:next w:val="NoList"/>
    <w:uiPriority w:val="99"/>
    <w:semiHidden/>
    <w:unhideWhenUsed/>
    <w:rsid w:val="008B79EA"/>
  </w:style>
  <w:style w:type="numbering" w:customStyle="1" w:styleId="NoList513">
    <w:name w:val="No List513"/>
    <w:next w:val="NoList"/>
    <w:uiPriority w:val="99"/>
    <w:semiHidden/>
    <w:unhideWhenUsed/>
    <w:rsid w:val="008B79EA"/>
  </w:style>
  <w:style w:type="numbering" w:customStyle="1" w:styleId="NoList143">
    <w:name w:val="No List143"/>
    <w:next w:val="NoList"/>
    <w:uiPriority w:val="99"/>
    <w:semiHidden/>
    <w:unhideWhenUsed/>
    <w:rsid w:val="008B79EA"/>
  </w:style>
  <w:style w:type="numbering" w:customStyle="1" w:styleId="NoList153">
    <w:name w:val="No List153"/>
    <w:next w:val="NoList"/>
    <w:uiPriority w:val="99"/>
    <w:semiHidden/>
    <w:unhideWhenUsed/>
    <w:rsid w:val="008B79EA"/>
  </w:style>
  <w:style w:type="table" w:customStyle="1" w:styleId="TableGrid33">
    <w:name w:val="Table Grid33"/>
    <w:basedOn w:val="TableNormal"/>
    <w:next w:val="TableGrid"/>
    <w:uiPriority w:val="59"/>
    <w:rsid w:val="008B79EA"/>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3">
    <w:name w:val="No List243"/>
    <w:next w:val="NoList"/>
    <w:uiPriority w:val="99"/>
    <w:semiHidden/>
    <w:unhideWhenUsed/>
    <w:rsid w:val="008B79EA"/>
  </w:style>
  <w:style w:type="numbering" w:customStyle="1" w:styleId="NoList1143">
    <w:name w:val="No List1143"/>
    <w:next w:val="NoList"/>
    <w:uiPriority w:val="99"/>
    <w:semiHidden/>
    <w:unhideWhenUsed/>
    <w:rsid w:val="008B79EA"/>
  </w:style>
  <w:style w:type="table" w:customStyle="1" w:styleId="TableGrid123">
    <w:name w:val="Table Grid123"/>
    <w:basedOn w:val="TableNormal"/>
    <w:next w:val="TableGrid"/>
    <w:uiPriority w:val="59"/>
    <w:rsid w:val="008B79EA"/>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3">
    <w:name w:val="No List333"/>
    <w:next w:val="NoList"/>
    <w:uiPriority w:val="99"/>
    <w:semiHidden/>
    <w:unhideWhenUsed/>
    <w:rsid w:val="008B79EA"/>
  </w:style>
  <w:style w:type="numbering" w:customStyle="1" w:styleId="NoList433">
    <w:name w:val="No List433"/>
    <w:next w:val="NoList"/>
    <w:uiPriority w:val="99"/>
    <w:semiHidden/>
    <w:unhideWhenUsed/>
    <w:rsid w:val="008B79EA"/>
  </w:style>
  <w:style w:type="numbering" w:customStyle="1" w:styleId="NoList523">
    <w:name w:val="No List523"/>
    <w:next w:val="NoList"/>
    <w:uiPriority w:val="99"/>
    <w:semiHidden/>
    <w:unhideWhenUsed/>
    <w:rsid w:val="008B79EA"/>
  </w:style>
  <w:style w:type="table" w:customStyle="1" w:styleId="TableGrid43">
    <w:name w:val="Table Grid43"/>
    <w:basedOn w:val="TableNormal"/>
    <w:next w:val="TableGrid"/>
    <w:uiPriority w:val="59"/>
    <w:rsid w:val="008B79EA"/>
    <w:rPr>
      <w:rFonts w:ascii="Calibri" w:eastAsia="SimSu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59"/>
    <w:rsid w:val="008B79EA"/>
    <w:rPr>
      <w:rFonts w:ascii="Calibri" w:eastAsia="SimSu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uiPriority w:val="99"/>
    <w:semiHidden/>
    <w:unhideWhenUsed/>
    <w:rsid w:val="007C0682"/>
  </w:style>
  <w:style w:type="table" w:customStyle="1" w:styleId="TableGrid9">
    <w:name w:val="Table Grid9"/>
    <w:basedOn w:val="TableNormal"/>
    <w:next w:val="TableGrid"/>
    <w:uiPriority w:val="59"/>
    <w:rsid w:val="007C0682"/>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7C0682"/>
  </w:style>
  <w:style w:type="numbering" w:customStyle="1" w:styleId="NoList210">
    <w:name w:val="No List210"/>
    <w:next w:val="NoList"/>
    <w:uiPriority w:val="99"/>
    <w:semiHidden/>
    <w:unhideWhenUsed/>
    <w:rsid w:val="007C0682"/>
  </w:style>
  <w:style w:type="paragraph" w:customStyle="1" w:styleId="TOC45">
    <w:name w:val="TOC 45"/>
    <w:basedOn w:val="Normal"/>
    <w:next w:val="Normal"/>
    <w:autoRedefine/>
    <w:uiPriority w:val="39"/>
    <w:unhideWhenUsed/>
    <w:qFormat/>
    <w:rsid w:val="007C0682"/>
    <w:pPr>
      <w:spacing w:after="100" w:line="276" w:lineRule="auto"/>
      <w:ind w:left="660"/>
    </w:pPr>
    <w:rPr>
      <w:rFonts w:ascii="Calibri" w:eastAsia="SimSun" w:hAnsi="Calibri"/>
      <w:sz w:val="22"/>
      <w:szCs w:val="22"/>
      <w:lang w:eastAsia="zh-CN"/>
    </w:rPr>
  </w:style>
  <w:style w:type="paragraph" w:customStyle="1" w:styleId="TOC55">
    <w:name w:val="TOC 55"/>
    <w:basedOn w:val="Normal"/>
    <w:next w:val="Normal"/>
    <w:autoRedefine/>
    <w:uiPriority w:val="39"/>
    <w:unhideWhenUsed/>
    <w:qFormat/>
    <w:rsid w:val="007C0682"/>
    <w:pPr>
      <w:spacing w:after="100" w:line="276" w:lineRule="auto"/>
      <w:ind w:left="880"/>
    </w:pPr>
    <w:rPr>
      <w:rFonts w:ascii="Calibri" w:eastAsia="SimSun" w:hAnsi="Calibri"/>
      <w:sz w:val="22"/>
      <w:szCs w:val="22"/>
      <w:lang w:eastAsia="zh-CN"/>
    </w:rPr>
  </w:style>
  <w:style w:type="paragraph" w:customStyle="1" w:styleId="TOC65">
    <w:name w:val="TOC 65"/>
    <w:basedOn w:val="Normal"/>
    <w:next w:val="Normal"/>
    <w:autoRedefine/>
    <w:uiPriority w:val="39"/>
    <w:unhideWhenUsed/>
    <w:qFormat/>
    <w:rsid w:val="007C0682"/>
    <w:pPr>
      <w:spacing w:after="100" w:line="276" w:lineRule="auto"/>
      <w:ind w:left="1100"/>
    </w:pPr>
    <w:rPr>
      <w:rFonts w:ascii="Calibri" w:eastAsia="SimSun" w:hAnsi="Calibri"/>
      <w:sz w:val="22"/>
      <w:szCs w:val="22"/>
      <w:lang w:eastAsia="zh-CN"/>
    </w:rPr>
  </w:style>
  <w:style w:type="paragraph" w:customStyle="1" w:styleId="TOC75">
    <w:name w:val="TOC 75"/>
    <w:basedOn w:val="Normal"/>
    <w:next w:val="Normal"/>
    <w:autoRedefine/>
    <w:uiPriority w:val="39"/>
    <w:unhideWhenUsed/>
    <w:rsid w:val="007C0682"/>
    <w:pPr>
      <w:spacing w:after="100" w:line="276" w:lineRule="auto"/>
      <w:ind w:left="1320"/>
    </w:pPr>
    <w:rPr>
      <w:rFonts w:ascii="Calibri" w:eastAsia="SimSun" w:hAnsi="Calibri"/>
      <w:sz w:val="22"/>
      <w:szCs w:val="22"/>
      <w:lang w:eastAsia="zh-CN"/>
    </w:rPr>
  </w:style>
  <w:style w:type="paragraph" w:customStyle="1" w:styleId="TOC85">
    <w:name w:val="TOC 85"/>
    <w:basedOn w:val="Normal"/>
    <w:next w:val="Normal"/>
    <w:autoRedefine/>
    <w:uiPriority w:val="39"/>
    <w:unhideWhenUsed/>
    <w:rsid w:val="007C0682"/>
    <w:pPr>
      <w:spacing w:after="100" w:line="276" w:lineRule="auto"/>
      <w:ind w:left="1540"/>
    </w:pPr>
    <w:rPr>
      <w:rFonts w:ascii="Calibri" w:eastAsia="SimSun" w:hAnsi="Calibri"/>
      <w:sz w:val="22"/>
      <w:szCs w:val="22"/>
      <w:lang w:eastAsia="zh-CN"/>
    </w:rPr>
  </w:style>
  <w:style w:type="paragraph" w:customStyle="1" w:styleId="TOC95">
    <w:name w:val="TOC 95"/>
    <w:basedOn w:val="Normal"/>
    <w:next w:val="Normal"/>
    <w:autoRedefine/>
    <w:uiPriority w:val="39"/>
    <w:unhideWhenUsed/>
    <w:rsid w:val="007C0682"/>
    <w:pPr>
      <w:spacing w:after="100" w:line="276" w:lineRule="auto"/>
      <w:ind w:left="1760"/>
    </w:pPr>
    <w:rPr>
      <w:rFonts w:ascii="Calibri" w:eastAsia="SimSun" w:hAnsi="Calibri"/>
      <w:sz w:val="22"/>
      <w:szCs w:val="22"/>
      <w:lang w:eastAsia="zh-CN"/>
    </w:rPr>
  </w:style>
  <w:style w:type="numbering" w:customStyle="1" w:styleId="NoList37">
    <w:name w:val="No List37"/>
    <w:next w:val="NoList"/>
    <w:uiPriority w:val="99"/>
    <w:semiHidden/>
    <w:unhideWhenUsed/>
    <w:rsid w:val="007C0682"/>
  </w:style>
  <w:style w:type="numbering" w:customStyle="1" w:styleId="NoList47">
    <w:name w:val="No List47"/>
    <w:next w:val="NoList"/>
    <w:uiPriority w:val="99"/>
    <w:semiHidden/>
    <w:unhideWhenUsed/>
    <w:rsid w:val="007C0682"/>
  </w:style>
  <w:style w:type="numbering" w:customStyle="1" w:styleId="NoList119">
    <w:name w:val="No List119"/>
    <w:next w:val="NoList"/>
    <w:uiPriority w:val="99"/>
    <w:semiHidden/>
    <w:unhideWhenUsed/>
    <w:rsid w:val="007C0682"/>
  </w:style>
  <w:style w:type="table" w:customStyle="1" w:styleId="TableGrid17">
    <w:name w:val="Table Grid17"/>
    <w:basedOn w:val="TableNormal"/>
    <w:next w:val="TableGrid"/>
    <w:uiPriority w:val="59"/>
    <w:rsid w:val="007C0682"/>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
    <w:name w:val="No List215"/>
    <w:next w:val="NoList"/>
    <w:uiPriority w:val="99"/>
    <w:semiHidden/>
    <w:unhideWhenUsed/>
    <w:rsid w:val="007C0682"/>
  </w:style>
  <w:style w:type="numbering" w:customStyle="1" w:styleId="NoList1115">
    <w:name w:val="No List1115"/>
    <w:next w:val="NoList"/>
    <w:uiPriority w:val="99"/>
    <w:semiHidden/>
    <w:unhideWhenUsed/>
    <w:rsid w:val="007C0682"/>
  </w:style>
  <w:style w:type="numbering" w:customStyle="1" w:styleId="NoList314">
    <w:name w:val="No List314"/>
    <w:next w:val="NoList"/>
    <w:uiPriority w:val="99"/>
    <w:semiHidden/>
    <w:unhideWhenUsed/>
    <w:rsid w:val="007C0682"/>
  </w:style>
  <w:style w:type="numbering" w:customStyle="1" w:styleId="NoList414">
    <w:name w:val="No List414"/>
    <w:next w:val="NoList"/>
    <w:uiPriority w:val="99"/>
    <w:semiHidden/>
    <w:unhideWhenUsed/>
    <w:rsid w:val="007C0682"/>
  </w:style>
  <w:style w:type="numbering" w:customStyle="1" w:styleId="NoList56">
    <w:name w:val="No List56"/>
    <w:next w:val="NoList"/>
    <w:uiPriority w:val="99"/>
    <w:semiHidden/>
    <w:unhideWhenUsed/>
    <w:rsid w:val="007C0682"/>
  </w:style>
  <w:style w:type="numbering" w:customStyle="1" w:styleId="NoList64">
    <w:name w:val="No List64"/>
    <w:next w:val="NoList"/>
    <w:uiPriority w:val="99"/>
    <w:semiHidden/>
    <w:unhideWhenUsed/>
    <w:rsid w:val="007C0682"/>
  </w:style>
  <w:style w:type="numbering" w:customStyle="1" w:styleId="NoList74">
    <w:name w:val="No List74"/>
    <w:next w:val="NoList"/>
    <w:uiPriority w:val="99"/>
    <w:semiHidden/>
    <w:unhideWhenUsed/>
    <w:rsid w:val="007C0682"/>
  </w:style>
  <w:style w:type="numbering" w:customStyle="1" w:styleId="NoList84">
    <w:name w:val="No List84"/>
    <w:next w:val="NoList"/>
    <w:uiPriority w:val="99"/>
    <w:semiHidden/>
    <w:unhideWhenUsed/>
    <w:rsid w:val="007C0682"/>
  </w:style>
  <w:style w:type="numbering" w:customStyle="1" w:styleId="NoList94">
    <w:name w:val="No List94"/>
    <w:next w:val="NoList"/>
    <w:uiPriority w:val="99"/>
    <w:semiHidden/>
    <w:unhideWhenUsed/>
    <w:rsid w:val="007C0682"/>
  </w:style>
  <w:style w:type="numbering" w:customStyle="1" w:styleId="NoList124">
    <w:name w:val="No List124"/>
    <w:next w:val="NoList"/>
    <w:uiPriority w:val="99"/>
    <w:semiHidden/>
    <w:unhideWhenUsed/>
    <w:rsid w:val="007C0682"/>
  </w:style>
  <w:style w:type="numbering" w:customStyle="1" w:styleId="NoList224">
    <w:name w:val="No List224"/>
    <w:next w:val="NoList"/>
    <w:uiPriority w:val="99"/>
    <w:semiHidden/>
    <w:unhideWhenUsed/>
    <w:rsid w:val="007C0682"/>
  </w:style>
  <w:style w:type="numbering" w:customStyle="1" w:styleId="NoList1124">
    <w:name w:val="No List1124"/>
    <w:next w:val="NoList"/>
    <w:uiPriority w:val="99"/>
    <w:semiHidden/>
    <w:unhideWhenUsed/>
    <w:rsid w:val="007C0682"/>
  </w:style>
  <w:style w:type="numbering" w:customStyle="1" w:styleId="NoList2115">
    <w:name w:val="No List2115"/>
    <w:next w:val="NoList"/>
    <w:uiPriority w:val="99"/>
    <w:semiHidden/>
    <w:unhideWhenUsed/>
    <w:rsid w:val="007C0682"/>
  </w:style>
  <w:style w:type="numbering" w:customStyle="1" w:styleId="NoList104">
    <w:name w:val="No List104"/>
    <w:next w:val="NoList"/>
    <w:uiPriority w:val="99"/>
    <w:semiHidden/>
    <w:unhideWhenUsed/>
    <w:rsid w:val="007C0682"/>
  </w:style>
  <w:style w:type="numbering" w:customStyle="1" w:styleId="NoList134">
    <w:name w:val="No List134"/>
    <w:next w:val="NoList"/>
    <w:uiPriority w:val="99"/>
    <w:semiHidden/>
    <w:unhideWhenUsed/>
    <w:rsid w:val="007C0682"/>
  </w:style>
  <w:style w:type="table" w:customStyle="1" w:styleId="TableGrid24">
    <w:name w:val="Table Grid24"/>
    <w:basedOn w:val="TableNormal"/>
    <w:next w:val="TableGrid"/>
    <w:uiPriority w:val="59"/>
    <w:rsid w:val="007C0682"/>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4">
    <w:name w:val="No List234"/>
    <w:next w:val="NoList"/>
    <w:uiPriority w:val="99"/>
    <w:semiHidden/>
    <w:unhideWhenUsed/>
    <w:rsid w:val="007C0682"/>
  </w:style>
  <w:style w:type="numbering" w:customStyle="1" w:styleId="NoList1134">
    <w:name w:val="No List1134"/>
    <w:next w:val="NoList"/>
    <w:uiPriority w:val="99"/>
    <w:semiHidden/>
    <w:unhideWhenUsed/>
    <w:rsid w:val="007C0682"/>
  </w:style>
  <w:style w:type="table" w:customStyle="1" w:styleId="TableGrid114">
    <w:name w:val="Table Grid114"/>
    <w:basedOn w:val="TableNormal"/>
    <w:next w:val="TableGrid"/>
    <w:uiPriority w:val="59"/>
    <w:rsid w:val="007C0682"/>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4">
    <w:name w:val="No List324"/>
    <w:next w:val="NoList"/>
    <w:uiPriority w:val="99"/>
    <w:semiHidden/>
    <w:unhideWhenUsed/>
    <w:rsid w:val="007C0682"/>
  </w:style>
  <w:style w:type="numbering" w:customStyle="1" w:styleId="NoList424">
    <w:name w:val="No List424"/>
    <w:next w:val="NoList"/>
    <w:uiPriority w:val="99"/>
    <w:semiHidden/>
    <w:unhideWhenUsed/>
    <w:rsid w:val="007C0682"/>
  </w:style>
  <w:style w:type="numbering" w:customStyle="1" w:styleId="NoList514">
    <w:name w:val="No List514"/>
    <w:next w:val="NoList"/>
    <w:uiPriority w:val="99"/>
    <w:semiHidden/>
    <w:unhideWhenUsed/>
    <w:rsid w:val="007C0682"/>
  </w:style>
  <w:style w:type="numbering" w:customStyle="1" w:styleId="NoList144">
    <w:name w:val="No List144"/>
    <w:next w:val="NoList"/>
    <w:uiPriority w:val="99"/>
    <w:semiHidden/>
    <w:unhideWhenUsed/>
    <w:rsid w:val="007C0682"/>
  </w:style>
  <w:style w:type="numbering" w:customStyle="1" w:styleId="NoList154">
    <w:name w:val="No List154"/>
    <w:next w:val="NoList"/>
    <w:uiPriority w:val="99"/>
    <w:semiHidden/>
    <w:unhideWhenUsed/>
    <w:rsid w:val="007C0682"/>
  </w:style>
  <w:style w:type="table" w:customStyle="1" w:styleId="TableGrid34">
    <w:name w:val="Table Grid34"/>
    <w:basedOn w:val="TableNormal"/>
    <w:next w:val="TableGrid"/>
    <w:uiPriority w:val="59"/>
    <w:rsid w:val="007C0682"/>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4">
    <w:name w:val="No List244"/>
    <w:next w:val="NoList"/>
    <w:uiPriority w:val="99"/>
    <w:semiHidden/>
    <w:unhideWhenUsed/>
    <w:rsid w:val="007C0682"/>
  </w:style>
  <w:style w:type="numbering" w:customStyle="1" w:styleId="NoList1144">
    <w:name w:val="No List1144"/>
    <w:next w:val="NoList"/>
    <w:uiPriority w:val="99"/>
    <w:semiHidden/>
    <w:unhideWhenUsed/>
    <w:rsid w:val="007C0682"/>
  </w:style>
  <w:style w:type="table" w:customStyle="1" w:styleId="TableGrid124">
    <w:name w:val="Table Grid124"/>
    <w:basedOn w:val="TableNormal"/>
    <w:next w:val="TableGrid"/>
    <w:uiPriority w:val="59"/>
    <w:rsid w:val="007C0682"/>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4">
    <w:name w:val="No List334"/>
    <w:next w:val="NoList"/>
    <w:uiPriority w:val="99"/>
    <w:semiHidden/>
    <w:unhideWhenUsed/>
    <w:rsid w:val="007C0682"/>
  </w:style>
  <w:style w:type="numbering" w:customStyle="1" w:styleId="NoList434">
    <w:name w:val="No List434"/>
    <w:next w:val="NoList"/>
    <w:uiPriority w:val="99"/>
    <w:semiHidden/>
    <w:unhideWhenUsed/>
    <w:rsid w:val="007C0682"/>
  </w:style>
  <w:style w:type="numbering" w:customStyle="1" w:styleId="NoList524">
    <w:name w:val="No List524"/>
    <w:next w:val="NoList"/>
    <w:uiPriority w:val="99"/>
    <w:semiHidden/>
    <w:unhideWhenUsed/>
    <w:rsid w:val="007C0682"/>
  </w:style>
  <w:style w:type="table" w:customStyle="1" w:styleId="TableGrid44">
    <w:name w:val="Table Grid44"/>
    <w:basedOn w:val="TableNormal"/>
    <w:next w:val="TableGrid"/>
    <w:uiPriority w:val="59"/>
    <w:rsid w:val="007C0682"/>
    <w:rPr>
      <w:rFonts w:ascii="Calibri" w:eastAsia="SimSu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59"/>
    <w:rsid w:val="007C0682"/>
    <w:rPr>
      <w:rFonts w:ascii="Calibri" w:eastAsia="SimSu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D6422F"/>
    <w:pPr>
      <w:spacing w:after="100" w:line="276" w:lineRule="auto"/>
      <w:ind w:left="660"/>
    </w:pPr>
    <w:rPr>
      <w:rFonts w:ascii="Calibri" w:eastAsia="SimSun" w:hAnsi="Calibri"/>
      <w:sz w:val="22"/>
      <w:szCs w:val="22"/>
      <w:lang w:eastAsia="zh-CN"/>
    </w:rPr>
  </w:style>
  <w:style w:type="paragraph" w:styleId="TOC5">
    <w:name w:val="toc 5"/>
    <w:basedOn w:val="Normal"/>
    <w:next w:val="Normal"/>
    <w:autoRedefine/>
    <w:uiPriority w:val="39"/>
    <w:unhideWhenUsed/>
    <w:rsid w:val="00D6422F"/>
    <w:pPr>
      <w:spacing w:after="100" w:line="276" w:lineRule="auto"/>
      <w:ind w:left="880"/>
    </w:pPr>
    <w:rPr>
      <w:rFonts w:ascii="Calibri" w:eastAsia="SimSun" w:hAnsi="Calibri"/>
      <w:sz w:val="22"/>
      <w:szCs w:val="22"/>
      <w:lang w:eastAsia="zh-CN"/>
    </w:rPr>
  </w:style>
  <w:style w:type="paragraph" w:styleId="TOC6">
    <w:name w:val="toc 6"/>
    <w:basedOn w:val="Normal"/>
    <w:next w:val="Normal"/>
    <w:autoRedefine/>
    <w:uiPriority w:val="39"/>
    <w:unhideWhenUsed/>
    <w:rsid w:val="00D6422F"/>
    <w:pPr>
      <w:spacing w:after="100" w:line="276" w:lineRule="auto"/>
      <w:ind w:left="1100"/>
    </w:pPr>
    <w:rPr>
      <w:rFonts w:ascii="Calibri" w:eastAsia="SimSun" w:hAnsi="Calibri"/>
      <w:sz w:val="22"/>
      <w:szCs w:val="22"/>
      <w:lang w:eastAsia="zh-CN"/>
    </w:rPr>
  </w:style>
  <w:style w:type="paragraph" w:styleId="TOC7">
    <w:name w:val="toc 7"/>
    <w:basedOn w:val="Normal"/>
    <w:next w:val="Normal"/>
    <w:autoRedefine/>
    <w:uiPriority w:val="39"/>
    <w:unhideWhenUsed/>
    <w:rsid w:val="00D6422F"/>
    <w:pPr>
      <w:spacing w:after="100" w:line="276" w:lineRule="auto"/>
      <w:ind w:left="1320"/>
    </w:pPr>
    <w:rPr>
      <w:rFonts w:ascii="Calibri" w:eastAsia="SimSun" w:hAnsi="Calibri"/>
      <w:sz w:val="22"/>
      <w:szCs w:val="22"/>
      <w:lang w:eastAsia="zh-CN"/>
    </w:rPr>
  </w:style>
  <w:style w:type="paragraph" w:styleId="TOC8">
    <w:name w:val="toc 8"/>
    <w:basedOn w:val="Normal"/>
    <w:next w:val="Normal"/>
    <w:autoRedefine/>
    <w:uiPriority w:val="39"/>
    <w:unhideWhenUsed/>
    <w:rsid w:val="00D6422F"/>
    <w:pPr>
      <w:spacing w:after="100" w:line="276" w:lineRule="auto"/>
      <w:ind w:left="1540"/>
    </w:pPr>
    <w:rPr>
      <w:rFonts w:ascii="Calibri" w:eastAsia="SimSun" w:hAnsi="Calibri"/>
      <w:sz w:val="22"/>
      <w:szCs w:val="22"/>
      <w:lang w:eastAsia="zh-CN"/>
    </w:rPr>
  </w:style>
  <w:style w:type="paragraph" w:styleId="TOC9">
    <w:name w:val="toc 9"/>
    <w:basedOn w:val="Normal"/>
    <w:next w:val="Normal"/>
    <w:autoRedefine/>
    <w:uiPriority w:val="39"/>
    <w:unhideWhenUsed/>
    <w:rsid w:val="00D6422F"/>
    <w:pPr>
      <w:spacing w:after="100" w:line="276" w:lineRule="auto"/>
      <w:ind w:left="1760"/>
    </w:pPr>
    <w:rPr>
      <w:rFonts w:ascii="Calibri" w:eastAsia="SimSun" w:hAnsi="Calibri"/>
      <w:sz w:val="22"/>
      <w:szCs w:val="22"/>
      <w:lang w:eastAsia="zh-CN"/>
    </w:rPr>
  </w:style>
  <w:style w:type="paragraph" w:customStyle="1" w:styleId="BodyA">
    <w:name w:val="Body A"/>
    <w:rsid w:val="00EC7BE2"/>
    <w:pPr>
      <w:pBdr>
        <w:top w:val="nil"/>
        <w:left w:val="nil"/>
        <w:bottom w:val="nil"/>
        <w:right w:val="nil"/>
        <w:between w:val="nil"/>
        <w:bar w:val="nil"/>
      </w:pBdr>
      <w:spacing w:before="120" w:after="200" w:line="264" w:lineRule="auto"/>
    </w:pPr>
    <w:rPr>
      <w:rFonts w:ascii="Constantia" w:eastAsia="Constantia" w:hAnsi="Constantia" w:cs="Constantia"/>
      <w:color w:val="595959"/>
      <w:sz w:val="22"/>
      <w:szCs w:val="22"/>
      <w:u w:color="595959"/>
      <w:bdr w:val="nil"/>
      <w:lang w:eastAsia="en-GB"/>
    </w:rPr>
  </w:style>
  <w:style w:type="character" w:customStyle="1" w:styleId="None">
    <w:name w:val="None"/>
    <w:rsid w:val="00EC7BE2"/>
  </w:style>
  <w:style w:type="table" w:customStyle="1" w:styleId="TableGrid10">
    <w:name w:val="Table Grid10"/>
    <w:basedOn w:val="TableNormal"/>
    <w:next w:val="TableGrid"/>
    <w:uiPriority w:val="59"/>
    <w:rsid w:val="001A0276"/>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DB10D5"/>
  </w:style>
  <w:style w:type="character" w:customStyle="1" w:styleId="EndnoteTextChar">
    <w:name w:val="Endnote Text Char"/>
    <w:basedOn w:val="DefaultParagraphFont"/>
    <w:link w:val="EndnoteText"/>
    <w:semiHidden/>
    <w:rsid w:val="00DB10D5"/>
  </w:style>
  <w:style w:type="character" w:styleId="EndnoteReference">
    <w:name w:val="endnote reference"/>
    <w:basedOn w:val="DefaultParagraphFont"/>
    <w:semiHidden/>
    <w:unhideWhenUsed/>
    <w:rsid w:val="00DB10D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6A2"/>
  </w:style>
  <w:style w:type="paragraph" w:styleId="Heading1">
    <w:name w:val="heading 1"/>
    <w:basedOn w:val="Normal"/>
    <w:next w:val="Normal"/>
    <w:link w:val="Heading1Char"/>
    <w:qFormat/>
    <w:rsid w:val="00C201FE"/>
    <w:pPr>
      <w:keepNext/>
      <w:jc w:val="center"/>
      <w:outlineLvl w:val="0"/>
    </w:pPr>
    <w:rPr>
      <w:b/>
      <w:sz w:val="24"/>
    </w:rPr>
  </w:style>
  <w:style w:type="paragraph" w:styleId="Heading2">
    <w:name w:val="heading 2"/>
    <w:basedOn w:val="Normal"/>
    <w:next w:val="Normal"/>
    <w:link w:val="Heading2Char"/>
    <w:qFormat/>
    <w:rsid w:val="00C201FE"/>
    <w:pPr>
      <w:keepNext/>
      <w:outlineLvl w:val="1"/>
    </w:pPr>
    <w:rPr>
      <w:b/>
      <w:sz w:val="24"/>
    </w:rPr>
  </w:style>
  <w:style w:type="paragraph" w:styleId="Heading3">
    <w:name w:val="heading 3"/>
    <w:basedOn w:val="Normal"/>
    <w:next w:val="Normal"/>
    <w:link w:val="Heading3Char"/>
    <w:qFormat/>
    <w:rsid w:val="00C201FE"/>
    <w:pPr>
      <w:keepNext/>
      <w:ind w:left="1728"/>
      <w:outlineLvl w:val="2"/>
    </w:pPr>
    <w:rPr>
      <w:b/>
      <w:sz w:val="24"/>
    </w:rPr>
  </w:style>
  <w:style w:type="paragraph" w:styleId="Heading4">
    <w:name w:val="heading 4"/>
    <w:basedOn w:val="Normal"/>
    <w:next w:val="Normal"/>
    <w:link w:val="Heading4Char"/>
    <w:qFormat/>
    <w:rsid w:val="00C201FE"/>
    <w:pPr>
      <w:keepNext/>
      <w:outlineLvl w:val="3"/>
    </w:pPr>
    <w:rPr>
      <w:b/>
      <w:sz w:val="16"/>
    </w:rPr>
  </w:style>
  <w:style w:type="paragraph" w:styleId="Heading5">
    <w:name w:val="heading 5"/>
    <w:basedOn w:val="Normal"/>
    <w:next w:val="Normal"/>
    <w:link w:val="Heading5Char"/>
    <w:qFormat/>
    <w:rsid w:val="00C201FE"/>
    <w:pPr>
      <w:keepNext/>
      <w:jc w:val="center"/>
      <w:outlineLvl w:val="4"/>
    </w:pPr>
    <w:rPr>
      <w:b/>
      <w:sz w:val="28"/>
    </w:rPr>
  </w:style>
  <w:style w:type="paragraph" w:styleId="Heading6">
    <w:name w:val="heading 6"/>
    <w:basedOn w:val="Normal"/>
    <w:next w:val="Normal"/>
    <w:link w:val="Heading6Char"/>
    <w:qFormat/>
    <w:rsid w:val="00C201FE"/>
    <w:pPr>
      <w:keepNext/>
      <w:spacing w:before="40"/>
      <w:jc w:val="center"/>
      <w:outlineLvl w:val="5"/>
    </w:pPr>
    <w:rPr>
      <w:b/>
      <w:u w:val="single"/>
    </w:rPr>
  </w:style>
  <w:style w:type="paragraph" w:styleId="Heading7">
    <w:name w:val="heading 7"/>
    <w:basedOn w:val="Normal"/>
    <w:next w:val="Normal"/>
    <w:link w:val="Heading7Char"/>
    <w:qFormat/>
    <w:rsid w:val="00C201FE"/>
    <w:pPr>
      <w:spacing w:before="240" w:after="60"/>
      <w:outlineLvl w:val="6"/>
    </w:pPr>
    <w:rPr>
      <w:sz w:val="24"/>
      <w:szCs w:val="24"/>
    </w:rPr>
  </w:style>
  <w:style w:type="paragraph" w:styleId="Heading8">
    <w:name w:val="heading 8"/>
    <w:basedOn w:val="Normal"/>
    <w:next w:val="Normal"/>
    <w:link w:val="Heading8Char"/>
    <w:qFormat/>
    <w:rsid w:val="00C201FE"/>
    <w:pPr>
      <w:keepNext/>
      <w:numPr>
        <w:numId w:val="9"/>
      </w:numPr>
      <w:tabs>
        <w:tab w:val="left" w:leader="dot" w:pos="9072"/>
      </w:tabs>
      <w:ind w:hanging="294"/>
      <w:jc w:val="both"/>
      <w:outlineLvl w:val="7"/>
    </w:pPr>
    <w:rPr>
      <w:rFonts w:eastAsia="PMingLiU"/>
      <w:snapToGrid w:val="0"/>
      <w:sz w:val="24"/>
      <w:szCs w:val="24"/>
      <w:lang w:eastAsia="zh-TW"/>
    </w:rPr>
  </w:style>
  <w:style w:type="paragraph" w:styleId="Heading9">
    <w:name w:val="heading 9"/>
    <w:basedOn w:val="Normal"/>
    <w:next w:val="Normal"/>
    <w:link w:val="Heading9Char"/>
    <w:qFormat/>
    <w:rsid w:val="00C201FE"/>
    <w:pPr>
      <w:tabs>
        <w:tab w:val="num" w:pos="0"/>
      </w:tabs>
      <w:spacing w:before="240" w:after="60"/>
      <w:jc w:val="both"/>
      <w:outlineLvl w:val="8"/>
    </w:pPr>
    <w:rPr>
      <w:rFonts w:ascii="Arial" w:eastAsia="PMingLiU" w:hAnsi="Arial" w:cs="Arial"/>
      <w:b/>
      <w:bCs/>
      <w:i/>
      <w:iCs/>
      <w:snapToGrid w:val="0"/>
      <w:sz w:val="18"/>
      <w:szCs w:val="18"/>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7366A2"/>
  </w:style>
  <w:style w:type="paragraph" w:styleId="Header">
    <w:name w:val="header"/>
    <w:basedOn w:val="Normal"/>
    <w:link w:val="HeaderChar"/>
    <w:uiPriority w:val="99"/>
    <w:rsid w:val="007366A2"/>
    <w:pPr>
      <w:tabs>
        <w:tab w:val="center" w:pos="4320"/>
        <w:tab w:val="right" w:pos="8640"/>
      </w:tabs>
    </w:pPr>
    <w:rPr>
      <w:sz w:val="24"/>
    </w:rPr>
  </w:style>
  <w:style w:type="paragraph" w:styleId="Footer">
    <w:name w:val="footer"/>
    <w:aliases w:val=" Char"/>
    <w:basedOn w:val="Normal"/>
    <w:link w:val="FooterChar"/>
    <w:uiPriority w:val="99"/>
    <w:rsid w:val="007366A2"/>
    <w:pPr>
      <w:tabs>
        <w:tab w:val="center" w:pos="4677"/>
        <w:tab w:val="right" w:pos="9355"/>
      </w:tabs>
    </w:pPr>
  </w:style>
  <w:style w:type="paragraph" w:styleId="BodyText">
    <w:name w:val="Body Text"/>
    <w:basedOn w:val="Normal"/>
    <w:link w:val="BodyTextChar"/>
    <w:uiPriority w:val="1"/>
    <w:qFormat/>
    <w:rsid w:val="007366A2"/>
    <w:pPr>
      <w:spacing w:after="120"/>
    </w:pPr>
  </w:style>
  <w:style w:type="paragraph" w:styleId="BodyTextIndent3">
    <w:name w:val="Body Text Indent 3"/>
    <w:basedOn w:val="Normal"/>
    <w:rsid w:val="007366A2"/>
    <w:pPr>
      <w:spacing w:after="120"/>
      <w:ind w:left="283"/>
    </w:pPr>
    <w:rPr>
      <w:sz w:val="16"/>
      <w:szCs w:val="16"/>
    </w:rPr>
  </w:style>
  <w:style w:type="paragraph" w:customStyle="1" w:styleId="Heading1a">
    <w:name w:val="Heading 1a"/>
    <w:basedOn w:val="Normal"/>
    <w:next w:val="Normal"/>
    <w:rsid w:val="007366A2"/>
    <w:pPr>
      <w:keepNext/>
      <w:keepLines/>
      <w:numPr>
        <w:numId w:val="2"/>
      </w:numPr>
      <w:spacing w:before="1440" w:after="240"/>
      <w:jc w:val="center"/>
      <w:outlineLvl w:val="0"/>
    </w:pPr>
    <w:rPr>
      <w:b/>
      <w:caps/>
      <w:sz w:val="32"/>
      <w:szCs w:val="24"/>
    </w:rPr>
  </w:style>
  <w:style w:type="paragraph" w:customStyle="1" w:styleId="MainParanoChapter">
    <w:name w:val="Main Para no Chapter #"/>
    <w:basedOn w:val="Normal"/>
    <w:rsid w:val="00CA61BC"/>
    <w:pPr>
      <w:numPr>
        <w:ilvl w:val="1"/>
        <w:numId w:val="2"/>
      </w:numPr>
      <w:spacing w:after="240"/>
      <w:ind w:left="0" w:firstLine="0"/>
      <w:outlineLvl w:val="1"/>
    </w:pPr>
    <w:rPr>
      <w:sz w:val="24"/>
      <w:szCs w:val="24"/>
    </w:rPr>
  </w:style>
  <w:style w:type="paragraph" w:customStyle="1" w:styleId="Sub-Para1underX">
    <w:name w:val="Sub-Para 1 under X."/>
    <w:basedOn w:val="Normal"/>
    <w:rsid w:val="007366A2"/>
    <w:pPr>
      <w:numPr>
        <w:ilvl w:val="2"/>
        <w:numId w:val="2"/>
      </w:numPr>
      <w:spacing w:after="240"/>
      <w:outlineLvl w:val="2"/>
    </w:pPr>
    <w:rPr>
      <w:sz w:val="24"/>
      <w:szCs w:val="24"/>
    </w:rPr>
  </w:style>
  <w:style w:type="paragraph" w:customStyle="1" w:styleId="Sub-Para2underX">
    <w:name w:val="Sub-Para 2 under X."/>
    <w:basedOn w:val="Normal"/>
    <w:rsid w:val="007366A2"/>
    <w:pPr>
      <w:numPr>
        <w:ilvl w:val="3"/>
        <w:numId w:val="2"/>
      </w:numPr>
      <w:spacing w:after="240"/>
      <w:outlineLvl w:val="3"/>
    </w:pPr>
    <w:rPr>
      <w:sz w:val="24"/>
      <w:szCs w:val="24"/>
    </w:rPr>
  </w:style>
  <w:style w:type="paragraph" w:customStyle="1" w:styleId="Sub-Para3underX">
    <w:name w:val="Sub-Para 3 under X."/>
    <w:basedOn w:val="Normal"/>
    <w:rsid w:val="007366A2"/>
    <w:pPr>
      <w:numPr>
        <w:ilvl w:val="4"/>
        <w:numId w:val="2"/>
      </w:numPr>
      <w:spacing w:after="240"/>
      <w:outlineLvl w:val="4"/>
    </w:pPr>
    <w:rPr>
      <w:sz w:val="24"/>
      <w:szCs w:val="24"/>
    </w:rPr>
  </w:style>
  <w:style w:type="paragraph" w:customStyle="1" w:styleId="Sub-Para4underX">
    <w:name w:val="Sub-Para 4 under X."/>
    <w:basedOn w:val="Normal"/>
    <w:rsid w:val="007366A2"/>
    <w:pPr>
      <w:numPr>
        <w:ilvl w:val="5"/>
        <w:numId w:val="2"/>
      </w:numPr>
      <w:spacing w:after="240"/>
      <w:outlineLvl w:val="5"/>
    </w:pPr>
    <w:rPr>
      <w:sz w:val="24"/>
      <w:szCs w:val="24"/>
    </w:rPr>
  </w:style>
  <w:style w:type="character" w:customStyle="1" w:styleId="FooterChar">
    <w:name w:val="Footer Char"/>
    <w:aliases w:val=" Char Char"/>
    <w:link w:val="Footer"/>
    <w:uiPriority w:val="99"/>
    <w:rsid w:val="007366A2"/>
    <w:rPr>
      <w:lang w:val="en-US" w:eastAsia="en-US" w:bidi="ar-SA"/>
    </w:rPr>
  </w:style>
  <w:style w:type="paragraph" w:customStyle="1" w:styleId="CM44">
    <w:name w:val="CM44"/>
    <w:basedOn w:val="Normal"/>
    <w:next w:val="Normal"/>
    <w:rsid w:val="007366A2"/>
    <w:pPr>
      <w:widowControl w:val="0"/>
      <w:autoSpaceDE w:val="0"/>
      <w:autoSpaceDN w:val="0"/>
      <w:adjustRightInd w:val="0"/>
      <w:spacing w:after="98"/>
    </w:pPr>
    <w:rPr>
      <w:rFonts w:ascii="HBDJIG+Arial,Bold" w:hAnsi="HBDJIG+Arial,Bold"/>
      <w:sz w:val="24"/>
      <w:szCs w:val="24"/>
    </w:rPr>
  </w:style>
  <w:style w:type="paragraph" w:customStyle="1" w:styleId="Default">
    <w:name w:val="Default"/>
    <w:rsid w:val="00944A9B"/>
    <w:pPr>
      <w:widowControl w:val="0"/>
      <w:autoSpaceDE w:val="0"/>
      <w:autoSpaceDN w:val="0"/>
      <w:adjustRightInd w:val="0"/>
    </w:pPr>
    <w:rPr>
      <w:rFonts w:ascii="HBDJIG+Arial,Bold" w:hAnsi="HBDJIG+Arial,Bold" w:cs="HBDJIG+Arial,Bold"/>
      <w:color w:val="000000"/>
      <w:sz w:val="24"/>
      <w:szCs w:val="24"/>
    </w:rPr>
  </w:style>
  <w:style w:type="paragraph" w:customStyle="1" w:styleId="CM25">
    <w:name w:val="CM25"/>
    <w:basedOn w:val="Default"/>
    <w:next w:val="Default"/>
    <w:rsid w:val="00555D03"/>
    <w:pPr>
      <w:spacing w:line="351" w:lineRule="atLeast"/>
    </w:pPr>
    <w:rPr>
      <w:rFonts w:cs="Times New Roman"/>
      <w:color w:val="auto"/>
    </w:rPr>
  </w:style>
  <w:style w:type="paragraph" w:customStyle="1" w:styleId="CM40">
    <w:name w:val="CM40"/>
    <w:basedOn w:val="Default"/>
    <w:next w:val="Default"/>
    <w:rsid w:val="00976E22"/>
    <w:pPr>
      <w:spacing w:after="255"/>
    </w:pPr>
    <w:rPr>
      <w:rFonts w:cs="Times New Roman"/>
      <w:color w:val="auto"/>
    </w:rPr>
  </w:style>
  <w:style w:type="paragraph" w:styleId="BalloonText">
    <w:name w:val="Balloon Text"/>
    <w:basedOn w:val="Normal"/>
    <w:link w:val="BalloonTextChar"/>
    <w:uiPriority w:val="99"/>
    <w:rsid w:val="001754FD"/>
    <w:rPr>
      <w:rFonts w:ascii="Tahoma" w:hAnsi="Tahoma" w:cs="Tahoma"/>
      <w:sz w:val="16"/>
      <w:szCs w:val="16"/>
    </w:rPr>
  </w:style>
  <w:style w:type="paragraph" w:styleId="BodyText2">
    <w:name w:val="Body Text 2"/>
    <w:basedOn w:val="Normal"/>
    <w:link w:val="BodyText2Char"/>
    <w:rsid w:val="00C201FE"/>
    <w:pPr>
      <w:spacing w:after="120" w:line="480" w:lineRule="auto"/>
    </w:pPr>
  </w:style>
  <w:style w:type="character" w:customStyle="1" w:styleId="BodyText2Char">
    <w:name w:val="Body Text 2 Char"/>
    <w:link w:val="BodyText2"/>
    <w:rsid w:val="00C201FE"/>
    <w:rPr>
      <w:lang w:eastAsia="en-US"/>
    </w:rPr>
  </w:style>
  <w:style w:type="character" w:customStyle="1" w:styleId="Heading1Char">
    <w:name w:val="Heading 1 Char"/>
    <w:link w:val="Heading1"/>
    <w:rsid w:val="00C201FE"/>
    <w:rPr>
      <w:b/>
      <w:sz w:val="24"/>
      <w:lang w:eastAsia="en-US"/>
    </w:rPr>
  </w:style>
  <w:style w:type="character" w:customStyle="1" w:styleId="Heading2Char">
    <w:name w:val="Heading 2 Char"/>
    <w:link w:val="Heading2"/>
    <w:uiPriority w:val="9"/>
    <w:rsid w:val="00C201FE"/>
    <w:rPr>
      <w:b/>
      <w:sz w:val="24"/>
      <w:lang w:eastAsia="en-US"/>
    </w:rPr>
  </w:style>
  <w:style w:type="character" w:customStyle="1" w:styleId="Heading3Char">
    <w:name w:val="Heading 3 Char"/>
    <w:link w:val="Heading3"/>
    <w:uiPriority w:val="9"/>
    <w:rsid w:val="00C201FE"/>
    <w:rPr>
      <w:b/>
      <w:sz w:val="24"/>
      <w:lang w:eastAsia="en-US"/>
    </w:rPr>
  </w:style>
  <w:style w:type="character" w:customStyle="1" w:styleId="Heading4Char">
    <w:name w:val="Heading 4 Char"/>
    <w:link w:val="Heading4"/>
    <w:uiPriority w:val="9"/>
    <w:rsid w:val="00C201FE"/>
    <w:rPr>
      <w:b/>
      <w:sz w:val="16"/>
      <w:lang w:eastAsia="en-US"/>
    </w:rPr>
  </w:style>
  <w:style w:type="character" w:customStyle="1" w:styleId="Heading5Char">
    <w:name w:val="Heading 5 Char"/>
    <w:link w:val="Heading5"/>
    <w:uiPriority w:val="9"/>
    <w:rsid w:val="00C201FE"/>
    <w:rPr>
      <w:b/>
      <w:sz w:val="28"/>
      <w:lang w:eastAsia="en-US"/>
    </w:rPr>
  </w:style>
  <w:style w:type="character" w:customStyle="1" w:styleId="Heading6Char">
    <w:name w:val="Heading 6 Char"/>
    <w:link w:val="Heading6"/>
    <w:uiPriority w:val="9"/>
    <w:rsid w:val="00C201FE"/>
    <w:rPr>
      <w:b/>
      <w:u w:val="single"/>
      <w:lang w:eastAsia="en-US"/>
    </w:rPr>
  </w:style>
  <w:style w:type="character" w:customStyle="1" w:styleId="Heading7Char">
    <w:name w:val="Heading 7 Char"/>
    <w:link w:val="Heading7"/>
    <w:uiPriority w:val="9"/>
    <w:rsid w:val="00C201FE"/>
    <w:rPr>
      <w:sz w:val="24"/>
      <w:szCs w:val="24"/>
      <w:lang w:eastAsia="en-US"/>
    </w:rPr>
  </w:style>
  <w:style w:type="character" w:customStyle="1" w:styleId="Heading8Char">
    <w:name w:val="Heading 8 Char"/>
    <w:link w:val="Heading8"/>
    <w:uiPriority w:val="9"/>
    <w:rsid w:val="00C201FE"/>
    <w:rPr>
      <w:rFonts w:eastAsia="PMingLiU"/>
      <w:snapToGrid w:val="0"/>
      <w:sz w:val="24"/>
      <w:szCs w:val="24"/>
      <w:lang w:eastAsia="zh-TW"/>
    </w:rPr>
  </w:style>
  <w:style w:type="character" w:customStyle="1" w:styleId="Heading9Char">
    <w:name w:val="Heading 9 Char"/>
    <w:link w:val="Heading9"/>
    <w:uiPriority w:val="9"/>
    <w:rsid w:val="00C201FE"/>
    <w:rPr>
      <w:rFonts w:ascii="Arial" w:eastAsia="PMingLiU" w:hAnsi="Arial" w:cs="Arial"/>
      <w:b/>
      <w:bCs/>
      <w:i/>
      <w:iCs/>
      <w:snapToGrid w:val="0"/>
      <w:sz w:val="18"/>
      <w:szCs w:val="18"/>
      <w:lang w:eastAsia="zh-TW"/>
    </w:rPr>
  </w:style>
  <w:style w:type="numbering" w:customStyle="1" w:styleId="NoList1">
    <w:name w:val="No List1"/>
    <w:next w:val="NoList"/>
    <w:uiPriority w:val="99"/>
    <w:semiHidden/>
    <w:unhideWhenUsed/>
    <w:rsid w:val="00C201FE"/>
  </w:style>
  <w:style w:type="paragraph" w:customStyle="1" w:styleId="Outline">
    <w:name w:val="Outline"/>
    <w:basedOn w:val="Normal"/>
    <w:rsid w:val="00C201FE"/>
    <w:pPr>
      <w:spacing w:before="240"/>
    </w:pPr>
    <w:rPr>
      <w:kern w:val="28"/>
      <w:sz w:val="24"/>
    </w:rPr>
  </w:style>
  <w:style w:type="paragraph" w:customStyle="1" w:styleId="Outline1">
    <w:name w:val="Outline1"/>
    <w:basedOn w:val="Outline"/>
    <w:next w:val="Outline2"/>
    <w:rsid w:val="00C201FE"/>
    <w:pPr>
      <w:keepNext/>
      <w:numPr>
        <w:numId w:val="6"/>
      </w:numPr>
      <w:tabs>
        <w:tab w:val="clear" w:pos="432"/>
        <w:tab w:val="num" w:pos="360"/>
      </w:tabs>
      <w:ind w:left="360" w:hanging="360"/>
    </w:pPr>
  </w:style>
  <w:style w:type="paragraph" w:customStyle="1" w:styleId="Outline2">
    <w:name w:val="Outline2"/>
    <w:basedOn w:val="Normal"/>
    <w:rsid w:val="00C201FE"/>
    <w:pPr>
      <w:numPr>
        <w:ilvl w:val="1"/>
        <w:numId w:val="6"/>
      </w:numPr>
      <w:tabs>
        <w:tab w:val="clear" w:pos="1152"/>
        <w:tab w:val="num" w:pos="864"/>
      </w:tabs>
      <w:spacing w:before="240"/>
      <w:ind w:left="864" w:hanging="504"/>
    </w:pPr>
    <w:rPr>
      <w:kern w:val="28"/>
      <w:sz w:val="24"/>
    </w:rPr>
  </w:style>
  <w:style w:type="paragraph" w:customStyle="1" w:styleId="Outline3">
    <w:name w:val="Outline3"/>
    <w:basedOn w:val="Normal"/>
    <w:rsid w:val="00C201FE"/>
    <w:pPr>
      <w:numPr>
        <w:ilvl w:val="2"/>
        <w:numId w:val="6"/>
      </w:numPr>
      <w:tabs>
        <w:tab w:val="clear" w:pos="1728"/>
        <w:tab w:val="num" w:pos="1368"/>
      </w:tabs>
      <w:spacing w:before="240"/>
      <w:ind w:left="1368" w:hanging="504"/>
    </w:pPr>
    <w:rPr>
      <w:kern w:val="28"/>
      <w:sz w:val="24"/>
    </w:rPr>
  </w:style>
  <w:style w:type="paragraph" w:customStyle="1" w:styleId="Outline4">
    <w:name w:val="Outline4"/>
    <w:basedOn w:val="Normal"/>
    <w:rsid w:val="00C201FE"/>
    <w:pPr>
      <w:numPr>
        <w:ilvl w:val="3"/>
        <w:numId w:val="6"/>
      </w:numPr>
      <w:tabs>
        <w:tab w:val="clear" w:pos="2304"/>
        <w:tab w:val="num" w:pos="1872"/>
      </w:tabs>
      <w:spacing w:before="240"/>
      <w:ind w:left="1872" w:hanging="504"/>
    </w:pPr>
    <w:rPr>
      <w:kern w:val="28"/>
      <w:sz w:val="24"/>
    </w:rPr>
  </w:style>
  <w:style w:type="paragraph" w:customStyle="1" w:styleId="outlinebullet">
    <w:name w:val="outlinebullet"/>
    <w:basedOn w:val="Normal"/>
    <w:rsid w:val="00C201FE"/>
    <w:pPr>
      <w:numPr>
        <w:numId w:val="7"/>
      </w:numPr>
      <w:tabs>
        <w:tab w:val="left" w:pos="1440"/>
      </w:tabs>
      <w:spacing w:before="120"/>
    </w:pPr>
    <w:rPr>
      <w:sz w:val="24"/>
    </w:rPr>
  </w:style>
  <w:style w:type="paragraph" w:styleId="Caption">
    <w:name w:val="caption"/>
    <w:basedOn w:val="Normal"/>
    <w:next w:val="Normal"/>
    <w:qFormat/>
    <w:rsid w:val="00C201FE"/>
    <w:pPr>
      <w:jc w:val="center"/>
    </w:pPr>
    <w:rPr>
      <w:b/>
      <w:sz w:val="24"/>
    </w:rPr>
  </w:style>
  <w:style w:type="paragraph" w:styleId="Title">
    <w:name w:val="Title"/>
    <w:basedOn w:val="Normal"/>
    <w:link w:val="TitleChar"/>
    <w:uiPriority w:val="10"/>
    <w:qFormat/>
    <w:rsid w:val="00C201FE"/>
    <w:pPr>
      <w:spacing w:after="120"/>
      <w:jc w:val="center"/>
    </w:pPr>
    <w:rPr>
      <w:b/>
      <w:sz w:val="40"/>
    </w:rPr>
  </w:style>
  <w:style w:type="character" w:customStyle="1" w:styleId="TitleChar">
    <w:name w:val="Title Char"/>
    <w:link w:val="Title"/>
    <w:uiPriority w:val="10"/>
    <w:rsid w:val="00C201FE"/>
    <w:rPr>
      <w:b/>
      <w:sz w:val="40"/>
      <w:lang w:eastAsia="en-US"/>
    </w:rPr>
  </w:style>
  <w:style w:type="paragraph" w:styleId="BodyText3">
    <w:name w:val="Body Text 3"/>
    <w:basedOn w:val="Normal"/>
    <w:link w:val="BodyText3Char"/>
    <w:rsid w:val="00C201FE"/>
    <w:pPr>
      <w:jc w:val="both"/>
    </w:pPr>
    <w:rPr>
      <w:sz w:val="24"/>
    </w:rPr>
  </w:style>
  <w:style w:type="character" w:customStyle="1" w:styleId="BodyText3Char">
    <w:name w:val="Body Text 3 Char"/>
    <w:link w:val="BodyText3"/>
    <w:rsid w:val="00C201FE"/>
    <w:rPr>
      <w:sz w:val="24"/>
      <w:lang w:eastAsia="en-US"/>
    </w:rPr>
  </w:style>
  <w:style w:type="character" w:styleId="Hyperlink">
    <w:name w:val="Hyperlink"/>
    <w:uiPriority w:val="99"/>
    <w:rsid w:val="00C201FE"/>
    <w:rPr>
      <w:color w:val="0000FF"/>
      <w:u w:val="single"/>
    </w:rPr>
  </w:style>
  <w:style w:type="paragraph" w:styleId="BodyTextIndent">
    <w:name w:val="Body Text Indent"/>
    <w:basedOn w:val="Normal"/>
    <w:link w:val="BodyTextIndentChar"/>
    <w:rsid w:val="00C201FE"/>
    <w:pPr>
      <w:ind w:left="1985" w:hanging="1701"/>
    </w:pPr>
    <w:rPr>
      <w:sz w:val="24"/>
    </w:rPr>
  </w:style>
  <w:style w:type="character" w:customStyle="1" w:styleId="BodyTextIndentChar">
    <w:name w:val="Body Text Indent Char"/>
    <w:link w:val="BodyTextIndent"/>
    <w:rsid w:val="00C201FE"/>
    <w:rPr>
      <w:sz w:val="24"/>
      <w:lang w:eastAsia="en-US"/>
    </w:rPr>
  </w:style>
  <w:style w:type="paragraph" w:styleId="BodyTextIndent2">
    <w:name w:val="Body Text Indent 2"/>
    <w:basedOn w:val="Normal"/>
    <w:link w:val="BodyTextIndent2Char"/>
    <w:rsid w:val="00C201FE"/>
    <w:pPr>
      <w:spacing w:after="120"/>
      <w:ind w:left="851" w:hanging="851"/>
      <w:jc w:val="both"/>
    </w:pPr>
    <w:rPr>
      <w:sz w:val="24"/>
    </w:rPr>
  </w:style>
  <w:style w:type="character" w:customStyle="1" w:styleId="BodyTextIndent2Char">
    <w:name w:val="Body Text Indent 2 Char"/>
    <w:link w:val="BodyTextIndent2"/>
    <w:rsid w:val="00C201FE"/>
    <w:rPr>
      <w:sz w:val="24"/>
      <w:lang w:eastAsia="en-US"/>
    </w:rPr>
  </w:style>
  <w:style w:type="paragraph" w:customStyle="1" w:styleId="FR1">
    <w:name w:val="FR1"/>
    <w:rsid w:val="00C201FE"/>
    <w:pPr>
      <w:widowControl w:val="0"/>
      <w:autoSpaceDE w:val="0"/>
      <w:autoSpaceDN w:val="0"/>
      <w:adjustRightInd w:val="0"/>
      <w:spacing w:before="220" w:line="300" w:lineRule="auto"/>
      <w:ind w:firstLine="960"/>
      <w:jc w:val="both"/>
    </w:pPr>
    <w:rPr>
      <w:b/>
      <w:sz w:val="24"/>
      <w:lang w:val="sl-SI"/>
    </w:rPr>
  </w:style>
  <w:style w:type="paragraph" w:customStyle="1" w:styleId="FR2">
    <w:name w:val="FR2"/>
    <w:rsid w:val="00C201FE"/>
    <w:pPr>
      <w:widowControl w:val="0"/>
      <w:autoSpaceDE w:val="0"/>
      <w:autoSpaceDN w:val="0"/>
      <w:adjustRightInd w:val="0"/>
    </w:pPr>
    <w:rPr>
      <w:rFonts w:ascii="Arial" w:hAnsi="Arial"/>
      <w:b/>
      <w:sz w:val="24"/>
      <w:lang w:val="sl-SI"/>
    </w:rPr>
  </w:style>
  <w:style w:type="character" w:styleId="FollowedHyperlink">
    <w:name w:val="FollowedHyperlink"/>
    <w:rsid w:val="00C201FE"/>
    <w:rPr>
      <w:color w:val="800080"/>
      <w:u w:val="single"/>
    </w:rPr>
  </w:style>
  <w:style w:type="paragraph" w:styleId="NormalWeb">
    <w:name w:val="Normal (Web)"/>
    <w:basedOn w:val="Normal"/>
    <w:uiPriority w:val="99"/>
    <w:rsid w:val="00C201FE"/>
    <w:pPr>
      <w:spacing w:before="100" w:beforeAutospacing="1" w:after="100" w:afterAutospacing="1" w:line="360" w:lineRule="atLeast"/>
    </w:pPr>
    <w:rPr>
      <w:sz w:val="24"/>
      <w:szCs w:val="24"/>
    </w:rPr>
  </w:style>
  <w:style w:type="character" w:styleId="Strong">
    <w:name w:val="Strong"/>
    <w:uiPriority w:val="22"/>
    <w:qFormat/>
    <w:rsid w:val="00C201FE"/>
    <w:rPr>
      <w:b/>
      <w:bCs/>
    </w:rPr>
  </w:style>
  <w:style w:type="character" w:styleId="Emphasis">
    <w:name w:val="Emphasis"/>
    <w:uiPriority w:val="20"/>
    <w:qFormat/>
    <w:rsid w:val="00C201FE"/>
    <w:rPr>
      <w:i/>
      <w:iCs/>
    </w:rPr>
  </w:style>
  <w:style w:type="paragraph" w:customStyle="1" w:styleId="buleti">
    <w:name w:val="buleti"/>
    <w:basedOn w:val="Normal"/>
    <w:next w:val="Normal"/>
    <w:rsid w:val="00C201FE"/>
    <w:pPr>
      <w:numPr>
        <w:numId w:val="13"/>
      </w:numPr>
      <w:spacing w:before="120"/>
      <w:jc w:val="both"/>
    </w:pPr>
    <w:rPr>
      <w:snapToGrid w:val="0"/>
      <w:sz w:val="22"/>
      <w:lang w:val="hr-HR"/>
    </w:rPr>
  </w:style>
  <w:style w:type="character" w:styleId="CommentReference">
    <w:name w:val="annotation reference"/>
    <w:uiPriority w:val="99"/>
    <w:rsid w:val="00C201FE"/>
    <w:rPr>
      <w:sz w:val="16"/>
      <w:szCs w:val="16"/>
    </w:rPr>
  </w:style>
  <w:style w:type="paragraph" w:styleId="CommentText">
    <w:name w:val="annotation text"/>
    <w:basedOn w:val="Normal"/>
    <w:link w:val="CommentTextChar"/>
    <w:uiPriority w:val="99"/>
    <w:rsid w:val="00C201FE"/>
  </w:style>
  <w:style w:type="character" w:customStyle="1" w:styleId="CommentTextChar">
    <w:name w:val="Comment Text Char"/>
    <w:link w:val="CommentText"/>
    <w:uiPriority w:val="99"/>
    <w:rsid w:val="00C201FE"/>
    <w:rPr>
      <w:lang w:eastAsia="en-US"/>
    </w:rPr>
  </w:style>
  <w:style w:type="paragraph" w:styleId="CommentSubject">
    <w:name w:val="annotation subject"/>
    <w:basedOn w:val="CommentText"/>
    <w:next w:val="CommentText"/>
    <w:link w:val="CommentSubjectChar"/>
    <w:uiPriority w:val="99"/>
    <w:rsid w:val="00C201FE"/>
    <w:rPr>
      <w:b/>
      <w:bCs/>
    </w:rPr>
  </w:style>
  <w:style w:type="character" w:customStyle="1" w:styleId="CommentSubjectChar">
    <w:name w:val="Comment Subject Char"/>
    <w:link w:val="CommentSubject"/>
    <w:uiPriority w:val="99"/>
    <w:rsid w:val="00C201FE"/>
    <w:rPr>
      <w:b/>
      <w:bCs/>
      <w:lang w:eastAsia="en-US"/>
    </w:rPr>
  </w:style>
  <w:style w:type="character" w:customStyle="1" w:styleId="BalloonTextChar">
    <w:name w:val="Balloon Text Char"/>
    <w:link w:val="BalloonText"/>
    <w:uiPriority w:val="99"/>
    <w:rsid w:val="00C201FE"/>
    <w:rPr>
      <w:rFonts w:ascii="Tahoma" w:hAnsi="Tahoma" w:cs="Tahoma"/>
      <w:sz w:val="16"/>
      <w:szCs w:val="16"/>
      <w:lang w:eastAsia="en-US"/>
    </w:rPr>
  </w:style>
  <w:style w:type="paragraph" w:styleId="NoSpacing">
    <w:name w:val="No Spacing"/>
    <w:uiPriority w:val="1"/>
    <w:qFormat/>
    <w:rsid w:val="00C201FE"/>
    <w:rPr>
      <w:rFonts w:ascii="Calibri" w:hAnsi="Calibri"/>
      <w:sz w:val="22"/>
      <w:szCs w:val="22"/>
    </w:rPr>
  </w:style>
  <w:style w:type="paragraph" w:styleId="PlainText">
    <w:name w:val="Plain Text"/>
    <w:basedOn w:val="Normal"/>
    <w:link w:val="PlainTextChar"/>
    <w:rsid w:val="00C201FE"/>
    <w:pPr>
      <w:widowControl w:val="0"/>
    </w:pPr>
    <w:rPr>
      <w:rFonts w:ascii="Courier New" w:eastAsia="PMingLiU" w:hAnsi="Courier New" w:cs="Courier New"/>
      <w:b/>
      <w:bCs/>
      <w:snapToGrid w:val="0"/>
      <w:lang w:eastAsia="zh-TW"/>
    </w:rPr>
  </w:style>
  <w:style w:type="character" w:customStyle="1" w:styleId="PlainTextChar">
    <w:name w:val="Plain Text Char"/>
    <w:link w:val="PlainText"/>
    <w:rsid w:val="00C201FE"/>
    <w:rPr>
      <w:rFonts w:ascii="Courier New" w:eastAsia="PMingLiU" w:hAnsi="Courier New" w:cs="Courier New"/>
      <w:b/>
      <w:bCs/>
      <w:snapToGrid w:val="0"/>
      <w:lang w:eastAsia="zh-TW"/>
    </w:rPr>
  </w:style>
  <w:style w:type="paragraph" w:customStyle="1" w:styleId="BodyText21">
    <w:name w:val="Body Text 21"/>
    <w:basedOn w:val="Normal"/>
    <w:rsid w:val="00C201FE"/>
    <w:pPr>
      <w:widowControl w:val="0"/>
      <w:tabs>
        <w:tab w:val="left" w:pos="540"/>
      </w:tabs>
      <w:ind w:left="720" w:hanging="720"/>
      <w:jc w:val="both"/>
    </w:pPr>
    <w:rPr>
      <w:rFonts w:ascii="YU C Times" w:eastAsia="PMingLiU" w:hAnsi="YU C Times" w:cs="YU C Times"/>
      <w:b/>
      <w:bCs/>
      <w:snapToGrid w:val="0"/>
      <w:sz w:val="36"/>
      <w:szCs w:val="36"/>
      <w:lang w:eastAsia="zh-TW"/>
    </w:rPr>
  </w:style>
  <w:style w:type="paragraph" w:customStyle="1" w:styleId="font5">
    <w:name w:val="font5"/>
    <w:basedOn w:val="Normal"/>
    <w:rsid w:val="00C201FE"/>
    <w:pPr>
      <w:spacing w:before="100" w:beforeAutospacing="1" w:after="100" w:afterAutospacing="1"/>
    </w:pPr>
    <w:rPr>
      <w:rFonts w:ascii="Arial" w:eastAsia="PMingLiU" w:hAnsi="Arial" w:cs="Arial"/>
      <w:b/>
      <w:bCs/>
      <w:snapToGrid w:val="0"/>
      <w:lang w:eastAsia="zh-TW"/>
    </w:rPr>
  </w:style>
  <w:style w:type="paragraph" w:customStyle="1" w:styleId="font6">
    <w:name w:val="font6"/>
    <w:basedOn w:val="Normal"/>
    <w:rsid w:val="00C201FE"/>
    <w:pPr>
      <w:spacing w:before="100" w:beforeAutospacing="1" w:after="100" w:afterAutospacing="1"/>
    </w:pPr>
    <w:rPr>
      <w:rFonts w:ascii="Arial" w:eastAsia="PMingLiU" w:hAnsi="Arial" w:cs="Arial"/>
      <w:b/>
      <w:bCs/>
      <w:snapToGrid w:val="0"/>
      <w:lang w:eastAsia="zh-TW"/>
    </w:rPr>
  </w:style>
  <w:style w:type="paragraph" w:customStyle="1" w:styleId="xl22">
    <w:name w:val="xl22"/>
    <w:basedOn w:val="Normal"/>
    <w:rsid w:val="00C201FE"/>
    <w:pPr>
      <w:spacing w:before="100" w:beforeAutospacing="1" w:after="100" w:afterAutospacing="1"/>
    </w:pPr>
    <w:rPr>
      <w:rFonts w:ascii="Arial" w:eastAsia="PMingLiU" w:hAnsi="Arial" w:cs="Arial"/>
      <w:snapToGrid w:val="0"/>
      <w:sz w:val="24"/>
      <w:szCs w:val="24"/>
      <w:lang w:eastAsia="zh-TW"/>
    </w:rPr>
  </w:style>
  <w:style w:type="paragraph" w:customStyle="1" w:styleId="xl23">
    <w:name w:val="xl23"/>
    <w:basedOn w:val="Normal"/>
    <w:rsid w:val="00C201FE"/>
    <w:pPr>
      <w:spacing w:before="100" w:beforeAutospacing="1" w:after="100" w:afterAutospacing="1"/>
    </w:pPr>
    <w:rPr>
      <w:rFonts w:ascii="Arial" w:eastAsia="PMingLiU" w:hAnsi="Arial" w:cs="Arial"/>
      <w:snapToGrid w:val="0"/>
      <w:sz w:val="24"/>
      <w:szCs w:val="24"/>
      <w:lang w:eastAsia="zh-TW"/>
    </w:rPr>
  </w:style>
  <w:style w:type="paragraph" w:customStyle="1" w:styleId="xl24">
    <w:name w:val="xl24"/>
    <w:basedOn w:val="Normal"/>
    <w:rsid w:val="00C201FE"/>
    <w:pPr>
      <w:spacing w:before="100" w:beforeAutospacing="1" w:after="100" w:afterAutospacing="1"/>
    </w:pPr>
    <w:rPr>
      <w:rFonts w:ascii="Arial" w:eastAsia="PMingLiU" w:hAnsi="Arial" w:cs="Arial"/>
      <w:b/>
      <w:bCs/>
      <w:snapToGrid w:val="0"/>
      <w:sz w:val="24"/>
      <w:szCs w:val="24"/>
      <w:lang w:eastAsia="zh-TW"/>
    </w:rPr>
  </w:style>
  <w:style w:type="paragraph" w:customStyle="1" w:styleId="xl25">
    <w:name w:val="xl25"/>
    <w:basedOn w:val="Normal"/>
    <w:rsid w:val="00C201FE"/>
    <w:pPr>
      <w:spacing w:before="100" w:beforeAutospacing="1" w:after="100" w:afterAutospacing="1"/>
      <w:jc w:val="center"/>
    </w:pPr>
    <w:rPr>
      <w:rFonts w:ascii="Arial" w:eastAsia="PMingLiU" w:hAnsi="Arial" w:cs="Arial"/>
      <w:b/>
      <w:bCs/>
      <w:snapToGrid w:val="0"/>
      <w:sz w:val="24"/>
      <w:szCs w:val="24"/>
      <w:lang w:eastAsia="zh-TW"/>
    </w:rPr>
  </w:style>
  <w:style w:type="paragraph" w:customStyle="1" w:styleId="xl26">
    <w:name w:val="xl26"/>
    <w:basedOn w:val="Normal"/>
    <w:rsid w:val="00C201FE"/>
    <w:pPr>
      <w:spacing w:before="100" w:beforeAutospacing="1" w:after="100" w:afterAutospacing="1"/>
    </w:pPr>
    <w:rPr>
      <w:rFonts w:ascii="Arial" w:eastAsia="PMingLiU" w:hAnsi="Arial" w:cs="Arial"/>
      <w:b/>
      <w:bCs/>
      <w:snapToGrid w:val="0"/>
      <w:sz w:val="24"/>
      <w:szCs w:val="24"/>
      <w:lang w:eastAsia="zh-TW"/>
    </w:rPr>
  </w:style>
  <w:style w:type="paragraph" w:customStyle="1" w:styleId="xl27">
    <w:name w:val="xl27"/>
    <w:basedOn w:val="Normal"/>
    <w:rsid w:val="00C201FE"/>
    <w:pPr>
      <w:pBdr>
        <w:top w:val="single" w:sz="8" w:space="0" w:color="auto"/>
        <w:left w:val="single" w:sz="8" w:space="0" w:color="auto"/>
        <w:bottom w:val="single" w:sz="4" w:space="0" w:color="auto"/>
      </w:pBdr>
      <w:spacing w:before="100" w:beforeAutospacing="1" w:after="100" w:afterAutospacing="1"/>
    </w:pPr>
    <w:rPr>
      <w:rFonts w:ascii="Arial" w:eastAsia="PMingLiU" w:hAnsi="Arial" w:cs="Arial"/>
      <w:snapToGrid w:val="0"/>
      <w:sz w:val="24"/>
      <w:szCs w:val="24"/>
      <w:lang w:eastAsia="zh-TW"/>
    </w:rPr>
  </w:style>
  <w:style w:type="paragraph" w:customStyle="1" w:styleId="xl28">
    <w:name w:val="xl28"/>
    <w:basedOn w:val="Normal"/>
    <w:rsid w:val="00C201FE"/>
    <w:pPr>
      <w:pBdr>
        <w:top w:val="single" w:sz="8" w:space="0" w:color="auto"/>
        <w:bottom w:val="single" w:sz="4" w:space="0" w:color="auto"/>
      </w:pBdr>
      <w:spacing w:before="100" w:beforeAutospacing="1" w:after="100" w:afterAutospacing="1"/>
    </w:pPr>
    <w:rPr>
      <w:rFonts w:ascii="Arial" w:eastAsia="PMingLiU" w:hAnsi="Arial" w:cs="Arial"/>
      <w:snapToGrid w:val="0"/>
      <w:sz w:val="24"/>
      <w:szCs w:val="24"/>
      <w:lang w:eastAsia="zh-TW"/>
    </w:rPr>
  </w:style>
  <w:style w:type="paragraph" w:customStyle="1" w:styleId="xl29">
    <w:name w:val="xl29"/>
    <w:basedOn w:val="Normal"/>
    <w:rsid w:val="00C201FE"/>
    <w:pPr>
      <w:pBdr>
        <w:top w:val="single" w:sz="8" w:space="0" w:color="auto"/>
      </w:pBdr>
      <w:spacing w:before="100" w:beforeAutospacing="1" w:after="100" w:afterAutospacing="1"/>
    </w:pPr>
    <w:rPr>
      <w:rFonts w:ascii="Arial" w:eastAsia="PMingLiU" w:hAnsi="Arial" w:cs="Arial"/>
      <w:snapToGrid w:val="0"/>
      <w:sz w:val="24"/>
      <w:szCs w:val="24"/>
      <w:lang w:eastAsia="zh-TW"/>
    </w:rPr>
  </w:style>
  <w:style w:type="paragraph" w:customStyle="1" w:styleId="xl30">
    <w:name w:val="xl30"/>
    <w:basedOn w:val="Normal"/>
    <w:rsid w:val="00C201FE"/>
    <w:pPr>
      <w:pBdr>
        <w:top w:val="single" w:sz="8" w:space="0" w:color="auto"/>
        <w:bottom w:val="single" w:sz="4" w:space="0" w:color="auto"/>
        <w:right w:val="single" w:sz="8" w:space="0" w:color="auto"/>
      </w:pBdr>
      <w:spacing w:before="100" w:beforeAutospacing="1" w:after="100" w:afterAutospacing="1"/>
    </w:pPr>
    <w:rPr>
      <w:rFonts w:ascii="Arial" w:eastAsia="PMingLiU" w:hAnsi="Arial" w:cs="Arial"/>
      <w:snapToGrid w:val="0"/>
      <w:sz w:val="24"/>
      <w:szCs w:val="24"/>
      <w:lang w:eastAsia="zh-TW"/>
    </w:rPr>
  </w:style>
  <w:style w:type="paragraph" w:customStyle="1" w:styleId="xl31">
    <w:name w:val="xl31"/>
    <w:basedOn w:val="Normal"/>
    <w:rsid w:val="00C201FE"/>
    <w:pPr>
      <w:pBdr>
        <w:top w:val="single" w:sz="4" w:space="0" w:color="auto"/>
        <w:left w:val="single" w:sz="8" w:space="0" w:color="auto"/>
        <w:bottom w:val="double" w:sz="6" w:space="0" w:color="auto"/>
        <w:right w:val="double" w:sz="6" w:space="0" w:color="auto"/>
      </w:pBdr>
      <w:spacing w:before="100" w:beforeAutospacing="1" w:after="100" w:afterAutospacing="1"/>
      <w:jc w:val="center"/>
    </w:pPr>
    <w:rPr>
      <w:rFonts w:ascii="Arial" w:eastAsia="PMingLiU" w:hAnsi="Arial" w:cs="Arial"/>
      <w:snapToGrid w:val="0"/>
      <w:sz w:val="24"/>
      <w:szCs w:val="24"/>
      <w:lang w:eastAsia="zh-TW"/>
    </w:rPr>
  </w:style>
  <w:style w:type="paragraph" w:customStyle="1" w:styleId="xl32">
    <w:name w:val="xl32"/>
    <w:basedOn w:val="Normal"/>
    <w:rsid w:val="00C201FE"/>
    <w:pPr>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Arial" w:eastAsia="PMingLiU" w:hAnsi="Arial" w:cs="Arial"/>
      <w:snapToGrid w:val="0"/>
      <w:sz w:val="24"/>
      <w:szCs w:val="24"/>
      <w:lang w:eastAsia="zh-TW"/>
    </w:rPr>
  </w:style>
  <w:style w:type="paragraph" w:customStyle="1" w:styleId="xl33">
    <w:name w:val="xl33"/>
    <w:basedOn w:val="Normal"/>
    <w:rsid w:val="00C201FE"/>
    <w:pPr>
      <w:pBdr>
        <w:top w:val="single" w:sz="4" w:space="0" w:color="auto"/>
        <w:left w:val="single" w:sz="4" w:space="0" w:color="auto"/>
        <w:bottom w:val="double" w:sz="6" w:space="0" w:color="auto"/>
        <w:right w:val="single" w:sz="8" w:space="0" w:color="auto"/>
      </w:pBdr>
      <w:spacing w:before="100" w:beforeAutospacing="1" w:after="100" w:afterAutospacing="1"/>
      <w:jc w:val="center"/>
    </w:pPr>
    <w:rPr>
      <w:rFonts w:ascii="Arial" w:eastAsia="PMingLiU" w:hAnsi="Arial" w:cs="Arial"/>
      <w:snapToGrid w:val="0"/>
      <w:sz w:val="24"/>
      <w:szCs w:val="24"/>
      <w:lang w:eastAsia="zh-TW"/>
    </w:rPr>
  </w:style>
  <w:style w:type="paragraph" w:customStyle="1" w:styleId="xl34">
    <w:name w:val="xl34"/>
    <w:basedOn w:val="Normal"/>
    <w:rsid w:val="00C201FE"/>
    <w:pPr>
      <w:pBdr>
        <w:top w:val="single" w:sz="4" w:space="0" w:color="auto"/>
        <w:left w:val="single" w:sz="8" w:space="0" w:color="auto"/>
        <w:bottom w:val="single" w:sz="4" w:space="0" w:color="auto"/>
      </w:pBdr>
      <w:spacing w:before="100" w:beforeAutospacing="1" w:after="100" w:afterAutospacing="1"/>
      <w:jc w:val="right"/>
    </w:pPr>
    <w:rPr>
      <w:rFonts w:ascii="Arial" w:eastAsia="PMingLiU" w:hAnsi="Arial" w:cs="Arial"/>
      <w:b/>
      <w:bCs/>
      <w:snapToGrid w:val="0"/>
      <w:sz w:val="24"/>
      <w:szCs w:val="24"/>
      <w:lang w:eastAsia="zh-TW"/>
    </w:rPr>
  </w:style>
  <w:style w:type="paragraph" w:customStyle="1" w:styleId="xl35">
    <w:name w:val="xl35"/>
    <w:basedOn w:val="Normal"/>
    <w:rsid w:val="00C201FE"/>
    <w:pPr>
      <w:pBdr>
        <w:top w:val="single" w:sz="4" w:space="0" w:color="auto"/>
        <w:bottom w:val="single" w:sz="4" w:space="0" w:color="auto"/>
      </w:pBdr>
      <w:spacing w:before="100" w:beforeAutospacing="1" w:after="100" w:afterAutospacing="1"/>
    </w:pPr>
    <w:rPr>
      <w:rFonts w:ascii="Arial" w:eastAsia="PMingLiU" w:hAnsi="Arial" w:cs="Arial"/>
      <w:b/>
      <w:bCs/>
      <w:snapToGrid w:val="0"/>
      <w:sz w:val="24"/>
      <w:szCs w:val="24"/>
      <w:lang w:eastAsia="zh-TW"/>
    </w:rPr>
  </w:style>
  <w:style w:type="paragraph" w:customStyle="1" w:styleId="xl36">
    <w:name w:val="xl36"/>
    <w:basedOn w:val="Normal"/>
    <w:rsid w:val="00C201FE"/>
    <w:pPr>
      <w:pBdr>
        <w:top w:val="single" w:sz="4" w:space="0" w:color="auto"/>
        <w:bottom w:val="single" w:sz="4" w:space="0" w:color="auto"/>
      </w:pBdr>
      <w:spacing w:before="100" w:beforeAutospacing="1" w:after="100" w:afterAutospacing="1"/>
      <w:jc w:val="center"/>
    </w:pPr>
    <w:rPr>
      <w:rFonts w:ascii="Arial" w:eastAsia="PMingLiU" w:hAnsi="Arial" w:cs="Arial"/>
      <w:snapToGrid w:val="0"/>
      <w:sz w:val="24"/>
      <w:szCs w:val="24"/>
      <w:lang w:eastAsia="zh-TW"/>
    </w:rPr>
  </w:style>
  <w:style w:type="paragraph" w:customStyle="1" w:styleId="xl37">
    <w:name w:val="xl37"/>
    <w:basedOn w:val="Normal"/>
    <w:rsid w:val="00C201FE"/>
    <w:pPr>
      <w:pBdr>
        <w:top w:val="single" w:sz="4" w:space="0" w:color="auto"/>
        <w:bottom w:val="single" w:sz="4" w:space="0" w:color="auto"/>
        <w:right w:val="single" w:sz="8" w:space="0" w:color="auto"/>
      </w:pBdr>
      <w:spacing w:before="100" w:beforeAutospacing="1" w:after="100" w:afterAutospacing="1"/>
      <w:jc w:val="center"/>
    </w:pPr>
    <w:rPr>
      <w:rFonts w:ascii="Arial" w:eastAsia="PMingLiU" w:hAnsi="Arial" w:cs="Arial"/>
      <w:snapToGrid w:val="0"/>
      <w:sz w:val="24"/>
      <w:szCs w:val="24"/>
      <w:lang w:eastAsia="zh-TW"/>
    </w:rPr>
  </w:style>
  <w:style w:type="paragraph" w:customStyle="1" w:styleId="xl38">
    <w:name w:val="xl38"/>
    <w:basedOn w:val="Normal"/>
    <w:rsid w:val="00C201FE"/>
    <w:pPr>
      <w:pBdr>
        <w:top w:val="single" w:sz="4" w:space="0" w:color="auto"/>
        <w:left w:val="single" w:sz="8" w:space="0" w:color="auto"/>
        <w:bottom w:val="single" w:sz="4" w:space="0" w:color="auto"/>
        <w:right w:val="double" w:sz="6" w:space="0" w:color="auto"/>
      </w:pBdr>
      <w:spacing w:before="100" w:beforeAutospacing="1" w:after="100" w:afterAutospacing="1"/>
      <w:jc w:val="center"/>
    </w:pPr>
    <w:rPr>
      <w:rFonts w:ascii="Arial" w:eastAsia="PMingLiU" w:hAnsi="Arial" w:cs="Arial"/>
      <w:snapToGrid w:val="0"/>
      <w:sz w:val="24"/>
      <w:szCs w:val="24"/>
      <w:lang w:eastAsia="zh-TW"/>
    </w:rPr>
  </w:style>
  <w:style w:type="paragraph" w:customStyle="1" w:styleId="xl39">
    <w:name w:val="xl39"/>
    <w:basedOn w:val="Normal"/>
    <w:rsid w:val="00C201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PMingLiU" w:hAnsi="Arial" w:cs="Arial"/>
      <w:snapToGrid w:val="0"/>
      <w:sz w:val="24"/>
      <w:szCs w:val="24"/>
      <w:lang w:eastAsia="zh-TW"/>
    </w:rPr>
  </w:style>
  <w:style w:type="paragraph" w:customStyle="1" w:styleId="xl40">
    <w:name w:val="xl40"/>
    <w:basedOn w:val="Normal"/>
    <w:rsid w:val="00C201F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eastAsia="PMingLiU" w:hAnsi="Arial" w:cs="Arial"/>
      <w:snapToGrid w:val="0"/>
      <w:sz w:val="24"/>
      <w:szCs w:val="24"/>
      <w:lang w:eastAsia="zh-TW"/>
    </w:rPr>
  </w:style>
  <w:style w:type="paragraph" w:customStyle="1" w:styleId="xl41">
    <w:name w:val="xl41"/>
    <w:basedOn w:val="Normal"/>
    <w:rsid w:val="00C201FE"/>
    <w:pPr>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Arial" w:eastAsia="PMingLiU" w:hAnsi="Arial" w:cs="Arial"/>
      <w:snapToGrid w:val="0"/>
      <w:sz w:val="24"/>
      <w:szCs w:val="24"/>
      <w:lang w:eastAsia="zh-TW"/>
    </w:rPr>
  </w:style>
  <w:style w:type="paragraph" w:customStyle="1" w:styleId="xl42">
    <w:name w:val="xl42"/>
    <w:basedOn w:val="Normal"/>
    <w:rsid w:val="00C201FE"/>
    <w:pPr>
      <w:pBdr>
        <w:top w:val="double" w:sz="6" w:space="0" w:color="auto"/>
        <w:left w:val="single" w:sz="8" w:space="0" w:color="auto"/>
      </w:pBdr>
      <w:spacing w:before="100" w:beforeAutospacing="1" w:after="100" w:afterAutospacing="1"/>
      <w:jc w:val="right"/>
    </w:pPr>
    <w:rPr>
      <w:rFonts w:ascii="Arial" w:eastAsia="PMingLiU" w:hAnsi="Arial" w:cs="Arial"/>
      <w:b/>
      <w:bCs/>
      <w:snapToGrid w:val="0"/>
      <w:sz w:val="24"/>
      <w:szCs w:val="24"/>
      <w:lang w:eastAsia="zh-TW"/>
    </w:rPr>
  </w:style>
  <w:style w:type="paragraph" w:customStyle="1" w:styleId="xl43">
    <w:name w:val="xl43"/>
    <w:basedOn w:val="Normal"/>
    <w:rsid w:val="00C201FE"/>
    <w:pPr>
      <w:pBdr>
        <w:top w:val="double" w:sz="6" w:space="0" w:color="auto"/>
      </w:pBdr>
      <w:spacing w:before="100" w:beforeAutospacing="1" w:after="100" w:afterAutospacing="1"/>
    </w:pPr>
    <w:rPr>
      <w:rFonts w:ascii="Arial" w:eastAsia="PMingLiU" w:hAnsi="Arial" w:cs="Arial"/>
      <w:snapToGrid w:val="0"/>
      <w:sz w:val="24"/>
      <w:szCs w:val="24"/>
      <w:lang w:eastAsia="zh-TW"/>
    </w:rPr>
  </w:style>
  <w:style w:type="paragraph" w:customStyle="1" w:styleId="xl44">
    <w:name w:val="xl44"/>
    <w:basedOn w:val="Normal"/>
    <w:rsid w:val="00C201FE"/>
    <w:pPr>
      <w:pBdr>
        <w:top w:val="double" w:sz="6" w:space="0" w:color="auto"/>
        <w:right w:val="single" w:sz="8" w:space="0" w:color="auto"/>
      </w:pBdr>
      <w:spacing w:before="100" w:beforeAutospacing="1" w:after="100" w:afterAutospacing="1"/>
    </w:pPr>
    <w:rPr>
      <w:rFonts w:ascii="Arial" w:eastAsia="PMingLiU" w:hAnsi="Arial" w:cs="Arial"/>
      <w:snapToGrid w:val="0"/>
      <w:sz w:val="24"/>
      <w:szCs w:val="24"/>
      <w:lang w:eastAsia="zh-TW"/>
    </w:rPr>
  </w:style>
  <w:style w:type="paragraph" w:customStyle="1" w:styleId="xl45">
    <w:name w:val="xl45"/>
    <w:basedOn w:val="Normal"/>
    <w:rsid w:val="00C201FE"/>
    <w:pPr>
      <w:pBdr>
        <w:top w:val="double" w:sz="6" w:space="0" w:color="auto"/>
        <w:left w:val="single" w:sz="8" w:space="0" w:color="auto"/>
        <w:bottom w:val="single" w:sz="4" w:space="0" w:color="auto"/>
      </w:pBdr>
      <w:spacing w:before="100" w:beforeAutospacing="1" w:after="100" w:afterAutospacing="1"/>
      <w:jc w:val="right"/>
    </w:pPr>
    <w:rPr>
      <w:rFonts w:ascii="Arial" w:eastAsia="PMingLiU" w:hAnsi="Arial" w:cs="Arial"/>
      <w:b/>
      <w:bCs/>
      <w:snapToGrid w:val="0"/>
      <w:sz w:val="24"/>
      <w:szCs w:val="24"/>
      <w:lang w:eastAsia="zh-TW"/>
    </w:rPr>
  </w:style>
  <w:style w:type="paragraph" w:customStyle="1" w:styleId="xl46">
    <w:name w:val="xl46"/>
    <w:basedOn w:val="Normal"/>
    <w:rsid w:val="00C201FE"/>
    <w:pPr>
      <w:pBdr>
        <w:top w:val="double" w:sz="6" w:space="0" w:color="auto"/>
        <w:bottom w:val="single" w:sz="4" w:space="0" w:color="auto"/>
      </w:pBdr>
      <w:spacing w:before="100" w:beforeAutospacing="1" w:after="100" w:afterAutospacing="1"/>
    </w:pPr>
    <w:rPr>
      <w:rFonts w:ascii="Arial" w:eastAsia="PMingLiU" w:hAnsi="Arial" w:cs="Arial"/>
      <w:snapToGrid w:val="0"/>
      <w:sz w:val="24"/>
      <w:szCs w:val="24"/>
      <w:lang w:eastAsia="zh-TW"/>
    </w:rPr>
  </w:style>
  <w:style w:type="paragraph" w:customStyle="1" w:styleId="xl47">
    <w:name w:val="xl47"/>
    <w:basedOn w:val="Normal"/>
    <w:rsid w:val="00C201FE"/>
    <w:pPr>
      <w:pBdr>
        <w:top w:val="double" w:sz="6" w:space="0" w:color="auto"/>
        <w:bottom w:val="single" w:sz="4" w:space="0" w:color="auto"/>
        <w:right w:val="single" w:sz="8" w:space="0" w:color="auto"/>
      </w:pBdr>
      <w:spacing w:before="100" w:beforeAutospacing="1" w:after="100" w:afterAutospacing="1"/>
    </w:pPr>
    <w:rPr>
      <w:rFonts w:ascii="Arial" w:eastAsia="PMingLiU" w:hAnsi="Arial" w:cs="Arial"/>
      <w:snapToGrid w:val="0"/>
      <w:sz w:val="24"/>
      <w:szCs w:val="24"/>
      <w:lang w:eastAsia="zh-TW"/>
    </w:rPr>
  </w:style>
  <w:style w:type="paragraph" w:customStyle="1" w:styleId="xl48">
    <w:name w:val="xl48"/>
    <w:basedOn w:val="Normal"/>
    <w:rsid w:val="00C201F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PMingLiU" w:hAnsi="Arial" w:cs="Arial"/>
      <w:snapToGrid w:val="0"/>
      <w:sz w:val="24"/>
      <w:szCs w:val="24"/>
      <w:lang w:eastAsia="zh-TW"/>
    </w:rPr>
  </w:style>
  <w:style w:type="paragraph" w:customStyle="1" w:styleId="xl49">
    <w:name w:val="xl49"/>
    <w:basedOn w:val="Normal"/>
    <w:rsid w:val="00C201F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eastAsia="PMingLiU" w:hAnsi="Arial" w:cs="Arial"/>
      <w:snapToGrid w:val="0"/>
      <w:sz w:val="24"/>
      <w:szCs w:val="24"/>
      <w:lang w:eastAsia="zh-TW"/>
    </w:rPr>
  </w:style>
  <w:style w:type="paragraph" w:customStyle="1" w:styleId="xl50">
    <w:name w:val="xl50"/>
    <w:basedOn w:val="Normal"/>
    <w:rsid w:val="00C201FE"/>
    <w:pPr>
      <w:pBdr>
        <w:top w:val="single" w:sz="8" w:space="0" w:color="auto"/>
        <w:right w:val="single" w:sz="8" w:space="0" w:color="auto"/>
      </w:pBdr>
      <w:spacing w:before="100" w:beforeAutospacing="1" w:after="100" w:afterAutospacing="1"/>
    </w:pPr>
    <w:rPr>
      <w:rFonts w:ascii="Arial" w:eastAsia="PMingLiU" w:hAnsi="Arial" w:cs="Arial"/>
      <w:snapToGrid w:val="0"/>
      <w:sz w:val="24"/>
      <w:szCs w:val="24"/>
      <w:lang w:eastAsia="zh-TW"/>
    </w:rPr>
  </w:style>
  <w:style w:type="paragraph" w:customStyle="1" w:styleId="xl51">
    <w:name w:val="xl51"/>
    <w:basedOn w:val="Normal"/>
    <w:rsid w:val="00C201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PMingLiU" w:hAnsi="Arial" w:cs="Arial"/>
      <w:snapToGrid w:val="0"/>
      <w:sz w:val="24"/>
      <w:szCs w:val="24"/>
      <w:lang w:eastAsia="zh-TW"/>
    </w:rPr>
  </w:style>
  <w:style w:type="paragraph" w:customStyle="1" w:styleId="xl52">
    <w:name w:val="xl52"/>
    <w:basedOn w:val="Normal"/>
    <w:rsid w:val="00C201F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eastAsia="PMingLiU" w:hAnsi="Arial" w:cs="Arial"/>
      <w:snapToGrid w:val="0"/>
      <w:sz w:val="24"/>
      <w:szCs w:val="24"/>
      <w:lang w:eastAsia="zh-TW"/>
    </w:rPr>
  </w:style>
  <w:style w:type="paragraph" w:customStyle="1" w:styleId="xl53">
    <w:name w:val="xl53"/>
    <w:basedOn w:val="Normal"/>
    <w:rsid w:val="00C201FE"/>
    <w:pPr>
      <w:pBdr>
        <w:top w:val="double" w:sz="6" w:space="0" w:color="auto"/>
      </w:pBdr>
      <w:spacing w:before="100" w:beforeAutospacing="1" w:after="100" w:afterAutospacing="1"/>
      <w:jc w:val="center"/>
    </w:pPr>
    <w:rPr>
      <w:rFonts w:ascii="Arial" w:eastAsia="PMingLiU" w:hAnsi="Arial" w:cs="Arial"/>
      <w:snapToGrid w:val="0"/>
      <w:sz w:val="24"/>
      <w:szCs w:val="24"/>
      <w:lang w:eastAsia="zh-TW"/>
    </w:rPr>
  </w:style>
  <w:style w:type="paragraph" w:customStyle="1" w:styleId="xl54">
    <w:name w:val="xl54"/>
    <w:basedOn w:val="Normal"/>
    <w:rsid w:val="00C201FE"/>
    <w:pPr>
      <w:pBdr>
        <w:top w:val="double" w:sz="6" w:space="0" w:color="auto"/>
        <w:right w:val="single" w:sz="8" w:space="0" w:color="auto"/>
      </w:pBdr>
      <w:spacing w:before="100" w:beforeAutospacing="1" w:after="100" w:afterAutospacing="1"/>
      <w:jc w:val="center"/>
    </w:pPr>
    <w:rPr>
      <w:rFonts w:ascii="Arial" w:eastAsia="PMingLiU" w:hAnsi="Arial" w:cs="Arial"/>
      <w:snapToGrid w:val="0"/>
      <w:sz w:val="24"/>
      <w:szCs w:val="24"/>
      <w:lang w:eastAsia="zh-TW"/>
    </w:rPr>
  </w:style>
  <w:style w:type="paragraph" w:customStyle="1" w:styleId="xl55">
    <w:name w:val="xl55"/>
    <w:basedOn w:val="Normal"/>
    <w:rsid w:val="00C201FE"/>
    <w:pPr>
      <w:pBdr>
        <w:top w:val="single" w:sz="8" w:space="0" w:color="auto"/>
        <w:bottom w:val="single" w:sz="4" w:space="0" w:color="auto"/>
      </w:pBdr>
      <w:spacing w:before="100" w:beforeAutospacing="1" w:after="100" w:afterAutospacing="1"/>
      <w:jc w:val="center"/>
    </w:pPr>
    <w:rPr>
      <w:rFonts w:ascii="Arial" w:eastAsia="PMingLiU" w:hAnsi="Arial" w:cs="Arial"/>
      <w:snapToGrid w:val="0"/>
      <w:sz w:val="24"/>
      <w:szCs w:val="24"/>
      <w:lang w:eastAsia="zh-TW"/>
    </w:rPr>
  </w:style>
  <w:style w:type="paragraph" w:customStyle="1" w:styleId="xl56">
    <w:name w:val="xl56"/>
    <w:basedOn w:val="Normal"/>
    <w:rsid w:val="00C201FE"/>
    <w:pPr>
      <w:pBdr>
        <w:top w:val="single" w:sz="8" w:space="0" w:color="auto"/>
      </w:pBdr>
      <w:spacing w:before="100" w:beforeAutospacing="1" w:after="100" w:afterAutospacing="1"/>
      <w:jc w:val="center"/>
    </w:pPr>
    <w:rPr>
      <w:rFonts w:ascii="Arial" w:eastAsia="PMingLiU" w:hAnsi="Arial" w:cs="Arial"/>
      <w:snapToGrid w:val="0"/>
      <w:sz w:val="24"/>
      <w:szCs w:val="24"/>
      <w:lang w:eastAsia="zh-TW"/>
    </w:rPr>
  </w:style>
  <w:style w:type="paragraph" w:customStyle="1" w:styleId="xl57">
    <w:name w:val="xl57"/>
    <w:basedOn w:val="Normal"/>
    <w:rsid w:val="00C201FE"/>
    <w:pPr>
      <w:pBdr>
        <w:top w:val="single" w:sz="4" w:space="0" w:color="auto"/>
        <w:left w:val="single" w:sz="8" w:space="0" w:color="auto"/>
        <w:bottom w:val="single" w:sz="8" w:space="0" w:color="auto"/>
        <w:right w:val="double" w:sz="6" w:space="0" w:color="auto"/>
      </w:pBdr>
      <w:spacing w:before="100" w:beforeAutospacing="1" w:after="100" w:afterAutospacing="1"/>
      <w:jc w:val="center"/>
    </w:pPr>
    <w:rPr>
      <w:rFonts w:ascii="Arial" w:eastAsia="PMingLiU" w:hAnsi="Arial" w:cs="Arial"/>
      <w:snapToGrid w:val="0"/>
      <w:sz w:val="24"/>
      <w:szCs w:val="24"/>
      <w:lang w:eastAsia="zh-TW"/>
    </w:rPr>
  </w:style>
  <w:style w:type="paragraph" w:customStyle="1" w:styleId="xl58">
    <w:name w:val="xl58"/>
    <w:basedOn w:val="Normal"/>
    <w:rsid w:val="00C201FE"/>
    <w:pPr>
      <w:pBdr>
        <w:top w:val="single" w:sz="8" w:space="0" w:color="auto"/>
      </w:pBdr>
      <w:spacing w:before="100" w:beforeAutospacing="1" w:after="100" w:afterAutospacing="1"/>
      <w:jc w:val="center"/>
    </w:pPr>
    <w:rPr>
      <w:rFonts w:ascii="Arial" w:eastAsia="PMingLiU" w:hAnsi="Arial" w:cs="Arial"/>
      <w:snapToGrid w:val="0"/>
      <w:sz w:val="24"/>
      <w:szCs w:val="24"/>
      <w:lang w:eastAsia="zh-TW"/>
    </w:rPr>
  </w:style>
  <w:style w:type="paragraph" w:customStyle="1" w:styleId="xl59">
    <w:name w:val="xl59"/>
    <w:basedOn w:val="Normal"/>
    <w:rsid w:val="00C201FE"/>
    <w:pPr>
      <w:pBdr>
        <w:top w:val="single" w:sz="4" w:space="0" w:color="auto"/>
        <w:left w:val="single" w:sz="8" w:space="0" w:color="auto"/>
        <w:bottom w:val="single" w:sz="8" w:space="0" w:color="auto"/>
        <w:right w:val="double" w:sz="6" w:space="0" w:color="auto"/>
      </w:pBdr>
      <w:spacing w:before="100" w:beforeAutospacing="1" w:after="100" w:afterAutospacing="1"/>
      <w:jc w:val="center"/>
    </w:pPr>
    <w:rPr>
      <w:rFonts w:ascii="Arial" w:eastAsia="PMingLiU" w:hAnsi="Arial" w:cs="Arial"/>
      <w:snapToGrid w:val="0"/>
      <w:sz w:val="24"/>
      <w:szCs w:val="24"/>
      <w:lang w:eastAsia="zh-TW"/>
    </w:rPr>
  </w:style>
  <w:style w:type="paragraph" w:customStyle="1" w:styleId="xl60">
    <w:name w:val="xl60"/>
    <w:basedOn w:val="Normal"/>
    <w:rsid w:val="00C201FE"/>
    <w:pPr>
      <w:pBdr>
        <w:top w:val="single" w:sz="8" w:space="0" w:color="auto"/>
        <w:bottom w:val="single" w:sz="4" w:space="0" w:color="auto"/>
      </w:pBdr>
      <w:spacing w:before="100" w:beforeAutospacing="1" w:after="100" w:afterAutospacing="1"/>
    </w:pPr>
    <w:rPr>
      <w:rFonts w:eastAsia="PMingLiU"/>
      <w:snapToGrid w:val="0"/>
      <w:sz w:val="24"/>
      <w:szCs w:val="24"/>
      <w:lang w:eastAsia="zh-TW"/>
    </w:rPr>
  </w:style>
  <w:style w:type="paragraph" w:customStyle="1" w:styleId="prored1">
    <w:name w:val="prored1"/>
    <w:basedOn w:val="Normal"/>
    <w:rsid w:val="00C201FE"/>
    <w:rPr>
      <w:rFonts w:eastAsia="PMingLiU"/>
      <w:snapToGrid w:val="0"/>
      <w:sz w:val="24"/>
      <w:szCs w:val="24"/>
      <w:lang w:eastAsia="zh-TW"/>
    </w:rPr>
  </w:style>
  <w:style w:type="table" w:styleId="TableGrid">
    <w:name w:val="Table Grid"/>
    <w:basedOn w:val="TableNormal"/>
    <w:rsid w:val="00C201FE"/>
    <w:rPr>
      <w:rFonts w:eastAsia="PMingLiU"/>
      <w:snapToGrid w:val="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1">
    <w:name w:val="Document 1"/>
    <w:rsid w:val="00C201FE"/>
    <w:pPr>
      <w:keepNext/>
      <w:keepLines/>
      <w:widowControl w:val="0"/>
      <w:tabs>
        <w:tab w:val="left" w:pos="-720"/>
      </w:tabs>
      <w:overflowPunct w:val="0"/>
      <w:autoSpaceDE w:val="0"/>
      <w:autoSpaceDN w:val="0"/>
      <w:adjustRightInd w:val="0"/>
      <w:textAlignment w:val="baseline"/>
    </w:pPr>
    <w:rPr>
      <w:rFonts w:ascii="Courier New" w:eastAsia="PMingLiU" w:hAnsi="Courier New" w:cs="Courier New"/>
      <w:snapToGrid w:val="0"/>
      <w:sz w:val="24"/>
      <w:szCs w:val="24"/>
      <w:lang w:eastAsia="zh-TW"/>
    </w:rPr>
  </w:style>
  <w:style w:type="paragraph" w:styleId="FootnoteText">
    <w:name w:val="footnote text"/>
    <w:aliases w:val="ft,Fußnote,Footnote,WB-Fußnotentext,WB-Fußnotentext Char Char,Fußnotentext Char,single space,footnote text,fn,Footnote text,FOOTNOTES,ADB,footnote text Char,fn Char,ADB Char,single space Char Char,Fußnotentextf,Geneva 9,Font: Geneva 9,f"/>
    <w:basedOn w:val="Normal"/>
    <w:link w:val="FootnoteTextChar"/>
    <w:uiPriority w:val="99"/>
    <w:qFormat/>
    <w:rsid w:val="00CA61BC"/>
    <w:rPr>
      <w:rFonts w:eastAsia="PMingLiU"/>
      <w:snapToGrid w:val="0"/>
      <w:lang w:eastAsia="zh-TW"/>
    </w:rPr>
  </w:style>
  <w:style w:type="character" w:customStyle="1" w:styleId="FootnoteTextChar">
    <w:name w:val="Footnote Text Char"/>
    <w:aliases w:val="ft Char,Fußnote Char,Footnote Char,WB-Fußnotentext Char,WB-Fußnotentext Char Char Char,Fußnotentext Char Char,single space Char,footnote text Char1,fn Char1,Footnote text Char,FOOTNOTES Char,ADB Char1,footnote text Char Char,f Char"/>
    <w:link w:val="FootnoteText"/>
    <w:uiPriority w:val="99"/>
    <w:rsid w:val="00C201FE"/>
    <w:rPr>
      <w:rFonts w:eastAsia="PMingLiU"/>
      <w:snapToGrid w:val="0"/>
      <w:lang w:eastAsia="zh-TW"/>
    </w:rPr>
  </w:style>
  <w:style w:type="paragraph" w:customStyle="1" w:styleId="teza">
    <w:name w:val="teza"/>
    <w:basedOn w:val="Normal"/>
    <w:rsid w:val="00C201FE"/>
    <w:pPr>
      <w:numPr>
        <w:numId w:val="10"/>
      </w:numPr>
    </w:pPr>
    <w:rPr>
      <w:rFonts w:ascii="Arial" w:eastAsia="PMingLiU" w:hAnsi="Arial" w:cs="Arial"/>
      <w:snapToGrid w:val="0"/>
      <w:sz w:val="24"/>
      <w:szCs w:val="24"/>
      <w:lang w:eastAsia="zh-TW"/>
    </w:rPr>
  </w:style>
  <w:style w:type="paragraph" w:customStyle="1" w:styleId="heading30">
    <w:name w:val="heading3"/>
    <w:basedOn w:val="Normal"/>
    <w:rsid w:val="00C201FE"/>
    <w:pPr>
      <w:jc w:val="both"/>
    </w:pPr>
    <w:rPr>
      <w:rFonts w:ascii="YU C Times" w:eastAsia="PMingLiU" w:hAnsi="YU C Times" w:cs="YU C Times"/>
      <w:b/>
      <w:bCs/>
      <w:snapToGrid w:val="0"/>
      <w:sz w:val="32"/>
      <w:szCs w:val="32"/>
      <w:lang w:eastAsia="zh-TW"/>
    </w:rPr>
  </w:style>
  <w:style w:type="paragraph" w:styleId="BlockText">
    <w:name w:val="Block Text"/>
    <w:basedOn w:val="Normal"/>
    <w:rsid w:val="00C201FE"/>
    <w:pPr>
      <w:overflowPunct w:val="0"/>
      <w:autoSpaceDE w:val="0"/>
      <w:autoSpaceDN w:val="0"/>
      <w:adjustRightInd w:val="0"/>
      <w:ind w:left="113" w:right="113"/>
      <w:textAlignment w:val="baseline"/>
    </w:pPr>
    <w:rPr>
      <w:rFonts w:ascii="CHelvPlain" w:eastAsia="PMingLiU" w:hAnsi="CHelvPlain" w:cs="CHelvPlain"/>
      <w:snapToGrid w:val="0"/>
      <w:sz w:val="24"/>
      <w:szCs w:val="24"/>
      <w:lang w:eastAsia="zh-TW"/>
    </w:rPr>
  </w:style>
  <w:style w:type="paragraph" w:customStyle="1" w:styleId="wfxFaxNum">
    <w:name w:val="wfxFaxNum"/>
    <w:basedOn w:val="Normal"/>
    <w:rsid w:val="00C201FE"/>
    <w:pPr>
      <w:autoSpaceDE w:val="0"/>
      <w:autoSpaceDN w:val="0"/>
      <w:jc w:val="both"/>
    </w:pPr>
    <w:rPr>
      <w:rFonts w:ascii="YU C Times" w:eastAsia="PMingLiU" w:hAnsi="YU C Times" w:cs="YU C Times"/>
      <w:snapToGrid w:val="0"/>
      <w:sz w:val="24"/>
      <w:szCs w:val="24"/>
      <w:lang w:val="en-GB" w:eastAsia="zh-TW"/>
    </w:rPr>
  </w:style>
  <w:style w:type="paragraph" w:customStyle="1" w:styleId="Naslov4">
    <w:name w:val="Naslov4"/>
    <w:basedOn w:val="Normal"/>
    <w:rsid w:val="00C201FE"/>
    <w:pPr>
      <w:tabs>
        <w:tab w:val="left" w:pos="1701"/>
      </w:tabs>
      <w:spacing w:before="180" w:after="60"/>
      <w:ind w:firstLine="851"/>
    </w:pPr>
    <w:rPr>
      <w:rFonts w:eastAsia="PMingLiU"/>
      <w:snapToGrid w:val="0"/>
      <w:sz w:val="22"/>
      <w:szCs w:val="22"/>
      <w:lang w:eastAsia="zh-TW"/>
    </w:rPr>
  </w:style>
  <w:style w:type="paragraph" w:customStyle="1" w:styleId="Naslov2">
    <w:name w:val="Naslov2"/>
    <w:basedOn w:val="Normal"/>
    <w:rsid w:val="00C201FE"/>
    <w:pPr>
      <w:tabs>
        <w:tab w:val="left" w:pos="1418"/>
      </w:tabs>
      <w:spacing w:before="300" w:after="120"/>
      <w:ind w:firstLine="851"/>
    </w:pPr>
    <w:rPr>
      <w:rFonts w:eastAsia="PMingLiU"/>
      <w:snapToGrid w:val="0"/>
      <w:sz w:val="22"/>
      <w:szCs w:val="22"/>
      <w:lang w:eastAsia="zh-TW"/>
    </w:rPr>
  </w:style>
  <w:style w:type="paragraph" w:customStyle="1" w:styleId="TELOTEKSTA">
    <w:name w:val="TELO TEKSTA"/>
    <w:basedOn w:val="Normal"/>
    <w:rsid w:val="00C201FE"/>
    <w:pPr>
      <w:spacing w:before="120"/>
      <w:jc w:val="both"/>
    </w:pPr>
    <w:rPr>
      <w:rFonts w:ascii="HelvCiril" w:eastAsia="PMingLiU" w:hAnsi="HelvCiril" w:cs="HelvCiril"/>
      <w:snapToGrid w:val="0"/>
      <w:sz w:val="22"/>
      <w:szCs w:val="22"/>
      <w:lang w:val="sr-Cyrl-CS" w:eastAsia="zh-TW"/>
    </w:rPr>
  </w:style>
  <w:style w:type="paragraph" w:customStyle="1" w:styleId="nabroj1">
    <w:name w:val="nabroj 1)"/>
    <w:basedOn w:val="Normal"/>
    <w:rsid w:val="00C201FE"/>
    <w:pPr>
      <w:numPr>
        <w:numId w:val="11"/>
      </w:numPr>
      <w:spacing w:before="60"/>
      <w:jc w:val="both"/>
    </w:pPr>
    <w:rPr>
      <w:rFonts w:ascii="HelvCiril" w:eastAsia="PMingLiU" w:hAnsi="HelvCiril" w:cs="HelvCiril"/>
      <w:snapToGrid w:val="0"/>
      <w:sz w:val="22"/>
      <w:szCs w:val="22"/>
      <w:lang w:val="sr-Cyrl-CS" w:eastAsia="zh-TW"/>
    </w:rPr>
  </w:style>
  <w:style w:type="paragraph" w:customStyle="1" w:styleId="TEZE">
    <w:name w:val="TEZE"/>
    <w:basedOn w:val="Normal"/>
    <w:rsid w:val="00C201FE"/>
    <w:pPr>
      <w:numPr>
        <w:numId w:val="12"/>
      </w:numPr>
      <w:spacing w:before="40"/>
      <w:jc w:val="both"/>
    </w:pPr>
    <w:rPr>
      <w:rFonts w:ascii="HelvCiril" w:eastAsia="PMingLiU" w:hAnsi="HelvCiril" w:cs="HelvCiril"/>
      <w:snapToGrid w:val="0"/>
      <w:sz w:val="22"/>
      <w:szCs w:val="22"/>
      <w:lang w:val="sr-Cyrl-CS" w:eastAsia="zh-TW"/>
    </w:rPr>
  </w:style>
  <w:style w:type="paragraph" w:customStyle="1" w:styleId="CM66">
    <w:name w:val="CM66"/>
    <w:basedOn w:val="Default"/>
    <w:next w:val="Default"/>
    <w:rsid w:val="00C201FE"/>
    <w:pPr>
      <w:spacing w:after="108"/>
    </w:pPr>
    <w:rPr>
      <w:rFonts w:ascii="Arial" w:eastAsia="PMingLiU" w:hAnsi="Arial" w:cs="Arial"/>
      <w:snapToGrid w:val="0"/>
      <w:color w:val="auto"/>
      <w:lang w:eastAsia="zh-TW"/>
    </w:rPr>
  </w:style>
  <w:style w:type="paragraph" w:customStyle="1" w:styleId="CM50">
    <w:name w:val="CM50"/>
    <w:basedOn w:val="Default"/>
    <w:next w:val="Default"/>
    <w:rsid w:val="00C201FE"/>
    <w:pPr>
      <w:spacing w:after="223"/>
    </w:pPr>
    <w:rPr>
      <w:rFonts w:ascii="Arial" w:eastAsia="PMingLiU" w:hAnsi="Arial" w:cs="Arial"/>
      <w:snapToGrid w:val="0"/>
      <w:color w:val="auto"/>
      <w:lang w:eastAsia="zh-TW"/>
    </w:rPr>
  </w:style>
  <w:style w:type="paragraph" w:customStyle="1" w:styleId="CM67">
    <w:name w:val="CM67"/>
    <w:basedOn w:val="Default"/>
    <w:next w:val="Default"/>
    <w:rsid w:val="00C201FE"/>
    <w:pPr>
      <w:spacing w:after="278"/>
    </w:pPr>
    <w:rPr>
      <w:rFonts w:ascii="Arial" w:eastAsia="PMingLiU" w:hAnsi="Arial" w:cs="Arial"/>
      <w:snapToGrid w:val="0"/>
      <w:color w:val="auto"/>
      <w:lang w:eastAsia="zh-TW"/>
    </w:rPr>
  </w:style>
  <w:style w:type="character" w:customStyle="1" w:styleId="tw4winMark">
    <w:name w:val="tw4winMark"/>
    <w:rsid w:val="00C201FE"/>
    <w:rPr>
      <w:rFonts w:ascii="Courier New" w:hAnsi="Courier New" w:cs="Courier New"/>
      <w:vanish/>
      <w:color w:val="800080"/>
      <w:sz w:val="24"/>
      <w:szCs w:val="24"/>
      <w:vertAlign w:val="subscript"/>
    </w:rPr>
  </w:style>
  <w:style w:type="character" w:customStyle="1" w:styleId="tw4winError">
    <w:name w:val="tw4winError"/>
    <w:rsid w:val="00C201FE"/>
    <w:rPr>
      <w:rFonts w:ascii="Courier New" w:hAnsi="Courier New" w:cs="Courier New"/>
      <w:color w:val="00FF00"/>
      <w:sz w:val="40"/>
      <w:szCs w:val="40"/>
    </w:rPr>
  </w:style>
  <w:style w:type="character" w:customStyle="1" w:styleId="tw4winTerm">
    <w:name w:val="tw4winTerm"/>
    <w:rsid w:val="00C201FE"/>
    <w:rPr>
      <w:color w:val="0000FF"/>
    </w:rPr>
  </w:style>
  <w:style w:type="character" w:customStyle="1" w:styleId="tw4winPopup">
    <w:name w:val="tw4winPopup"/>
    <w:rsid w:val="00C201FE"/>
    <w:rPr>
      <w:rFonts w:ascii="Courier New" w:hAnsi="Courier New" w:cs="Courier New"/>
      <w:noProof/>
      <w:color w:val="008000"/>
    </w:rPr>
  </w:style>
  <w:style w:type="character" w:customStyle="1" w:styleId="tw4winJump">
    <w:name w:val="tw4winJump"/>
    <w:rsid w:val="00C201FE"/>
    <w:rPr>
      <w:rFonts w:ascii="Courier New" w:hAnsi="Courier New" w:cs="Courier New"/>
      <w:noProof/>
      <w:color w:val="008080"/>
    </w:rPr>
  </w:style>
  <w:style w:type="character" w:customStyle="1" w:styleId="tw4winExternal">
    <w:name w:val="tw4winExternal"/>
    <w:rsid w:val="00C201FE"/>
    <w:rPr>
      <w:rFonts w:ascii="Courier New" w:hAnsi="Courier New" w:cs="Courier New"/>
      <w:noProof/>
      <w:color w:val="808080"/>
    </w:rPr>
  </w:style>
  <w:style w:type="character" w:customStyle="1" w:styleId="tw4winInternal">
    <w:name w:val="tw4winInternal"/>
    <w:rsid w:val="00C201FE"/>
    <w:rPr>
      <w:rFonts w:ascii="Courier New" w:hAnsi="Courier New" w:cs="Courier New"/>
      <w:noProof/>
      <w:color w:val="FF0000"/>
    </w:rPr>
  </w:style>
  <w:style w:type="character" w:customStyle="1" w:styleId="DONOTTRANSLATE">
    <w:name w:val="DO_NOT_TRANSLATE"/>
    <w:rsid w:val="00C201FE"/>
    <w:rPr>
      <w:rFonts w:ascii="Courier New" w:hAnsi="Courier New" w:cs="Courier New"/>
      <w:noProof/>
      <w:color w:val="800000"/>
    </w:rPr>
  </w:style>
  <w:style w:type="character" w:customStyle="1" w:styleId="apple-style-span">
    <w:name w:val="apple-style-span"/>
    <w:rsid w:val="00C201FE"/>
  </w:style>
  <w:style w:type="paragraph" w:styleId="HTMLPreformatted">
    <w:name w:val="HTML Preformatted"/>
    <w:basedOn w:val="Normal"/>
    <w:link w:val="HTMLPreformattedChar"/>
    <w:rsid w:val="00C201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rsid w:val="00C201FE"/>
    <w:rPr>
      <w:rFonts w:ascii="Courier New" w:hAnsi="Courier New" w:cs="Courier New"/>
      <w:lang w:eastAsia="en-US"/>
    </w:rPr>
  </w:style>
  <w:style w:type="paragraph" w:styleId="ListParagraph">
    <w:name w:val="List Paragraph"/>
    <w:basedOn w:val="Normal"/>
    <w:link w:val="ListParagraphChar"/>
    <w:uiPriority w:val="34"/>
    <w:qFormat/>
    <w:rsid w:val="00C201FE"/>
    <w:pPr>
      <w:ind w:left="720"/>
      <w:contextualSpacing/>
    </w:pPr>
    <w:rPr>
      <w:sz w:val="24"/>
    </w:rPr>
  </w:style>
  <w:style w:type="paragraph" w:styleId="Revision">
    <w:name w:val="Revision"/>
    <w:hidden/>
    <w:uiPriority w:val="99"/>
    <w:semiHidden/>
    <w:rsid w:val="00C201FE"/>
    <w:rPr>
      <w:sz w:val="24"/>
    </w:rPr>
  </w:style>
  <w:style w:type="character" w:customStyle="1" w:styleId="HeaderChar">
    <w:name w:val="Header Char"/>
    <w:link w:val="Header"/>
    <w:uiPriority w:val="99"/>
    <w:rsid w:val="00C201FE"/>
    <w:rPr>
      <w:sz w:val="24"/>
      <w:lang w:eastAsia="en-US"/>
    </w:rPr>
  </w:style>
  <w:style w:type="paragraph" w:customStyle="1" w:styleId="TEXT">
    <w:name w:val="TEXT"/>
    <w:basedOn w:val="Normal"/>
    <w:rsid w:val="00C201FE"/>
    <w:pPr>
      <w:ind w:firstLine="1134"/>
      <w:jc w:val="both"/>
    </w:pPr>
    <w:rPr>
      <w:rFonts w:ascii="YU C Times" w:hAnsi="YU C Times"/>
      <w:sz w:val="24"/>
      <w:szCs w:val="24"/>
      <w:lang w:eastAsia="zh-CN"/>
    </w:rPr>
  </w:style>
  <w:style w:type="paragraph" w:customStyle="1" w:styleId="EMPnaslovpoglavlja">
    <w:name w:val="EMP naslov poglavlja"/>
    <w:basedOn w:val="BodyText2"/>
    <w:link w:val="EMPnaslovpoglavljaChar"/>
    <w:qFormat/>
    <w:rsid w:val="00C201FE"/>
    <w:pPr>
      <w:numPr>
        <w:numId w:val="8"/>
      </w:numPr>
      <w:spacing w:after="0" w:line="240" w:lineRule="auto"/>
      <w:jc w:val="both"/>
    </w:pPr>
    <w:rPr>
      <w:b/>
      <w:sz w:val="24"/>
      <w:szCs w:val="24"/>
    </w:rPr>
  </w:style>
  <w:style w:type="paragraph" w:customStyle="1" w:styleId="EMPSadrzaj">
    <w:name w:val="EMP Sadrzaj"/>
    <w:basedOn w:val="Normal"/>
    <w:link w:val="EMPSadrzajChar"/>
    <w:qFormat/>
    <w:rsid w:val="00C201FE"/>
    <w:pPr>
      <w:tabs>
        <w:tab w:val="right" w:pos="9072"/>
      </w:tabs>
      <w:jc w:val="both"/>
    </w:pPr>
    <w:rPr>
      <w:sz w:val="24"/>
      <w:szCs w:val="24"/>
    </w:rPr>
  </w:style>
  <w:style w:type="character" w:customStyle="1" w:styleId="EMPnaslovpoglavljaChar">
    <w:name w:val="EMP naslov poglavlja Char"/>
    <w:link w:val="EMPnaslovpoglavlja"/>
    <w:rsid w:val="00C201FE"/>
    <w:rPr>
      <w:b/>
      <w:sz w:val="24"/>
      <w:szCs w:val="24"/>
      <w:lang w:eastAsia="en-US"/>
    </w:rPr>
  </w:style>
  <w:style w:type="character" w:customStyle="1" w:styleId="EMPSadrzajChar">
    <w:name w:val="EMP Sadrzaj Char"/>
    <w:link w:val="EMPSadrzaj"/>
    <w:rsid w:val="00C201FE"/>
    <w:rPr>
      <w:sz w:val="24"/>
      <w:szCs w:val="24"/>
      <w:lang w:eastAsia="en-US"/>
    </w:rPr>
  </w:style>
  <w:style w:type="paragraph" w:styleId="TOC1">
    <w:name w:val="toc 1"/>
    <w:basedOn w:val="Normal"/>
    <w:next w:val="Normal"/>
    <w:autoRedefine/>
    <w:uiPriority w:val="39"/>
    <w:qFormat/>
    <w:rsid w:val="00D6422F"/>
    <w:pPr>
      <w:tabs>
        <w:tab w:val="left" w:pos="440"/>
        <w:tab w:val="right" w:leader="dot" w:pos="9356"/>
      </w:tabs>
      <w:spacing w:after="100"/>
    </w:pPr>
    <w:rPr>
      <w:sz w:val="24"/>
    </w:rPr>
  </w:style>
  <w:style w:type="paragraph" w:customStyle="1" w:styleId="ReportText">
    <w:name w:val="Report Text"/>
    <w:link w:val="ReportTextZnak"/>
    <w:qFormat/>
    <w:rsid w:val="00C201FE"/>
    <w:pPr>
      <w:spacing w:before="170" w:after="170" w:line="260" w:lineRule="exact"/>
    </w:pPr>
    <w:rPr>
      <w:sz w:val="24"/>
      <w:lang w:val="en-GB"/>
    </w:rPr>
  </w:style>
  <w:style w:type="character" w:customStyle="1" w:styleId="ReportTextZnak">
    <w:name w:val="Report Text Znak"/>
    <w:link w:val="ReportText"/>
    <w:locked/>
    <w:rsid w:val="00C201FE"/>
    <w:rPr>
      <w:sz w:val="24"/>
      <w:lang w:val="en-GB" w:eastAsia="en-US"/>
    </w:rPr>
  </w:style>
  <w:style w:type="paragraph" w:customStyle="1" w:styleId="TOCHeading1">
    <w:name w:val="TOC Heading1"/>
    <w:basedOn w:val="Heading1"/>
    <w:next w:val="Normal"/>
    <w:uiPriority w:val="39"/>
    <w:semiHidden/>
    <w:unhideWhenUsed/>
    <w:qFormat/>
    <w:rsid w:val="00C201FE"/>
    <w:pPr>
      <w:keepLines/>
      <w:spacing w:before="480" w:line="276" w:lineRule="auto"/>
      <w:jc w:val="left"/>
      <w:outlineLvl w:val="9"/>
    </w:pPr>
    <w:rPr>
      <w:rFonts w:ascii="Cambria" w:eastAsia="SimSun" w:hAnsi="Cambria"/>
      <w:bCs/>
      <w:color w:val="365F91"/>
      <w:sz w:val="28"/>
      <w:szCs w:val="28"/>
      <w:lang w:eastAsia="ja-JP"/>
    </w:rPr>
  </w:style>
  <w:style w:type="character" w:customStyle="1" w:styleId="hps">
    <w:name w:val="hps"/>
    <w:rsid w:val="00C201FE"/>
  </w:style>
  <w:style w:type="paragraph" w:styleId="TOCHeading">
    <w:name w:val="TOC Heading"/>
    <w:basedOn w:val="Heading1"/>
    <w:next w:val="Normal"/>
    <w:uiPriority w:val="39"/>
    <w:unhideWhenUsed/>
    <w:qFormat/>
    <w:rsid w:val="008C4B32"/>
    <w:pPr>
      <w:spacing w:before="240" w:after="60"/>
      <w:jc w:val="left"/>
      <w:outlineLvl w:val="9"/>
    </w:pPr>
    <w:rPr>
      <w:rFonts w:ascii="Cambria" w:eastAsia="SimSun" w:hAnsi="Cambria"/>
      <w:bCs/>
      <w:kern w:val="32"/>
      <w:sz w:val="32"/>
      <w:szCs w:val="32"/>
    </w:rPr>
  </w:style>
  <w:style w:type="numbering" w:customStyle="1" w:styleId="NoList2">
    <w:name w:val="No List2"/>
    <w:next w:val="NoList"/>
    <w:uiPriority w:val="99"/>
    <w:semiHidden/>
    <w:unhideWhenUsed/>
    <w:rsid w:val="008C4B32"/>
  </w:style>
  <w:style w:type="table" w:customStyle="1" w:styleId="TableGrid1">
    <w:name w:val="Table Grid1"/>
    <w:basedOn w:val="TableNormal"/>
    <w:next w:val="TableGrid"/>
    <w:uiPriority w:val="59"/>
    <w:rsid w:val="008C4B32"/>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uiPriority w:val="1"/>
    <w:rsid w:val="008C4B32"/>
    <w:rPr>
      <w:lang w:eastAsia="en-US"/>
    </w:rPr>
  </w:style>
  <w:style w:type="paragraph" w:styleId="TOC2">
    <w:name w:val="toc 2"/>
    <w:basedOn w:val="Normal"/>
    <w:next w:val="Normal"/>
    <w:autoRedefine/>
    <w:uiPriority w:val="39"/>
    <w:unhideWhenUsed/>
    <w:qFormat/>
    <w:rsid w:val="00FD573E"/>
    <w:pPr>
      <w:tabs>
        <w:tab w:val="left" w:pos="880"/>
        <w:tab w:val="right" w:leader="dot" w:pos="9356"/>
      </w:tabs>
      <w:spacing w:after="100"/>
      <w:ind w:left="220"/>
      <w:jc w:val="center"/>
    </w:pPr>
    <w:rPr>
      <w:rFonts w:ascii="Arial" w:eastAsia="Arial" w:hAnsi="Arial" w:cs="Arial"/>
      <w:bCs/>
      <w:noProof/>
      <w:sz w:val="22"/>
      <w:szCs w:val="22"/>
    </w:rPr>
  </w:style>
  <w:style w:type="paragraph" w:styleId="TOC3">
    <w:name w:val="toc 3"/>
    <w:basedOn w:val="Normal"/>
    <w:next w:val="Normal"/>
    <w:autoRedefine/>
    <w:uiPriority w:val="39"/>
    <w:unhideWhenUsed/>
    <w:qFormat/>
    <w:rsid w:val="00CA61BC"/>
    <w:pPr>
      <w:tabs>
        <w:tab w:val="left" w:pos="1320"/>
        <w:tab w:val="right" w:leader="dot" w:pos="9356"/>
      </w:tabs>
      <w:spacing w:after="100"/>
      <w:ind w:left="440"/>
      <w:jc w:val="center"/>
    </w:pPr>
    <w:rPr>
      <w:rFonts w:ascii="Calibri" w:eastAsia="Calibri" w:hAnsi="Calibri"/>
      <w:sz w:val="22"/>
      <w:szCs w:val="22"/>
    </w:rPr>
  </w:style>
  <w:style w:type="numbering" w:customStyle="1" w:styleId="NoList11">
    <w:name w:val="No List11"/>
    <w:next w:val="NoList"/>
    <w:uiPriority w:val="99"/>
    <w:semiHidden/>
    <w:unhideWhenUsed/>
    <w:rsid w:val="008C4B32"/>
  </w:style>
  <w:style w:type="paragraph" w:customStyle="1" w:styleId="TableParagraph">
    <w:name w:val="Table Paragraph"/>
    <w:basedOn w:val="Normal"/>
    <w:uiPriority w:val="1"/>
    <w:qFormat/>
    <w:rsid w:val="008C4B32"/>
    <w:pPr>
      <w:widowControl w:val="0"/>
    </w:pPr>
    <w:rPr>
      <w:rFonts w:ascii="Calibri" w:eastAsia="Calibri" w:hAnsi="Calibri"/>
      <w:sz w:val="22"/>
      <w:szCs w:val="22"/>
    </w:rPr>
  </w:style>
  <w:style w:type="numbering" w:customStyle="1" w:styleId="NoList21">
    <w:name w:val="No List21"/>
    <w:next w:val="NoList"/>
    <w:uiPriority w:val="99"/>
    <w:semiHidden/>
    <w:unhideWhenUsed/>
    <w:rsid w:val="008C4B32"/>
  </w:style>
  <w:style w:type="paragraph" w:customStyle="1" w:styleId="TOC41">
    <w:name w:val="TOC 41"/>
    <w:basedOn w:val="Normal"/>
    <w:next w:val="Normal"/>
    <w:autoRedefine/>
    <w:uiPriority w:val="39"/>
    <w:unhideWhenUsed/>
    <w:qFormat/>
    <w:rsid w:val="008C4B32"/>
    <w:pPr>
      <w:spacing w:after="100" w:line="276" w:lineRule="auto"/>
      <w:ind w:left="660"/>
    </w:pPr>
    <w:rPr>
      <w:rFonts w:ascii="Calibri" w:eastAsia="SimSun" w:hAnsi="Calibri"/>
      <w:sz w:val="22"/>
      <w:szCs w:val="22"/>
      <w:lang w:eastAsia="zh-CN"/>
    </w:rPr>
  </w:style>
  <w:style w:type="paragraph" w:customStyle="1" w:styleId="TOC51">
    <w:name w:val="TOC 51"/>
    <w:basedOn w:val="Normal"/>
    <w:next w:val="Normal"/>
    <w:autoRedefine/>
    <w:uiPriority w:val="39"/>
    <w:unhideWhenUsed/>
    <w:qFormat/>
    <w:rsid w:val="008C4B32"/>
    <w:pPr>
      <w:spacing w:after="100" w:line="276" w:lineRule="auto"/>
      <w:ind w:left="880"/>
    </w:pPr>
    <w:rPr>
      <w:rFonts w:ascii="Calibri" w:eastAsia="SimSun" w:hAnsi="Calibri"/>
      <w:sz w:val="22"/>
      <w:szCs w:val="22"/>
      <w:lang w:eastAsia="zh-CN"/>
    </w:rPr>
  </w:style>
  <w:style w:type="paragraph" w:customStyle="1" w:styleId="TOC61">
    <w:name w:val="TOC 61"/>
    <w:basedOn w:val="Normal"/>
    <w:next w:val="Normal"/>
    <w:autoRedefine/>
    <w:uiPriority w:val="39"/>
    <w:unhideWhenUsed/>
    <w:qFormat/>
    <w:rsid w:val="008C4B32"/>
    <w:pPr>
      <w:spacing w:after="100" w:line="276" w:lineRule="auto"/>
      <w:ind w:left="1100"/>
    </w:pPr>
    <w:rPr>
      <w:rFonts w:ascii="Calibri" w:eastAsia="SimSun" w:hAnsi="Calibri"/>
      <w:sz w:val="22"/>
      <w:szCs w:val="22"/>
      <w:lang w:eastAsia="zh-CN"/>
    </w:rPr>
  </w:style>
  <w:style w:type="paragraph" w:customStyle="1" w:styleId="TOC71">
    <w:name w:val="TOC 71"/>
    <w:basedOn w:val="Normal"/>
    <w:next w:val="Normal"/>
    <w:autoRedefine/>
    <w:uiPriority w:val="39"/>
    <w:unhideWhenUsed/>
    <w:rsid w:val="008C4B32"/>
    <w:pPr>
      <w:spacing w:after="100" w:line="276" w:lineRule="auto"/>
      <w:ind w:left="1320"/>
    </w:pPr>
    <w:rPr>
      <w:rFonts w:ascii="Calibri" w:eastAsia="SimSun" w:hAnsi="Calibri"/>
      <w:sz w:val="22"/>
      <w:szCs w:val="22"/>
      <w:lang w:eastAsia="zh-CN"/>
    </w:rPr>
  </w:style>
  <w:style w:type="paragraph" w:customStyle="1" w:styleId="TOC81">
    <w:name w:val="TOC 81"/>
    <w:basedOn w:val="Normal"/>
    <w:next w:val="Normal"/>
    <w:autoRedefine/>
    <w:uiPriority w:val="39"/>
    <w:unhideWhenUsed/>
    <w:rsid w:val="008C4B32"/>
    <w:pPr>
      <w:spacing w:after="100" w:line="276" w:lineRule="auto"/>
      <w:ind w:left="1540"/>
    </w:pPr>
    <w:rPr>
      <w:rFonts w:ascii="Calibri" w:eastAsia="SimSun" w:hAnsi="Calibri"/>
      <w:sz w:val="22"/>
      <w:szCs w:val="22"/>
      <w:lang w:eastAsia="zh-CN"/>
    </w:rPr>
  </w:style>
  <w:style w:type="paragraph" w:customStyle="1" w:styleId="TOC91">
    <w:name w:val="TOC 91"/>
    <w:basedOn w:val="Normal"/>
    <w:next w:val="Normal"/>
    <w:autoRedefine/>
    <w:uiPriority w:val="39"/>
    <w:unhideWhenUsed/>
    <w:rsid w:val="008C4B32"/>
    <w:pPr>
      <w:spacing w:after="100" w:line="276" w:lineRule="auto"/>
      <w:ind w:left="1760"/>
    </w:pPr>
    <w:rPr>
      <w:rFonts w:ascii="Calibri" w:eastAsia="SimSun" w:hAnsi="Calibri"/>
      <w:sz w:val="22"/>
      <w:szCs w:val="22"/>
      <w:lang w:eastAsia="zh-CN"/>
    </w:rPr>
  </w:style>
  <w:style w:type="numbering" w:customStyle="1" w:styleId="NoList3">
    <w:name w:val="No List3"/>
    <w:next w:val="NoList"/>
    <w:uiPriority w:val="99"/>
    <w:semiHidden/>
    <w:unhideWhenUsed/>
    <w:rsid w:val="008C4B32"/>
  </w:style>
  <w:style w:type="paragraph" w:customStyle="1" w:styleId="Heading31">
    <w:name w:val="Heading 31"/>
    <w:basedOn w:val="Normal"/>
    <w:next w:val="Normal"/>
    <w:uiPriority w:val="9"/>
    <w:unhideWhenUsed/>
    <w:qFormat/>
    <w:rsid w:val="008C4B32"/>
    <w:pPr>
      <w:spacing w:before="200" w:line="271" w:lineRule="auto"/>
      <w:outlineLvl w:val="2"/>
    </w:pPr>
    <w:rPr>
      <w:rFonts w:ascii="Arial" w:eastAsia="SimHei" w:hAnsi="Arial"/>
      <w:b/>
      <w:bCs/>
      <w:sz w:val="24"/>
      <w:szCs w:val="24"/>
    </w:rPr>
  </w:style>
  <w:style w:type="paragraph" w:customStyle="1" w:styleId="Heading41">
    <w:name w:val="Heading 41"/>
    <w:basedOn w:val="Normal"/>
    <w:next w:val="Normal"/>
    <w:uiPriority w:val="9"/>
    <w:unhideWhenUsed/>
    <w:qFormat/>
    <w:rsid w:val="008C4B32"/>
    <w:pPr>
      <w:spacing w:before="200"/>
      <w:outlineLvl w:val="3"/>
    </w:pPr>
    <w:rPr>
      <w:rFonts w:ascii="Arial" w:eastAsia="SimHei" w:hAnsi="Arial"/>
      <w:b/>
      <w:bCs/>
      <w:i/>
      <w:iCs/>
      <w:sz w:val="24"/>
      <w:szCs w:val="24"/>
    </w:rPr>
  </w:style>
  <w:style w:type="paragraph" w:customStyle="1" w:styleId="Heading51">
    <w:name w:val="Heading 51"/>
    <w:basedOn w:val="Normal"/>
    <w:next w:val="Normal"/>
    <w:uiPriority w:val="9"/>
    <w:semiHidden/>
    <w:unhideWhenUsed/>
    <w:qFormat/>
    <w:rsid w:val="008C4B32"/>
    <w:pPr>
      <w:spacing w:before="200"/>
      <w:outlineLvl w:val="4"/>
    </w:pPr>
    <w:rPr>
      <w:rFonts w:ascii="Arial" w:eastAsia="SimHei" w:hAnsi="Arial"/>
      <w:b/>
      <w:bCs/>
      <w:color w:val="7F7F7F"/>
      <w:sz w:val="24"/>
      <w:szCs w:val="24"/>
    </w:rPr>
  </w:style>
  <w:style w:type="paragraph" w:customStyle="1" w:styleId="Heading61">
    <w:name w:val="Heading 61"/>
    <w:basedOn w:val="Normal"/>
    <w:next w:val="Normal"/>
    <w:uiPriority w:val="9"/>
    <w:semiHidden/>
    <w:unhideWhenUsed/>
    <w:qFormat/>
    <w:rsid w:val="008C4B32"/>
    <w:pPr>
      <w:spacing w:line="271" w:lineRule="auto"/>
      <w:outlineLvl w:val="5"/>
    </w:pPr>
    <w:rPr>
      <w:rFonts w:ascii="Arial" w:eastAsia="SimHei" w:hAnsi="Arial"/>
      <w:b/>
      <w:bCs/>
      <w:i/>
      <w:iCs/>
      <w:color w:val="7F7F7F"/>
      <w:sz w:val="24"/>
      <w:szCs w:val="24"/>
    </w:rPr>
  </w:style>
  <w:style w:type="paragraph" w:customStyle="1" w:styleId="Heading71">
    <w:name w:val="Heading 71"/>
    <w:basedOn w:val="Normal"/>
    <w:next w:val="Normal"/>
    <w:uiPriority w:val="9"/>
    <w:semiHidden/>
    <w:unhideWhenUsed/>
    <w:qFormat/>
    <w:rsid w:val="008C4B32"/>
    <w:pPr>
      <w:outlineLvl w:val="6"/>
    </w:pPr>
    <w:rPr>
      <w:rFonts w:ascii="Arial" w:eastAsia="SimHei" w:hAnsi="Arial"/>
      <w:i/>
      <w:iCs/>
      <w:sz w:val="24"/>
      <w:szCs w:val="24"/>
    </w:rPr>
  </w:style>
  <w:style w:type="paragraph" w:customStyle="1" w:styleId="Heading81">
    <w:name w:val="Heading 81"/>
    <w:basedOn w:val="Normal"/>
    <w:next w:val="Normal"/>
    <w:uiPriority w:val="9"/>
    <w:semiHidden/>
    <w:unhideWhenUsed/>
    <w:qFormat/>
    <w:rsid w:val="008C4B32"/>
    <w:pPr>
      <w:outlineLvl w:val="7"/>
    </w:pPr>
    <w:rPr>
      <w:rFonts w:ascii="Arial" w:eastAsia="SimHei" w:hAnsi="Arial"/>
    </w:rPr>
  </w:style>
  <w:style w:type="paragraph" w:customStyle="1" w:styleId="Heading91">
    <w:name w:val="Heading 91"/>
    <w:basedOn w:val="Normal"/>
    <w:next w:val="Normal"/>
    <w:uiPriority w:val="9"/>
    <w:semiHidden/>
    <w:unhideWhenUsed/>
    <w:qFormat/>
    <w:rsid w:val="008C4B32"/>
    <w:pPr>
      <w:outlineLvl w:val="8"/>
    </w:pPr>
    <w:rPr>
      <w:rFonts w:ascii="Arial" w:eastAsia="SimHei" w:hAnsi="Arial"/>
      <w:i/>
      <w:iCs/>
      <w:spacing w:val="5"/>
    </w:rPr>
  </w:style>
  <w:style w:type="numbering" w:customStyle="1" w:styleId="NoList4">
    <w:name w:val="No List4"/>
    <w:next w:val="NoList"/>
    <w:uiPriority w:val="99"/>
    <w:semiHidden/>
    <w:unhideWhenUsed/>
    <w:rsid w:val="008C4B32"/>
  </w:style>
  <w:style w:type="numbering" w:customStyle="1" w:styleId="NoList111">
    <w:name w:val="No List111"/>
    <w:next w:val="NoList"/>
    <w:uiPriority w:val="99"/>
    <w:semiHidden/>
    <w:unhideWhenUsed/>
    <w:rsid w:val="008C4B32"/>
  </w:style>
  <w:style w:type="paragraph" w:customStyle="1" w:styleId="Title1">
    <w:name w:val="Title1"/>
    <w:basedOn w:val="Normal"/>
    <w:next w:val="Normal"/>
    <w:uiPriority w:val="10"/>
    <w:qFormat/>
    <w:rsid w:val="008C4B32"/>
    <w:pPr>
      <w:pBdr>
        <w:bottom w:val="single" w:sz="4" w:space="1" w:color="auto"/>
      </w:pBdr>
      <w:spacing w:after="200"/>
      <w:contextualSpacing/>
    </w:pPr>
    <w:rPr>
      <w:rFonts w:ascii="Arial" w:eastAsia="SimHei" w:hAnsi="Arial"/>
      <w:spacing w:val="5"/>
      <w:sz w:val="52"/>
      <w:szCs w:val="52"/>
    </w:rPr>
  </w:style>
  <w:style w:type="paragraph" w:customStyle="1" w:styleId="Subtitle1">
    <w:name w:val="Subtitle1"/>
    <w:basedOn w:val="Normal"/>
    <w:next w:val="Normal"/>
    <w:uiPriority w:val="11"/>
    <w:qFormat/>
    <w:rsid w:val="008C4B32"/>
    <w:pPr>
      <w:spacing w:after="600"/>
    </w:pPr>
    <w:rPr>
      <w:rFonts w:ascii="Arial" w:eastAsia="SimHei" w:hAnsi="Arial"/>
      <w:i/>
      <w:iCs/>
      <w:spacing w:val="13"/>
      <w:sz w:val="24"/>
      <w:szCs w:val="24"/>
    </w:rPr>
  </w:style>
  <w:style w:type="character" w:customStyle="1" w:styleId="SubtitleChar">
    <w:name w:val="Subtitle Char"/>
    <w:link w:val="Subtitle"/>
    <w:uiPriority w:val="11"/>
    <w:rsid w:val="008C4B32"/>
    <w:rPr>
      <w:rFonts w:ascii="Arial" w:eastAsia="SimHei" w:hAnsi="Arial"/>
      <w:i/>
      <w:iCs/>
      <w:spacing w:val="13"/>
      <w:sz w:val="24"/>
      <w:szCs w:val="24"/>
    </w:rPr>
  </w:style>
  <w:style w:type="paragraph" w:styleId="Quote">
    <w:name w:val="Quote"/>
    <w:basedOn w:val="Normal"/>
    <w:next w:val="Normal"/>
    <w:link w:val="QuoteChar"/>
    <w:uiPriority w:val="29"/>
    <w:qFormat/>
    <w:rsid w:val="008C4B32"/>
    <w:pPr>
      <w:spacing w:before="200"/>
      <w:ind w:left="360" w:right="360"/>
    </w:pPr>
    <w:rPr>
      <w:rFonts w:ascii="Arial" w:eastAsia="SimHei" w:hAnsi="Arial"/>
      <w:i/>
      <w:iCs/>
      <w:sz w:val="24"/>
      <w:szCs w:val="24"/>
    </w:rPr>
  </w:style>
  <w:style w:type="character" w:customStyle="1" w:styleId="QuoteChar">
    <w:name w:val="Quote Char"/>
    <w:link w:val="Quote"/>
    <w:uiPriority w:val="29"/>
    <w:rsid w:val="008C4B32"/>
    <w:rPr>
      <w:rFonts w:ascii="Arial" w:eastAsia="SimHei" w:hAnsi="Arial"/>
      <w:i/>
      <w:iCs/>
      <w:sz w:val="24"/>
      <w:szCs w:val="24"/>
      <w:lang w:eastAsia="en-US"/>
    </w:rPr>
  </w:style>
  <w:style w:type="paragraph" w:styleId="IntenseQuote">
    <w:name w:val="Intense Quote"/>
    <w:basedOn w:val="Normal"/>
    <w:next w:val="Normal"/>
    <w:link w:val="IntenseQuoteChar"/>
    <w:uiPriority w:val="30"/>
    <w:qFormat/>
    <w:rsid w:val="008C4B32"/>
    <w:pPr>
      <w:pBdr>
        <w:bottom w:val="single" w:sz="4" w:space="1" w:color="auto"/>
      </w:pBdr>
      <w:spacing w:before="200" w:after="280"/>
      <w:ind w:left="1008" w:right="1152"/>
      <w:jc w:val="both"/>
    </w:pPr>
    <w:rPr>
      <w:rFonts w:ascii="Arial" w:eastAsia="SimHei" w:hAnsi="Arial"/>
      <w:b/>
      <w:bCs/>
      <w:i/>
      <w:iCs/>
      <w:sz w:val="24"/>
      <w:szCs w:val="24"/>
    </w:rPr>
  </w:style>
  <w:style w:type="character" w:customStyle="1" w:styleId="IntenseQuoteChar">
    <w:name w:val="Intense Quote Char"/>
    <w:link w:val="IntenseQuote"/>
    <w:uiPriority w:val="30"/>
    <w:rsid w:val="008C4B32"/>
    <w:rPr>
      <w:rFonts w:ascii="Arial" w:eastAsia="SimHei" w:hAnsi="Arial"/>
      <w:b/>
      <w:bCs/>
      <w:i/>
      <w:iCs/>
      <w:sz w:val="24"/>
      <w:szCs w:val="24"/>
      <w:lang w:eastAsia="en-US"/>
    </w:rPr>
  </w:style>
  <w:style w:type="character" w:styleId="SubtleEmphasis">
    <w:name w:val="Subtle Emphasis"/>
    <w:uiPriority w:val="19"/>
    <w:qFormat/>
    <w:rsid w:val="008C4B32"/>
    <w:rPr>
      <w:i/>
      <w:iCs/>
    </w:rPr>
  </w:style>
  <w:style w:type="character" w:styleId="IntenseEmphasis">
    <w:name w:val="Intense Emphasis"/>
    <w:uiPriority w:val="21"/>
    <w:qFormat/>
    <w:rsid w:val="008C4B32"/>
    <w:rPr>
      <w:b/>
      <w:bCs/>
    </w:rPr>
  </w:style>
  <w:style w:type="character" w:styleId="SubtleReference">
    <w:name w:val="Subtle Reference"/>
    <w:uiPriority w:val="31"/>
    <w:qFormat/>
    <w:rsid w:val="008C4B32"/>
    <w:rPr>
      <w:smallCaps/>
    </w:rPr>
  </w:style>
  <w:style w:type="character" w:styleId="IntenseReference">
    <w:name w:val="Intense Reference"/>
    <w:uiPriority w:val="32"/>
    <w:qFormat/>
    <w:rsid w:val="008C4B32"/>
    <w:rPr>
      <w:smallCaps/>
      <w:spacing w:val="5"/>
      <w:u w:val="single"/>
    </w:rPr>
  </w:style>
  <w:style w:type="character" w:styleId="BookTitle">
    <w:name w:val="Book Title"/>
    <w:uiPriority w:val="33"/>
    <w:qFormat/>
    <w:rsid w:val="008C4B32"/>
    <w:rPr>
      <w:i/>
      <w:iCs/>
      <w:smallCaps/>
      <w:spacing w:val="5"/>
    </w:rPr>
  </w:style>
  <w:style w:type="table" w:customStyle="1" w:styleId="TableGrid11">
    <w:name w:val="Table Grid11"/>
    <w:basedOn w:val="TableNormal"/>
    <w:next w:val="TableGrid"/>
    <w:uiPriority w:val="59"/>
    <w:rsid w:val="008C4B32"/>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tref,16 Point,Superscript 6 Point,Footnote Reference Number,-E Fußnotenzeichen,BVI fnr,Superscript 6 Point + 11 pt,Footnote Reference_LVL6,Footnote Reference_LVL61,Footnote Reference_LVL62,Footnote Reference_LVL63"/>
    <w:rsid w:val="008C4B32"/>
    <w:rPr>
      <w:vertAlign w:val="superscript"/>
    </w:rPr>
  </w:style>
  <w:style w:type="numbering" w:customStyle="1" w:styleId="NoList211">
    <w:name w:val="No List211"/>
    <w:next w:val="NoList"/>
    <w:uiPriority w:val="99"/>
    <w:semiHidden/>
    <w:unhideWhenUsed/>
    <w:rsid w:val="008C4B32"/>
  </w:style>
  <w:style w:type="numbering" w:customStyle="1" w:styleId="NoList1111">
    <w:name w:val="No List1111"/>
    <w:next w:val="NoList"/>
    <w:uiPriority w:val="99"/>
    <w:semiHidden/>
    <w:unhideWhenUsed/>
    <w:rsid w:val="008C4B32"/>
  </w:style>
  <w:style w:type="numbering" w:customStyle="1" w:styleId="NoList31">
    <w:name w:val="No List31"/>
    <w:next w:val="NoList"/>
    <w:uiPriority w:val="99"/>
    <w:semiHidden/>
    <w:unhideWhenUsed/>
    <w:rsid w:val="008C4B32"/>
  </w:style>
  <w:style w:type="numbering" w:customStyle="1" w:styleId="NoList41">
    <w:name w:val="No List41"/>
    <w:next w:val="NoList"/>
    <w:uiPriority w:val="99"/>
    <w:semiHidden/>
    <w:unhideWhenUsed/>
    <w:rsid w:val="008C4B32"/>
  </w:style>
  <w:style w:type="character" w:customStyle="1" w:styleId="ListParagraphChar">
    <w:name w:val="List Paragraph Char"/>
    <w:link w:val="ListParagraph"/>
    <w:uiPriority w:val="34"/>
    <w:rsid w:val="008C4B32"/>
    <w:rPr>
      <w:sz w:val="24"/>
      <w:lang w:eastAsia="en-US"/>
    </w:rPr>
  </w:style>
  <w:style w:type="numbering" w:customStyle="1" w:styleId="NoList5">
    <w:name w:val="No List5"/>
    <w:next w:val="NoList"/>
    <w:uiPriority w:val="99"/>
    <w:semiHidden/>
    <w:unhideWhenUsed/>
    <w:rsid w:val="008C4B32"/>
  </w:style>
  <w:style w:type="character" w:customStyle="1" w:styleId="ajaxsearchhighlight">
    <w:name w:val="ajaxsearch_highlight"/>
    <w:rsid w:val="008C4B32"/>
  </w:style>
  <w:style w:type="paragraph" w:customStyle="1" w:styleId="rvps1">
    <w:name w:val="rvps1"/>
    <w:basedOn w:val="Normal"/>
    <w:rsid w:val="008C4B32"/>
    <w:pPr>
      <w:spacing w:before="100" w:beforeAutospacing="1" w:after="100" w:afterAutospacing="1"/>
    </w:pPr>
    <w:rPr>
      <w:sz w:val="24"/>
      <w:szCs w:val="24"/>
    </w:rPr>
  </w:style>
  <w:style w:type="character" w:customStyle="1" w:styleId="rvts3">
    <w:name w:val="rvts3"/>
    <w:rsid w:val="008C4B32"/>
  </w:style>
  <w:style w:type="paragraph" w:customStyle="1" w:styleId="rvps2">
    <w:name w:val="rvps2"/>
    <w:basedOn w:val="Normal"/>
    <w:rsid w:val="008C4B32"/>
    <w:pPr>
      <w:spacing w:before="100" w:beforeAutospacing="1" w:after="100" w:afterAutospacing="1"/>
    </w:pPr>
    <w:rPr>
      <w:sz w:val="24"/>
      <w:szCs w:val="24"/>
    </w:rPr>
  </w:style>
  <w:style w:type="character" w:customStyle="1" w:styleId="rvts4">
    <w:name w:val="rvts4"/>
    <w:rsid w:val="008C4B32"/>
  </w:style>
  <w:style w:type="character" w:customStyle="1" w:styleId="Heading3Char1">
    <w:name w:val="Heading 3 Char1"/>
    <w:uiPriority w:val="9"/>
    <w:semiHidden/>
    <w:rsid w:val="008C4B32"/>
    <w:rPr>
      <w:rFonts w:ascii="Cambria" w:eastAsia="SimSun" w:hAnsi="Cambria" w:cs="Times New Roman"/>
      <w:b/>
      <w:bCs/>
      <w:color w:val="4F81BD"/>
    </w:rPr>
  </w:style>
  <w:style w:type="character" w:customStyle="1" w:styleId="Heading4Char1">
    <w:name w:val="Heading 4 Char1"/>
    <w:uiPriority w:val="9"/>
    <w:semiHidden/>
    <w:rsid w:val="008C4B32"/>
    <w:rPr>
      <w:rFonts w:ascii="Cambria" w:eastAsia="SimSun" w:hAnsi="Cambria" w:cs="Times New Roman"/>
      <w:b/>
      <w:bCs/>
      <w:i/>
      <w:iCs/>
      <w:color w:val="4F81BD"/>
    </w:rPr>
  </w:style>
  <w:style w:type="character" w:customStyle="1" w:styleId="Heading5Char1">
    <w:name w:val="Heading 5 Char1"/>
    <w:uiPriority w:val="9"/>
    <w:semiHidden/>
    <w:rsid w:val="008C4B32"/>
    <w:rPr>
      <w:rFonts w:ascii="Cambria" w:eastAsia="SimSun" w:hAnsi="Cambria" w:cs="Times New Roman"/>
      <w:color w:val="243F60"/>
    </w:rPr>
  </w:style>
  <w:style w:type="character" w:customStyle="1" w:styleId="Heading6Char1">
    <w:name w:val="Heading 6 Char1"/>
    <w:uiPriority w:val="9"/>
    <w:semiHidden/>
    <w:rsid w:val="008C4B32"/>
    <w:rPr>
      <w:rFonts w:ascii="Cambria" w:eastAsia="SimSun" w:hAnsi="Cambria" w:cs="Times New Roman"/>
      <w:i/>
      <w:iCs/>
      <w:color w:val="243F60"/>
    </w:rPr>
  </w:style>
  <w:style w:type="character" w:customStyle="1" w:styleId="Heading7Char1">
    <w:name w:val="Heading 7 Char1"/>
    <w:uiPriority w:val="9"/>
    <w:semiHidden/>
    <w:rsid w:val="008C4B32"/>
    <w:rPr>
      <w:rFonts w:ascii="Cambria" w:eastAsia="SimSun" w:hAnsi="Cambria" w:cs="Times New Roman"/>
      <w:i/>
      <w:iCs/>
      <w:color w:val="404040"/>
    </w:rPr>
  </w:style>
  <w:style w:type="character" w:customStyle="1" w:styleId="Heading8Char1">
    <w:name w:val="Heading 8 Char1"/>
    <w:uiPriority w:val="9"/>
    <w:semiHidden/>
    <w:rsid w:val="008C4B32"/>
    <w:rPr>
      <w:rFonts w:ascii="Cambria" w:eastAsia="SimSun" w:hAnsi="Cambria" w:cs="Times New Roman"/>
      <w:color w:val="404040"/>
      <w:sz w:val="20"/>
      <w:szCs w:val="20"/>
    </w:rPr>
  </w:style>
  <w:style w:type="character" w:customStyle="1" w:styleId="Heading9Char1">
    <w:name w:val="Heading 9 Char1"/>
    <w:uiPriority w:val="9"/>
    <w:semiHidden/>
    <w:rsid w:val="008C4B32"/>
    <w:rPr>
      <w:rFonts w:ascii="Cambria" w:eastAsia="SimSun" w:hAnsi="Cambria" w:cs="Times New Roman"/>
      <w:i/>
      <w:iCs/>
      <w:color w:val="404040"/>
      <w:sz w:val="20"/>
      <w:szCs w:val="20"/>
    </w:rPr>
  </w:style>
  <w:style w:type="character" w:customStyle="1" w:styleId="TitleChar1">
    <w:name w:val="Title Char1"/>
    <w:uiPriority w:val="10"/>
    <w:rsid w:val="008C4B32"/>
    <w:rPr>
      <w:rFonts w:ascii="Cambria" w:eastAsia="SimSun" w:hAnsi="Cambria" w:cs="Times New Roman"/>
      <w:color w:val="17365D"/>
      <w:spacing w:val="5"/>
      <w:kern w:val="28"/>
      <w:sz w:val="52"/>
      <w:szCs w:val="52"/>
    </w:rPr>
  </w:style>
  <w:style w:type="paragraph" w:styleId="Subtitle">
    <w:name w:val="Subtitle"/>
    <w:basedOn w:val="Normal"/>
    <w:next w:val="Normal"/>
    <w:link w:val="SubtitleChar"/>
    <w:uiPriority w:val="11"/>
    <w:qFormat/>
    <w:rsid w:val="008C4B32"/>
    <w:pPr>
      <w:numPr>
        <w:ilvl w:val="1"/>
      </w:numPr>
      <w:spacing w:after="120"/>
      <w:jc w:val="center"/>
    </w:pPr>
    <w:rPr>
      <w:rFonts w:ascii="Arial" w:eastAsia="SimHei" w:hAnsi="Arial"/>
      <w:i/>
      <w:iCs/>
      <w:spacing w:val="13"/>
      <w:sz w:val="24"/>
      <w:szCs w:val="24"/>
      <w:lang w:eastAsia="zh-CN"/>
    </w:rPr>
  </w:style>
  <w:style w:type="character" w:customStyle="1" w:styleId="SubtitleChar1">
    <w:name w:val="Subtitle Char1"/>
    <w:uiPriority w:val="11"/>
    <w:rsid w:val="008C4B32"/>
    <w:rPr>
      <w:rFonts w:ascii="Cambria" w:eastAsia="SimSun" w:hAnsi="Cambria" w:cs="Times New Roman"/>
      <w:sz w:val="24"/>
      <w:szCs w:val="24"/>
      <w:lang w:eastAsia="en-US"/>
    </w:rPr>
  </w:style>
  <w:style w:type="numbering" w:customStyle="1" w:styleId="NoList6">
    <w:name w:val="No List6"/>
    <w:next w:val="NoList"/>
    <w:uiPriority w:val="99"/>
    <w:semiHidden/>
    <w:unhideWhenUsed/>
    <w:rsid w:val="008C4B32"/>
  </w:style>
  <w:style w:type="numbering" w:customStyle="1" w:styleId="NoList7">
    <w:name w:val="No List7"/>
    <w:next w:val="NoList"/>
    <w:uiPriority w:val="99"/>
    <w:semiHidden/>
    <w:unhideWhenUsed/>
    <w:rsid w:val="008C4B32"/>
  </w:style>
  <w:style w:type="numbering" w:customStyle="1" w:styleId="NoList8">
    <w:name w:val="No List8"/>
    <w:next w:val="NoList"/>
    <w:uiPriority w:val="99"/>
    <w:semiHidden/>
    <w:unhideWhenUsed/>
    <w:rsid w:val="008C4B32"/>
  </w:style>
  <w:style w:type="numbering" w:customStyle="1" w:styleId="NoList9">
    <w:name w:val="No List9"/>
    <w:next w:val="NoList"/>
    <w:uiPriority w:val="99"/>
    <w:semiHidden/>
    <w:unhideWhenUsed/>
    <w:rsid w:val="008C4B32"/>
  </w:style>
  <w:style w:type="numbering" w:customStyle="1" w:styleId="NoList12">
    <w:name w:val="No List12"/>
    <w:next w:val="NoList"/>
    <w:uiPriority w:val="99"/>
    <w:semiHidden/>
    <w:unhideWhenUsed/>
    <w:rsid w:val="008C4B32"/>
  </w:style>
  <w:style w:type="numbering" w:customStyle="1" w:styleId="NoList22">
    <w:name w:val="No List22"/>
    <w:next w:val="NoList"/>
    <w:uiPriority w:val="99"/>
    <w:semiHidden/>
    <w:unhideWhenUsed/>
    <w:rsid w:val="008C4B32"/>
  </w:style>
  <w:style w:type="numbering" w:customStyle="1" w:styleId="NoList112">
    <w:name w:val="No List112"/>
    <w:next w:val="NoList"/>
    <w:uiPriority w:val="99"/>
    <w:semiHidden/>
    <w:unhideWhenUsed/>
    <w:rsid w:val="008C4B32"/>
  </w:style>
  <w:style w:type="numbering" w:customStyle="1" w:styleId="NoList2111">
    <w:name w:val="No List2111"/>
    <w:next w:val="NoList"/>
    <w:uiPriority w:val="99"/>
    <w:semiHidden/>
    <w:unhideWhenUsed/>
    <w:rsid w:val="008C4B32"/>
  </w:style>
  <w:style w:type="paragraph" w:customStyle="1" w:styleId="LOGOEntetesuitegauche">
    <w:name w:val="LOGO Entete suite gauche"/>
    <w:basedOn w:val="Normal"/>
    <w:uiPriority w:val="99"/>
    <w:rsid w:val="008C4B32"/>
    <w:pPr>
      <w:pBdr>
        <w:left w:val="single" w:sz="36" w:space="5" w:color="93AC00"/>
      </w:pBdr>
      <w:tabs>
        <w:tab w:val="center" w:pos="4860"/>
        <w:tab w:val="right" w:pos="9540"/>
      </w:tabs>
      <w:spacing w:before="20" w:after="20"/>
      <w:ind w:left="85"/>
      <w:jc w:val="both"/>
    </w:pPr>
    <w:rPr>
      <w:rFonts w:ascii="Arial" w:hAnsi="Arial"/>
      <w:sz w:val="18"/>
      <w:szCs w:val="24"/>
      <w:lang w:val="en-GB" w:eastAsia="fr-FR"/>
    </w:rPr>
  </w:style>
  <w:style w:type="paragraph" w:customStyle="1" w:styleId="Texteentetedroit">
    <w:name w:val="Texte entete droit"/>
    <w:uiPriority w:val="99"/>
    <w:rsid w:val="008C4B32"/>
    <w:pPr>
      <w:jc w:val="right"/>
    </w:pPr>
    <w:rPr>
      <w:rFonts w:ascii="Arial Narrow" w:hAnsi="Arial Narrow" w:cs="Arial"/>
      <w:color w:val="808080"/>
      <w:sz w:val="18"/>
      <w:lang w:val="fr-FR" w:eastAsia="fr-FR"/>
    </w:rPr>
  </w:style>
  <w:style w:type="paragraph" w:customStyle="1" w:styleId="Textepieddepagegauche">
    <w:name w:val="Texte pied de page gauche"/>
    <w:basedOn w:val="Normal"/>
    <w:uiPriority w:val="99"/>
    <w:rsid w:val="008C4B32"/>
    <w:pPr>
      <w:tabs>
        <w:tab w:val="right" w:pos="8222"/>
      </w:tabs>
      <w:spacing w:after="120"/>
    </w:pPr>
    <w:rPr>
      <w:rFonts w:ascii="Arial Narrow" w:hAnsi="Arial Narrow" w:cs="Arial"/>
      <w:color w:val="808080"/>
      <w:sz w:val="18"/>
      <w:lang w:val="en-GB" w:eastAsia="fr-FR"/>
    </w:rPr>
  </w:style>
  <w:style w:type="numbering" w:customStyle="1" w:styleId="NoList10">
    <w:name w:val="No List10"/>
    <w:next w:val="NoList"/>
    <w:uiPriority w:val="99"/>
    <w:semiHidden/>
    <w:unhideWhenUsed/>
    <w:rsid w:val="008C4B32"/>
  </w:style>
  <w:style w:type="numbering" w:customStyle="1" w:styleId="NoList13">
    <w:name w:val="No List13"/>
    <w:next w:val="NoList"/>
    <w:uiPriority w:val="99"/>
    <w:semiHidden/>
    <w:unhideWhenUsed/>
    <w:rsid w:val="008C4B32"/>
  </w:style>
  <w:style w:type="table" w:customStyle="1" w:styleId="TableGrid2">
    <w:name w:val="Table Grid2"/>
    <w:basedOn w:val="TableNormal"/>
    <w:next w:val="TableGrid"/>
    <w:uiPriority w:val="59"/>
    <w:rsid w:val="008C4B32"/>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8C4B32"/>
  </w:style>
  <w:style w:type="numbering" w:customStyle="1" w:styleId="NoList113">
    <w:name w:val="No List113"/>
    <w:next w:val="NoList"/>
    <w:uiPriority w:val="99"/>
    <w:semiHidden/>
    <w:unhideWhenUsed/>
    <w:rsid w:val="008C4B32"/>
  </w:style>
  <w:style w:type="numbering" w:customStyle="1" w:styleId="NoList32">
    <w:name w:val="No List32"/>
    <w:next w:val="NoList"/>
    <w:uiPriority w:val="99"/>
    <w:semiHidden/>
    <w:unhideWhenUsed/>
    <w:rsid w:val="008C4B32"/>
  </w:style>
  <w:style w:type="numbering" w:customStyle="1" w:styleId="NoList42">
    <w:name w:val="No List42"/>
    <w:next w:val="NoList"/>
    <w:uiPriority w:val="99"/>
    <w:semiHidden/>
    <w:unhideWhenUsed/>
    <w:rsid w:val="008C4B32"/>
  </w:style>
  <w:style w:type="numbering" w:customStyle="1" w:styleId="NoList51">
    <w:name w:val="No List51"/>
    <w:next w:val="NoList"/>
    <w:uiPriority w:val="99"/>
    <w:semiHidden/>
    <w:unhideWhenUsed/>
    <w:rsid w:val="008C4B32"/>
  </w:style>
  <w:style w:type="numbering" w:customStyle="1" w:styleId="NoList14">
    <w:name w:val="No List14"/>
    <w:next w:val="NoList"/>
    <w:uiPriority w:val="99"/>
    <w:semiHidden/>
    <w:unhideWhenUsed/>
    <w:rsid w:val="008C4B32"/>
  </w:style>
  <w:style w:type="numbering" w:customStyle="1" w:styleId="NoList15">
    <w:name w:val="No List15"/>
    <w:next w:val="NoList"/>
    <w:uiPriority w:val="99"/>
    <w:semiHidden/>
    <w:unhideWhenUsed/>
    <w:rsid w:val="008C4B32"/>
  </w:style>
  <w:style w:type="table" w:customStyle="1" w:styleId="TableGrid3">
    <w:name w:val="Table Grid3"/>
    <w:basedOn w:val="TableNormal"/>
    <w:next w:val="TableGrid"/>
    <w:uiPriority w:val="59"/>
    <w:rsid w:val="008C4B32"/>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8C4B32"/>
  </w:style>
  <w:style w:type="numbering" w:customStyle="1" w:styleId="NoList114">
    <w:name w:val="No List114"/>
    <w:next w:val="NoList"/>
    <w:uiPriority w:val="99"/>
    <w:semiHidden/>
    <w:unhideWhenUsed/>
    <w:rsid w:val="008C4B32"/>
  </w:style>
  <w:style w:type="table" w:customStyle="1" w:styleId="TableGrid12">
    <w:name w:val="Table Grid12"/>
    <w:basedOn w:val="TableNormal"/>
    <w:next w:val="TableGrid"/>
    <w:uiPriority w:val="59"/>
    <w:rsid w:val="008C4B32"/>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8C4B32"/>
  </w:style>
  <w:style w:type="numbering" w:customStyle="1" w:styleId="NoList43">
    <w:name w:val="No List43"/>
    <w:next w:val="NoList"/>
    <w:uiPriority w:val="99"/>
    <w:semiHidden/>
    <w:unhideWhenUsed/>
    <w:rsid w:val="008C4B32"/>
  </w:style>
  <w:style w:type="numbering" w:customStyle="1" w:styleId="NoList52">
    <w:name w:val="No List52"/>
    <w:next w:val="NoList"/>
    <w:uiPriority w:val="99"/>
    <w:semiHidden/>
    <w:unhideWhenUsed/>
    <w:rsid w:val="008C4B32"/>
  </w:style>
  <w:style w:type="character" w:customStyle="1" w:styleId="Hyperlink1">
    <w:name w:val="Hyperlink1"/>
    <w:uiPriority w:val="99"/>
    <w:unhideWhenUsed/>
    <w:rsid w:val="008C4B32"/>
    <w:rPr>
      <w:color w:val="0000FF"/>
      <w:u w:val="single"/>
    </w:rPr>
  </w:style>
  <w:style w:type="table" w:customStyle="1" w:styleId="TableGrid4">
    <w:name w:val="Table Grid4"/>
    <w:basedOn w:val="TableNormal"/>
    <w:next w:val="TableGrid"/>
    <w:uiPriority w:val="59"/>
    <w:rsid w:val="008C4B32"/>
    <w:rPr>
      <w:rFonts w:ascii="Calibri" w:eastAsia="SimSu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8C4B32"/>
    <w:rPr>
      <w:rFonts w:ascii="Calibri" w:eastAsia="SimSu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E06B51"/>
  </w:style>
  <w:style w:type="table" w:customStyle="1" w:styleId="TableGrid5">
    <w:name w:val="Table Grid5"/>
    <w:basedOn w:val="TableNormal"/>
    <w:next w:val="TableGrid"/>
    <w:uiPriority w:val="59"/>
    <w:rsid w:val="00E06B51"/>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E06B51"/>
  </w:style>
  <w:style w:type="numbering" w:customStyle="1" w:styleId="NoList25">
    <w:name w:val="No List25"/>
    <w:next w:val="NoList"/>
    <w:uiPriority w:val="99"/>
    <w:semiHidden/>
    <w:unhideWhenUsed/>
    <w:rsid w:val="00E06B51"/>
  </w:style>
  <w:style w:type="paragraph" w:customStyle="1" w:styleId="TOC42">
    <w:name w:val="TOC 42"/>
    <w:basedOn w:val="Normal"/>
    <w:next w:val="Normal"/>
    <w:autoRedefine/>
    <w:uiPriority w:val="39"/>
    <w:unhideWhenUsed/>
    <w:qFormat/>
    <w:rsid w:val="00E06B51"/>
    <w:pPr>
      <w:spacing w:after="100" w:line="276" w:lineRule="auto"/>
      <w:ind w:left="660"/>
    </w:pPr>
    <w:rPr>
      <w:rFonts w:ascii="Calibri" w:eastAsia="SimSun" w:hAnsi="Calibri"/>
      <w:sz w:val="22"/>
      <w:szCs w:val="22"/>
      <w:lang w:eastAsia="zh-CN"/>
    </w:rPr>
  </w:style>
  <w:style w:type="paragraph" w:customStyle="1" w:styleId="TOC52">
    <w:name w:val="TOC 52"/>
    <w:basedOn w:val="Normal"/>
    <w:next w:val="Normal"/>
    <w:autoRedefine/>
    <w:uiPriority w:val="39"/>
    <w:unhideWhenUsed/>
    <w:qFormat/>
    <w:rsid w:val="00E06B51"/>
    <w:pPr>
      <w:spacing w:after="100" w:line="276" w:lineRule="auto"/>
      <w:ind w:left="880"/>
    </w:pPr>
    <w:rPr>
      <w:rFonts w:ascii="Calibri" w:eastAsia="SimSun" w:hAnsi="Calibri"/>
      <w:sz w:val="22"/>
      <w:szCs w:val="22"/>
      <w:lang w:eastAsia="zh-CN"/>
    </w:rPr>
  </w:style>
  <w:style w:type="paragraph" w:customStyle="1" w:styleId="TOC62">
    <w:name w:val="TOC 62"/>
    <w:basedOn w:val="Normal"/>
    <w:next w:val="Normal"/>
    <w:autoRedefine/>
    <w:uiPriority w:val="39"/>
    <w:unhideWhenUsed/>
    <w:qFormat/>
    <w:rsid w:val="00E06B51"/>
    <w:pPr>
      <w:spacing w:after="100" w:line="276" w:lineRule="auto"/>
      <w:ind w:left="1100"/>
    </w:pPr>
    <w:rPr>
      <w:rFonts w:ascii="Calibri" w:eastAsia="SimSun" w:hAnsi="Calibri"/>
      <w:sz w:val="22"/>
      <w:szCs w:val="22"/>
      <w:lang w:eastAsia="zh-CN"/>
    </w:rPr>
  </w:style>
  <w:style w:type="paragraph" w:customStyle="1" w:styleId="TOC72">
    <w:name w:val="TOC 72"/>
    <w:basedOn w:val="Normal"/>
    <w:next w:val="Normal"/>
    <w:autoRedefine/>
    <w:uiPriority w:val="39"/>
    <w:unhideWhenUsed/>
    <w:rsid w:val="00E06B51"/>
    <w:pPr>
      <w:spacing w:after="100" w:line="276" w:lineRule="auto"/>
      <w:ind w:left="1320"/>
    </w:pPr>
    <w:rPr>
      <w:rFonts w:ascii="Calibri" w:eastAsia="SimSun" w:hAnsi="Calibri"/>
      <w:sz w:val="22"/>
      <w:szCs w:val="22"/>
      <w:lang w:eastAsia="zh-CN"/>
    </w:rPr>
  </w:style>
  <w:style w:type="paragraph" w:customStyle="1" w:styleId="TOC82">
    <w:name w:val="TOC 82"/>
    <w:basedOn w:val="Normal"/>
    <w:next w:val="Normal"/>
    <w:autoRedefine/>
    <w:uiPriority w:val="39"/>
    <w:unhideWhenUsed/>
    <w:rsid w:val="00E06B51"/>
    <w:pPr>
      <w:spacing w:after="100" w:line="276" w:lineRule="auto"/>
      <w:ind w:left="1540"/>
    </w:pPr>
    <w:rPr>
      <w:rFonts w:ascii="Calibri" w:eastAsia="SimSun" w:hAnsi="Calibri"/>
      <w:sz w:val="22"/>
      <w:szCs w:val="22"/>
      <w:lang w:eastAsia="zh-CN"/>
    </w:rPr>
  </w:style>
  <w:style w:type="paragraph" w:customStyle="1" w:styleId="TOC92">
    <w:name w:val="TOC 92"/>
    <w:basedOn w:val="Normal"/>
    <w:next w:val="Normal"/>
    <w:autoRedefine/>
    <w:uiPriority w:val="39"/>
    <w:unhideWhenUsed/>
    <w:rsid w:val="00E06B51"/>
    <w:pPr>
      <w:spacing w:after="100" w:line="276" w:lineRule="auto"/>
      <w:ind w:left="1760"/>
    </w:pPr>
    <w:rPr>
      <w:rFonts w:ascii="Calibri" w:eastAsia="SimSun" w:hAnsi="Calibri"/>
      <w:sz w:val="22"/>
      <w:szCs w:val="22"/>
      <w:lang w:eastAsia="zh-CN"/>
    </w:rPr>
  </w:style>
  <w:style w:type="numbering" w:customStyle="1" w:styleId="NoList34">
    <w:name w:val="No List34"/>
    <w:next w:val="NoList"/>
    <w:uiPriority w:val="99"/>
    <w:semiHidden/>
    <w:unhideWhenUsed/>
    <w:rsid w:val="00E06B51"/>
  </w:style>
  <w:style w:type="numbering" w:customStyle="1" w:styleId="NoList44">
    <w:name w:val="No List44"/>
    <w:next w:val="NoList"/>
    <w:uiPriority w:val="99"/>
    <w:semiHidden/>
    <w:unhideWhenUsed/>
    <w:rsid w:val="00E06B51"/>
  </w:style>
  <w:style w:type="numbering" w:customStyle="1" w:styleId="NoList115">
    <w:name w:val="No List115"/>
    <w:next w:val="NoList"/>
    <w:uiPriority w:val="99"/>
    <w:semiHidden/>
    <w:unhideWhenUsed/>
    <w:rsid w:val="00E06B51"/>
  </w:style>
  <w:style w:type="table" w:customStyle="1" w:styleId="TableGrid14">
    <w:name w:val="Table Grid14"/>
    <w:basedOn w:val="TableNormal"/>
    <w:next w:val="TableGrid"/>
    <w:uiPriority w:val="59"/>
    <w:rsid w:val="00E06B51"/>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E06B51"/>
  </w:style>
  <w:style w:type="numbering" w:customStyle="1" w:styleId="NoList1112">
    <w:name w:val="No List1112"/>
    <w:next w:val="NoList"/>
    <w:uiPriority w:val="99"/>
    <w:semiHidden/>
    <w:unhideWhenUsed/>
    <w:rsid w:val="00E06B51"/>
  </w:style>
  <w:style w:type="numbering" w:customStyle="1" w:styleId="NoList311">
    <w:name w:val="No List311"/>
    <w:next w:val="NoList"/>
    <w:uiPriority w:val="99"/>
    <w:semiHidden/>
    <w:unhideWhenUsed/>
    <w:rsid w:val="00E06B51"/>
  </w:style>
  <w:style w:type="numbering" w:customStyle="1" w:styleId="NoList411">
    <w:name w:val="No List411"/>
    <w:next w:val="NoList"/>
    <w:uiPriority w:val="99"/>
    <w:semiHidden/>
    <w:unhideWhenUsed/>
    <w:rsid w:val="00E06B51"/>
  </w:style>
  <w:style w:type="numbering" w:customStyle="1" w:styleId="NoList53">
    <w:name w:val="No List53"/>
    <w:next w:val="NoList"/>
    <w:uiPriority w:val="99"/>
    <w:semiHidden/>
    <w:unhideWhenUsed/>
    <w:rsid w:val="00E06B51"/>
  </w:style>
  <w:style w:type="numbering" w:customStyle="1" w:styleId="NoList61">
    <w:name w:val="No List61"/>
    <w:next w:val="NoList"/>
    <w:uiPriority w:val="99"/>
    <w:semiHidden/>
    <w:unhideWhenUsed/>
    <w:rsid w:val="00E06B51"/>
  </w:style>
  <w:style w:type="numbering" w:customStyle="1" w:styleId="NoList71">
    <w:name w:val="No List71"/>
    <w:next w:val="NoList"/>
    <w:uiPriority w:val="99"/>
    <w:semiHidden/>
    <w:unhideWhenUsed/>
    <w:rsid w:val="00E06B51"/>
  </w:style>
  <w:style w:type="numbering" w:customStyle="1" w:styleId="NoList81">
    <w:name w:val="No List81"/>
    <w:next w:val="NoList"/>
    <w:uiPriority w:val="99"/>
    <w:semiHidden/>
    <w:unhideWhenUsed/>
    <w:rsid w:val="00E06B51"/>
  </w:style>
  <w:style w:type="numbering" w:customStyle="1" w:styleId="NoList91">
    <w:name w:val="No List91"/>
    <w:next w:val="NoList"/>
    <w:uiPriority w:val="99"/>
    <w:semiHidden/>
    <w:unhideWhenUsed/>
    <w:rsid w:val="00E06B51"/>
  </w:style>
  <w:style w:type="numbering" w:customStyle="1" w:styleId="NoList121">
    <w:name w:val="No List121"/>
    <w:next w:val="NoList"/>
    <w:uiPriority w:val="99"/>
    <w:semiHidden/>
    <w:unhideWhenUsed/>
    <w:rsid w:val="00E06B51"/>
  </w:style>
  <w:style w:type="numbering" w:customStyle="1" w:styleId="NoList221">
    <w:name w:val="No List221"/>
    <w:next w:val="NoList"/>
    <w:uiPriority w:val="99"/>
    <w:semiHidden/>
    <w:unhideWhenUsed/>
    <w:rsid w:val="00E06B51"/>
  </w:style>
  <w:style w:type="numbering" w:customStyle="1" w:styleId="NoList1121">
    <w:name w:val="No List1121"/>
    <w:next w:val="NoList"/>
    <w:uiPriority w:val="99"/>
    <w:semiHidden/>
    <w:unhideWhenUsed/>
    <w:rsid w:val="00E06B51"/>
  </w:style>
  <w:style w:type="numbering" w:customStyle="1" w:styleId="NoList2112">
    <w:name w:val="No List2112"/>
    <w:next w:val="NoList"/>
    <w:uiPriority w:val="99"/>
    <w:semiHidden/>
    <w:unhideWhenUsed/>
    <w:rsid w:val="00E06B51"/>
  </w:style>
  <w:style w:type="numbering" w:customStyle="1" w:styleId="NoList101">
    <w:name w:val="No List101"/>
    <w:next w:val="NoList"/>
    <w:uiPriority w:val="99"/>
    <w:semiHidden/>
    <w:unhideWhenUsed/>
    <w:rsid w:val="00E06B51"/>
  </w:style>
  <w:style w:type="numbering" w:customStyle="1" w:styleId="NoList131">
    <w:name w:val="No List131"/>
    <w:next w:val="NoList"/>
    <w:uiPriority w:val="99"/>
    <w:semiHidden/>
    <w:unhideWhenUsed/>
    <w:rsid w:val="00E06B51"/>
  </w:style>
  <w:style w:type="table" w:customStyle="1" w:styleId="TableGrid21">
    <w:name w:val="Table Grid21"/>
    <w:basedOn w:val="TableNormal"/>
    <w:next w:val="TableGrid"/>
    <w:uiPriority w:val="59"/>
    <w:rsid w:val="00E06B51"/>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
    <w:name w:val="No List231"/>
    <w:next w:val="NoList"/>
    <w:uiPriority w:val="99"/>
    <w:semiHidden/>
    <w:unhideWhenUsed/>
    <w:rsid w:val="00E06B51"/>
  </w:style>
  <w:style w:type="numbering" w:customStyle="1" w:styleId="NoList1131">
    <w:name w:val="No List1131"/>
    <w:next w:val="NoList"/>
    <w:uiPriority w:val="99"/>
    <w:semiHidden/>
    <w:unhideWhenUsed/>
    <w:rsid w:val="00E06B51"/>
  </w:style>
  <w:style w:type="table" w:customStyle="1" w:styleId="TableGrid111">
    <w:name w:val="Table Grid111"/>
    <w:basedOn w:val="TableNormal"/>
    <w:next w:val="TableGrid"/>
    <w:uiPriority w:val="59"/>
    <w:rsid w:val="00E06B51"/>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
    <w:name w:val="No List321"/>
    <w:next w:val="NoList"/>
    <w:uiPriority w:val="99"/>
    <w:semiHidden/>
    <w:unhideWhenUsed/>
    <w:rsid w:val="00E06B51"/>
  </w:style>
  <w:style w:type="numbering" w:customStyle="1" w:styleId="NoList421">
    <w:name w:val="No List421"/>
    <w:next w:val="NoList"/>
    <w:uiPriority w:val="99"/>
    <w:semiHidden/>
    <w:unhideWhenUsed/>
    <w:rsid w:val="00E06B51"/>
  </w:style>
  <w:style w:type="numbering" w:customStyle="1" w:styleId="NoList511">
    <w:name w:val="No List511"/>
    <w:next w:val="NoList"/>
    <w:uiPriority w:val="99"/>
    <w:semiHidden/>
    <w:unhideWhenUsed/>
    <w:rsid w:val="00E06B51"/>
  </w:style>
  <w:style w:type="numbering" w:customStyle="1" w:styleId="NoList141">
    <w:name w:val="No List141"/>
    <w:next w:val="NoList"/>
    <w:uiPriority w:val="99"/>
    <w:semiHidden/>
    <w:unhideWhenUsed/>
    <w:rsid w:val="00E06B51"/>
  </w:style>
  <w:style w:type="numbering" w:customStyle="1" w:styleId="NoList151">
    <w:name w:val="No List151"/>
    <w:next w:val="NoList"/>
    <w:uiPriority w:val="99"/>
    <w:semiHidden/>
    <w:unhideWhenUsed/>
    <w:rsid w:val="00E06B51"/>
  </w:style>
  <w:style w:type="table" w:customStyle="1" w:styleId="TableGrid31">
    <w:name w:val="Table Grid31"/>
    <w:basedOn w:val="TableNormal"/>
    <w:next w:val="TableGrid"/>
    <w:uiPriority w:val="59"/>
    <w:rsid w:val="00E06B51"/>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
    <w:name w:val="No List241"/>
    <w:next w:val="NoList"/>
    <w:uiPriority w:val="99"/>
    <w:semiHidden/>
    <w:unhideWhenUsed/>
    <w:rsid w:val="00E06B51"/>
  </w:style>
  <w:style w:type="numbering" w:customStyle="1" w:styleId="NoList1141">
    <w:name w:val="No List1141"/>
    <w:next w:val="NoList"/>
    <w:uiPriority w:val="99"/>
    <w:semiHidden/>
    <w:unhideWhenUsed/>
    <w:rsid w:val="00E06B51"/>
  </w:style>
  <w:style w:type="table" w:customStyle="1" w:styleId="TableGrid121">
    <w:name w:val="Table Grid121"/>
    <w:basedOn w:val="TableNormal"/>
    <w:next w:val="TableGrid"/>
    <w:uiPriority w:val="59"/>
    <w:rsid w:val="00E06B51"/>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
    <w:name w:val="No List331"/>
    <w:next w:val="NoList"/>
    <w:uiPriority w:val="99"/>
    <w:semiHidden/>
    <w:unhideWhenUsed/>
    <w:rsid w:val="00E06B51"/>
  </w:style>
  <w:style w:type="numbering" w:customStyle="1" w:styleId="NoList431">
    <w:name w:val="No List431"/>
    <w:next w:val="NoList"/>
    <w:uiPriority w:val="99"/>
    <w:semiHidden/>
    <w:unhideWhenUsed/>
    <w:rsid w:val="00E06B51"/>
  </w:style>
  <w:style w:type="numbering" w:customStyle="1" w:styleId="NoList521">
    <w:name w:val="No List521"/>
    <w:next w:val="NoList"/>
    <w:uiPriority w:val="99"/>
    <w:semiHidden/>
    <w:unhideWhenUsed/>
    <w:rsid w:val="00E06B51"/>
  </w:style>
  <w:style w:type="table" w:customStyle="1" w:styleId="TableGrid41">
    <w:name w:val="Table Grid41"/>
    <w:basedOn w:val="TableNormal"/>
    <w:next w:val="TableGrid"/>
    <w:uiPriority w:val="59"/>
    <w:rsid w:val="00E06B51"/>
    <w:rPr>
      <w:rFonts w:ascii="Calibri" w:eastAsia="SimSu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E06B51"/>
    <w:rPr>
      <w:rFonts w:ascii="Calibri" w:eastAsia="SimSu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E06B51"/>
  </w:style>
  <w:style w:type="table" w:customStyle="1" w:styleId="TableGrid6">
    <w:name w:val="Table Grid6"/>
    <w:basedOn w:val="TableNormal"/>
    <w:next w:val="TableGrid"/>
    <w:uiPriority w:val="59"/>
    <w:rsid w:val="00E06B51"/>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E06B51"/>
  </w:style>
  <w:style w:type="numbering" w:customStyle="1" w:styleId="NoList26">
    <w:name w:val="No List26"/>
    <w:next w:val="NoList"/>
    <w:uiPriority w:val="99"/>
    <w:semiHidden/>
    <w:unhideWhenUsed/>
    <w:rsid w:val="00E06B51"/>
  </w:style>
  <w:style w:type="paragraph" w:customStyle="1" w:styleId="TOC43">
    <w:name w:val="TOC 43"/>
    <w:basedOn w:val="Normal"/>
    <w:next w:val="Normal"/>
    <w:autoRedefine/>
    <w:uiPriority w:val="39"/>
    <w:unhideWhenUsed/>
    <w:qFormat/>
    <w:rsid w:val="00E06B51"/>
    <w:pPr>
      <w:spacing w:after="100" w:line="276" w:lineRule="auto"/>
      <w:ind w:left="660"/>
    </w:pPr>
    <w:rPr>
      <w:rFonts w:ascii="Calibri" w:eastAsia="SimSun" w:hAnsi="Calibri"/>
      <w:sz w:val="22"/>
      <w:szCs w:val="22"/>
      <w:lang w:eastAsia="zh-CN"/>
    </w:rPr>
  </w:style>
  <w:style w:type="paragraph" w:customStyle="1" w:styleId="TOC53">
    <w:name w:val="TOC 53"/>
    <w:basedOn w:val="Normal"/>
    <w:next w:val="Normal"/>
    <w:autoRedefine/>
    <w:uiPriority w:val="39"/>
    <w:unhideWhenUsed/>
    <w:qFormat/>
    <w:rsid w:val="00E06B51"/>
    <w:pPr>
      <w:spacing w:after="100" w:line="276" w:lineRule="auto"/>
      <w:ind w:left="880"/>
    </w:pPr>
    <w:rPr>
      <w:rFonts w:ascii="Calibri" w:eastAsia="SimSun" w:hAnsi="Calibri"/>
      <w:sz w:val="22"/>
      <w:szCs w:val="22"/>
      <w:lang w:eastAsia="zh-CN"/>
    </w:rPr>
  </w:style>
  <w:style w:type="paragraph" w:customStyle="1" w:styleId="TOC63">
    <w:name w:val="TOC 63"/>
    <w:basedOn w:val="Normal"/>
    <w:next w:val="Normal"/>
    <w:autoRedefine/>
    <w:uiPriority w:val="39"/>
    <w:unhideWhenUsed/>
    <w:qFormat/>
    <w:rsid w:val="00E06B51"/>
    <w:pPr>
      <w:spacing w:after="100" w:line="276" w:lineRule="auto"/>
      <w:ind w:left="1100"/>
    </w:pPr>
    <w:rPr>
      <w:rFonts w:ascii="Calibri" w:eastAsia="SimSun" w:hAnsi="Calibri"/>
      <w:sz w:val="22"/>
      <w:szCs w:val="22"/>
      <w:lang w:eastAsia="zh-CN"/>
    </w:rPr>
  </w:style>
  <w:style w:type="paragraph" w:customStyle="1" w:styleId="TOC73">
    <w:name w:val="TOC 73"/>
    <w:basedOn w:val="Normal"/>
    <w:next w:val="Normal"/>
    <w:autoRedefine/>
    <w:uiPriority w:val="39"/>
    <w:unhideWhenUsed/>
    <w:rsid w:val="00E06B51"/>
    <w:pPr>
      <w:spacing w:after="100" w:line="276" w:lineRule="auto"/>
      <w:ind w:left="1320"/>
    </w:pPr>
    <w:rPr>
      <w:rFonts w:ascii="Calibri" w:eastAsia="SimSun" w:hAnsi="Calibri"/>
      <w:sz w:val="22"/>
      <w:szCs w:val="22"/>
      <w:lang w:eastAsia="zh-CN"/>
    </w:rPr>
  </w:style>
  <w:style w:type="paragraph" w:customStyle="1" w:styleId="TOC83">
    <w:name w:val="TOC 83"/>
    <w:basedOn w:val="Normal"/>
    <w:next w:val="Normal"/>
    <w:autoRedefine/>
    <w:uiPriority w:val="39"/>
    <w:unhideWhenUsed/>
    <w:rsid w:val="00E06B51"/>
    <w:pPr>
      <w:spacing w:after="100" w:line="276" w:lineRule="auto"/>
      <w:ind w:left="1540"/>
    </w:pPr>
    <w:rPr>
      <w:rFonts w:ascii="Calibri" w:eastAsia="SimSun" w:hAnsi="Calibri"/>
      <w:sz w:val="22"/>
      <w:szCs w:val="22"/>
      <w:lang w:eastAsia="zh-CN"/>
    </w:rPr>
  </w:style>
  <w:style w:type="paragraph" w:customStyle="1" w:styleId="TOC93">
    <w:name w:val="TOC 93"/>
    <w:basedOn w:val="Normal"/>
    <w:next w:val="Normal"/>
    <w:autoRedefine/>
    <w:uiPriority w:val="39"/>
    <w:unhideWhenUsed/>
    <w:rsid w:val="00E06B51"/>
    <w:pPr>
      <w:spacing w:after="100" w:line="276" w:lineRule="auto"/>
      <w:ind w:left="1760"/>
    </w:pPr>
    <w:rPr>
      <w:rFonts w:ascii="Calibri" w:eastAsia="SimSun" w:hAnsi="Calibri"/>
      <w:sz w:val="22"/>
      <w:szCs w:val="22"/>
      <w:lang w:eastAsia="zh-CN"/>
    </w:rPr>
  </w:style>
  <w:style w:type="numbering" w:customStyle="1" w:styleId="NoList35">
    <w:name w:val="No List35"/>
    <w:next w:val="NoList"/>
    <w:uiPriority w:val="99"/>
    <w:semiHidden/>
    <w:unhideWhenUsed/>
    <w:rsid w:val="00E06B51"/>
  </w:style>
  <w:style w:type="numbering" w:customStyle="1" w:styleId="NoList45">
    <w:name w:val="No List45"/>
    <w:next w:val="NoList"/>
    <w:uiPriority w:val="99"/>
    <w:semiHidden/>
    <w:unhideWhenUsed/>
    <w:rsid w:val="00E06B51"/>
  </w:style>
  <w:style w:type="numbering" w:customStyle="1" w:styleId="NoList116">
    <w:name w:val="No List116"/>
    <w:next w:val="NoList"/>
    <w:uiPriority w:val="99"/>
    <w:semiHidden/>
    <w:unhideWhenUsed/>
    <w:rsid w:val="00E06B51"/>
  </w:style>
  <w:style w:type="table" w:customStyle="1" w:styleId="TableGrid15">
    <w:name w:val="Table Grid15"/>
    <w:basedOn w:val="TableNormal"/>
    <w:next w:val="TableGrid"/>
    <w:uiPriority w:val="59"/>
    <w:rsid w:val="00E06B51"/>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
    <w:name w:val="No List213"/>
    <w:next w:val="NoList"/>
    <w:uiPriority w:val="99"/>
    <w:semiHidden/>
    <w:unhideWhenUsed/>
    <w:rsid w:val="00E06B51"/>
  </w:style>
  <w:style w:type="numbering" w:customStyle="1" w:styleId="NoList1113">
    <w:name w:val="No List1113"/>
    <w:next w:val="NoList"/>
    <w:uiPriority w:val="99"/>
    <w:semiHidden/>
    <w:unhideWhenUsed/>
    <w:rsid w:val="00E06B51"/>
  </w:style>
  <w:style w:type="numbering" w:customStyle="1" w:styleId="NoList312">
    <w:name w:val="No List312"/>
    <w:next w:val="NoList"/>
    <w:uiPriority w:val="99"/>
    <w:semiHidden/>
    <w:unhideWhenUsed/>
    <w:rsid w:val="00E06B51"/>
  </w:style>
  <w:style w:type="numbering" w:customStyle="1" w:styleId="NoList412">
    <w:name w:val="No List412"/>
    <w:next w:val="NoList"/>
    <w:uiPriority w:val="99"/>
    <w:semiHidden/>
    <w:unhideWhenUsed/>
    <w:rsid w:val="00E06B51"/>
  </w:style>
  <w:style w:type="numbering" w:customStyle="1" w:styleId="NoList54">
    <w:name w:val="No List54"/>
    <w:next w:val="NoList"/>
    <w:uiPriority w:val="99"/>
    <w:semiHidden/>
    <w:unhideWhenUsed/>
    <w:rsid w:val="00E06B51"/>
  </w:style>
  <w:style w:type="numbering" w:customStyle="1" w:styleId="NoList62">
    <w:name w:val="No List62"/>
    <w:next w:val="NoList"/>
    <w:uiPriority w:val="99"/>
    <w:semiHidden/>
    <w:unhideWhenUsed/>
    <w:rsid w:val="00E06B51"/>
  </w:style>
  <w:style w:type="numbering" w:customStyle="1" w:styleId="NoList72">
    <w:name w:val="No List72"/>
    <w:next w:val="NoList"/>
    <w:uiPriority w:val="99"/>
    <w:semiHidden/>
    <w:unhideWhenUsed/>
    <w:rsid w:val="00E06B51"/>
  </w:style>
  <w:style w:type="numbering" w:customStyle="1" w:styleId="NoList82">
    <w:name w:val="No List82"/>
    <w:next w:val="NoList"/>
    <w:uiPriority w:val="99"/>
    <w:semiHidden/>
    <w:unhideWhenUsed/>
    <w:rsid w:val="00E06B51"/>
  </w:style>
  <w:style w:type="numbering" w:customStyle="1" w:styleId="NoList92">
    <w:name w:val="No List92"/>
    <w:next w:val="NoList"/>
    <w:uiPriority w:val="99"/>
    <w:semiHidden/>
    <w:unhideWhenUsed/>
    <w:rsid w:val="00E06B51"/>
  </w:style>
  <w:style w:type="numbering" w:customStyle="1" w:styleId="NoList122">
    <w:name w:val="No List122"/>
    <w:next w:val="NoList"/>
    <w:uiPriority w:val="99"/>
    <w:semiHidden/>
    <w:unhideWhenUsed/>
    <w:rsid w:val="00E06B51"/>
  </w:style>
  <w:style w:type="numbering" w:customStyle="1" w:styleId="NoList222">
    <w:name w:val="No List222"/>
    <w:next w:val="NoList"/>
    <w:uiPriority w:val="99"/>
    <w:semiHidden/>
    <w:unhideWhenUsed/>
    <w:rsid w:val="00E06B51"/>
  </w:style>
  <w:style w:type="numbering" w:customStyle="1" w:styleId="NoList1122">
    <w:name w:val="No List1122"/>
    <w:next w:val="NoList"/>
    <w:uiPriority w:val="99"/>
    <w:semiHidden/>
    <w:unhideWhenUsed/>
    <w:rsid w:val="00E06B51"/>
  </w:style>
  <w:style w:type="numbering" w:customStyle="1" w:styleId="NoList2113">
    <w:name w:val="No List2113"/>
    <w:next w:val="NoList"/>
    <w:uiPriority w:val="99"/>
    <w:semiHidden/>
    <w:unhideWhenUsed/>
    <w:rsid w:val="00E06B51"/>
  </w:style>
  <w:style w:type="numbering" w:customStyle="1" w:styleId="NoList102">
    <w:name w:val="No List102"/>
    <w:next w:val="NoList"/>
    <w:uiPriority w:val="99"/>
    <w:semiHidden/>
    <w:unhideWhenUsed/>
    <w:rsid w:val="00E06B51"/>
  </w:style>
  <w:style w:type="numbering" w:customStyle="1" w:styleId="NoList132">
    <w:name w:val="No List132"/>
    <w:next w:val="NoList"/>
    <w:uiPriority w:val="99"/>
    <w:semiHidden/>
    <w:unhideWhenUsed/>
    <w:rsid w:val="00E06B51"/>
  </w:style>
  <w:style w:type="table" w:customStyle="1" w:styleId="TableGrid22">
    <w:name w:val="Table Grid22"/>
    <w:basedOn w:val="TableNormal"/>
    <w:next w:val="TableGrid"/>
    <w:uiPriority w:val="59"/>
    <w:rsid w:val="00E06B51"/>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2">
    <w:name w:val="No List232"/>
    <w:next w:val="NoList"/>
    <w:uiPriority w:val="99"/>
    <w:semiHidden/>
    <w:unhideWhenUsed/>
    <w:rsid w:val="00E06B51"/>
  </w:style>
  <w:style w:type="numbering" w:customStyle="1" w:styleId="NoList1132">
    <w:name w:val="No List1132"/>
    <w:next w:val="NoList"/>
    <w:uiPriority w:val="99"/>
    <w:semiHidden/>
    <w:unhideWhenUsed/>
    <w:rsid w:val="00E06B51"/>
  </w:style>
  <w:style w:type="table" w:customStyle="1" w:styleId="TableGrid112">
    <w:name w:val="Table Grid112"/>
    <w:basedOn w:val="TableNormal"/>
    <w:next w:val="TableGrid"/>
    <w:uiPriority w:val="59"/>
    <w:rsid w:val="00E06B51"/>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2">
    <w:name w:val="No List322"/>
    <w:next w:val="NoList"/>
    <w:uiPriority w:val="99"/>
    <w:semiHidden/>
    <w:unhideWhenUsed/>
    <w:rsid w:val="00E06B51"/>
  </w:style>
  <w:style w:type="numbering" w:customStyle="1" w:styleId="NoList422">
    <w:name w:val="No List422"/>
    <w:next w:val="NoList"/>
    <w:uiPriority w:val="99"/>
    <w:semiHidden/>
    <w:unhideWhenUsed/>
    <w:rsid w:val="00E06B51"/>
  </w:style>
  <w:style w:type="numbering" w:customStyle="1" w:styleId="NoList512">
    <w:name w:val="No List512"/>
    <w:next w:val="NoList"/>
    <w:uiPriority w:val="99"/>
    <w:semiHidden/>
    <w:unhideWhenUsed/>
    <w:rsid w:val="00E06B51"/>
  </w:style>
  <w:style w:type="numbering" w:customStyle="1" w:styleId="NoList142">
    <w:name w:val="No List142"/>
    <w:next w:val="NoList"/>
    <w:uiPriority w:val="99"/>
    <w:semiHidden/>
    <w:unhideWhenUsed/>
    <w:rsid w:val="00E06B51"/>
  </w:style>
  <w:style w:type="numbering" w:customStyle="1" w:styleId="NoList152">
    <w:name w:val="No List152"/>
    <w:next w:val="NoList"/>
    <w:uiPriority w:val="99"/>
    <w:semiHidden/>
    <w:unhideWhenUsed/>
    <w:rsid w:val="00E06B51"/>
  </w:style>
  <w:style w:type="table" w:customStyle="1" w:styleId="TableGrid32">
    <w:name w:val="Table Grid32"/>
    <w:basedOn w:val="TableNormal"/>
    <w:next w:val="TableGrid"/>
    <w:uiPriority w:val="59"/>
    <w:rsid w:val="00E06B51"/>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2">
    <w:name w:val="No List242"/>
    <w:next w:val="NoList"/>
    <w:uiPriority w:val="99"/>
    <w:semiHidden/>
    <w:unhideWhenUsed/>
    <w:rsid w:val="00E06B51"/>
  </w:style>
  <w:style w:type="numbering" w:customStyle="1" w:styleId="NoList1142">
    <w:name w:val="No List1142"/>
    <w:next w:val="NoList"/>
    <w:uiPriority w:val="99"/>
    <w:semiHidden/>
    <w:unhideWhenUsed/>
    <w:rsid w:val="00E06B51"/>
  </w:style>
  <w:style w:type="table" w:customStyle="1" w:styleId="TableGrid122">
    <w:name w:val="Table Grid122"/>
    <w:basedOn w:val="TableNormal"/>
    <w:next w:val="TableGrid"/>
    <w:uiPriority w:val="59"/>
    <w:rsid w:val="00E06B51"/>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2">
    <w:name w:val="No List332"/>
    <w:next w:val="NoList"/>
    <w:uiPriority w:val="99"/>
    <w:semiHidden/>
    <w:unhideWhenUsed/>
    <w:rsid w:val="00E06B51"/>
  </w:style>
  <w:style w:type="numbering" w:customStyle="1" w:styleId="NoList432">
    <w:name w:val="No List432"/>
    <w:next w:val="NoList"/>
    <w:uiPriority w:val="99"/>
    <w:semiHidden/>
    <w:unhideWhenUsed/>
    <w:rsid w:val="00E06B51"/>
  </w:style>
  <w:style w:type="numbering" w:customStyle="1" w:styleId="NoList522">
    <w:name w:val="No List522"/>
    <w:next w:val="NoList"/>
    <w:uiPriority w:val="99"/>
    <w:semiHidden/>
    <w:unhideWhenUsed/>
    <w:rsid w:val="00E06B51"/>
  </w:style>
  <w:style w:type="table" w:customStyle="1" w:styleId="TableGrid42">
    <w:name w:val="Table Grid42"/>
    <w:basedOn w:val="TableNormal"/>
    <w:next w:val="TableGrid"/>
    <w:uiPriority w:val="59"/>
    <w:rsid w:val="00E06B51"/>
    <w:rPr>
      <w:rFonts w:ascii="Calibri" w:eastAsia="SimSu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E06B51"/>
    <w:rPr>
      <w:rFonts w:ascii="Calibri" w:eastAsia="SimSu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9A74B6"/>
  </w:style>
  <w:style w:type="table" w:customStyle="1" w:styleId="TableGrid7">
    <w:name w:val="Table Grid7"/>
    <w:basedOn w:val="TableNormal"/>
    <w:next w:val="TableGrid"/>
    <w:uiPriority w:val="59"/>
    <w:rsid w:val="008B79EA"/>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8B79EA"/>
  </w:style>
  <w:style w:type="table" w:customStyle="1" w:styleId="TableGrid8">
    <w:name w:val="Table Grid8"/>
    <w:basedOn w:val="TableNormal"/>
    <w:next w:val="TableGrid"/>
    <w:uiPriority w:val="59"/>
    <w:rsid w:val="008B79EA"/>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8B79EA"/>
  </w:style>
  <w:style w:type="numbering" w:customStyle="1" w:styleId="NoList28">
    <w:name w:val="No List28"/>
    <w:next w:val="NoList"/>
    <w:uiPriority w:val="99"/>
    <w:semiHidden/>
    <w:unhideWhenUsed/>
    <w:rsid w:val="008B79EA"/>
  </w:style>
  <w:style w:type="paragraph" w:customStyle="1" w:styleId="TOC44">
    <w:name w:val="TOC 44"/>
    <w:basedOn w:val="Normal"/>
    <w:next w:val="Normal"/>
    <w:autoRedefine/>
    <w:uiPriority w:val="39"/>
    <w:unhideWhenUsed/>
    <w:qFormat/>
    <w:rsid w:val="008B79EA"/>
    <w:pPr>
      <w:spacing w:after="100" w:line="276" w:lineRule="auto"/>
      <w:ind w:left="660"/>
    </w:pPr>
    <w:rPr>
      <w:rFonts w:ascii="Calibri" w:eastAsia="SimSun" w:hAnsi="Calibri"/>
      <w:sz w:val="22"/>
      <w:szCs w:val="22"/>
      <w:lang w:eastAsia="zh-CN"/>
    </w:rPr>
  </w:style>
  <w:style w:type="paragraph" w:customStyle="1" w:styleId="TOC54">
    <w:name w:val="TOC 54"/>
    <w:basedOn w:val="Normal"/>
    <w:next w:val="Normal"/>
    <w:autoRedefine/>
    <w:uiPriority w:val="39"/>
    <w:unhideWhenUsed/>
    <w:qFormat/>
    <w:rsid w:val="008B79EA"/>
    <w:pPr>
      <w:spacing w:after="100" w:line="276" w:lineRule="auto"/>
      <w:ind w:left="880"/>
    </w:pPr>
    <w:rPr>
      <w:rFonts w:ascii="Calibri" w:eastAsia="SimSun" w:hAnsi="Calibri"/>
      <w:sz w:val="22"/>
      <w:szCs w:val="22"/>
      <w:lang w:eastAsia="zh-CN"/>
    </w:rPr>
  </w:style>
  <w:style w:type="paragraph" w:customStyle="1" w:styleId="TOC64">
    <w:name w:val="TOC 64"/>
    <w:basedOn w:val="Normal"/>
    <w:next w:val="Normal"/>
    <w:autoRedefine/>
    <w:uiPriority w:val="39"/>
    <w:unhideWhenUsed/>
    <w:qFormat/>
    <w:rsid w:val="008B79EA"/>
    <w:pPr>
      <w:spacing w:after="100" w:line="276" w:lineRule="auto"/>
      <w:ind w:left="1100"/>
    </w:pPr>
    <w:rPr>
      <w:rFonts w:ascii="Calibri" w:eastAsia="SimSun" w:hAnsi="Calibri"/>
      <w:sz w:val="22"/>
      <w:szCs w:val="22"/>
      <w:lang w:eastAsia="zh-CN"/>
    </w:rPr>
  </w:style>
  <w:style w:type="paragraph" w:customStyle="1" w:styleId="TOC74">
    <w:name w:val="TOC 74"/>
    <w:basedOn w:val="Normal"/>
    <w:next w:val="Normal"/>
    <w:autoRedefine/>
    <w:uiPriority w:val="39"/>
    <w:unhideWhenUsed/>
    <w:rsid w:val="008B79EA"/>
    <w:pPr>
      <w:spacing w:after="100" w:line="276" w:lineRule="auto"/>
      <w:ind w:left="1320"/>
    </w:pPr>
    <w:rPr>
      <w:rFonts w:ascii="Calibri" w:eastAsia="SimSun" w:hAnsi="Calibri"/>
      <w:sz w:val="22"/>
      <w:szCs w:val="22"/>
      <w:lang w:eastAsia="zh-CN"/>
    </w:rPr>
  </w:style>
  <w:style w:type="paragraph" w:customStyle="1" w:styleId="TOC84">
    <w:name w:val="TOC 84"/>
    <w:basedOn w:val="Normal"/>
    <w:next w:val="Normal"/>
    <w:autoRedefine/>
    <w:uiPriority w:val="39"/>
    <w:unhideWhenUsed/>
    <w:rsid w:val="008B79EA"/>
    <w:pPr>
      <w:spacing w:after="100" w:line="276" w:lineRule="auto"/>
      <w:ind w:left="1540"/>
    </w:pPr>
    <w:rPr>
      <w:rFonts w:ascii="Calibri" w:eastAsia="SimSun" w:hAnsi="Calibri"/>
      <w:sz w:val="22"/>
      <w:szCs w:val="22"/>
      <w:lang w:eastAsia="zh-CN"/>
    </w:rPr>
  </w:style>
  <w:style w:type="paragraph" w:customStyle="1" w:styleId="TOC94">
    <w:name w:val="TOC 94"/>
    <w:basedOn w:val="Normal"/>
    <w:next w:val="Normal"/>
    <w:autoRedefine/>
    <w:uiPriority w:val="39"/>
    <w:unhideWhenUsed/>
    <w:rsid w:val="008B79EA"/>
    <w:pPr>
      <w:spacing w:after="100" w:line="276" w:lineRule="auto"/>
      <w:ind w:left="1760"/>
    </w:pPr>
    <w:rPr>
      <w:rFonts w:ascii="Calibri" w:eastAsia="SimSun" w:hAnsi="Calibri"/>
      <w:sz w:val="22"/>
      <w:szCs w:val="22"/>
      <w:lang w:eastAsia="zh-CN"/>
    </w:rPr>
  </w:style>
  <w:style w:type="numbering" w:customStyle="1" w:styleId="NoList36">
    <w:name w:val="No List36"/>
    <w:next w:val="NoList"/>
    <w:uiPriority w:val="99"/>
    <w:semiHidden/>
    <w:unhideWhenUsed/>
    <w:rsid w:val="008B79EA"/>
  </w:style>
  <w:style w:type="numbering" w:customStyle="1" w:styleId="NoList46">
    <w:name w:val="No List46"/>
    <w:next w:val="NoList"/>
    <w:uiPriority w:val="99"/>
    <w:semiHidden/>
    <w:unhideWhenUsed/>
    <w:rsid w:val="008B79EA"/>
  </w:style>
  <w:style w:type="numbering" w:customStyle="1" w:styleId="NoList117">
    <w:name w:val="No List117"/>
    <w:next w:val="NoList"/>
    <w:uiPriority w:val="99"/>
    <w:semiHidden/>
    <w:unhideWhenUsed/>
    <w:rsid w:val="008B79EA"/>
  </w:style>
  <w:style w:type="table" w:customStyle="1" w:styleId="TableGrid16">
    <w:name w:val="Table Grid16"/>
    <w:basedOn w:val="TableNormal"/>
    <w:next w:val="TableGrid"/>
    <w:uiPriority w:val="59"/>
    <w:rsid w:val="008B79EA"/>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8B79EA"/>
  </w:style>
  <w:style w:type="numbering" w:customStyle="1" w:styleId="NoList1114">
    <w:name w:val="No List1114"/>
    <w:next w:val="NoList"/>
    <w:uiPriority w:val="99"/>
    <w:semiHidden/>
    <w:unhideWhenUsed/>
    <w:rsid w:val="008B79EA"/>
  </w:style>
  <w:style w:type="numbering" w:customStyle="1" w:styleId="NoList313">
    <w:name w:val="No List313"/>
    <w:next w:val="NoList"/>
    <w:uiPriority w:val="99"/>
    <w:semiHidden/>
    <w:unhideWhenUsed/>
    <w:rsid w:val="008B79EA"/>
  </w:style>
  <w:style w:type="numbering" w:customStyle="1" w:styleId="NoList413">
    <w:name w:val="No List413"/>
    <w:next w:val="NoList"/>
    <w:uiPriority w:val="99"/>
    <w:semiHidden/>
    <w:unhideWhenUsed/>
    <w:rsid w:val="008B79EA"/>
  </w:style>
  <w:style w:type="numbering" w:customStyle="1" w:styleId="NoList55">
    <w:name w:val="No List55"/>
    <w:next w:val="NoList"/>
    <w:uiPriority w:val="99"/>
    <w:semiHidden/>
    <w:unhideWhenUsed/>
    <w:rsid w:val="008B79EA"/>
  </w:style>
  <w:style w:type="numbering" w:customStyle="1" w:styleId="NoList63">
    <w:name w:val="No List63"/>
    <w:next w:val="NoList"/>
    <w:uiPriority w:val="99"/>
    <w:semiHidden/>
    <w:unhideWhenUsed/>
    <w:rsid w:val="008B79EA"/>
  </w:style>
  <w:style w:type="numbering" w:customStyle="1" w:styleId="NoList73">
    <w:name w:val="No List73"/>
    <w:next w:val="NoList"/>
    <w:uiPriority w:val="99"/>
    <w:semiHidden/>
    <w:unhideWhenUsed/>
    <w:rsid w:val="008B79EA"/>
  </w:style>
  <w:style w:type="numbering" w:customStyle="1" w:styleId="NoList83">
    <w:name w:val="No List83"/>
    <w:next w:val="NoList"/>
    <w:uiPriority w:val="99"/>
    <w:semiHidden/>
    <w:unhideWhenUsed/>
    <w:rsid w:val="008B79EA"/>
  </w:style>
  <w:style w:type="numbering" w:customStyle="1" w:styleId="NoList93">
    <w:name w:val="No List93"/>
    <w:next w:val="NoList"/>
    <w:uiPriority w:val="99"/>
    <w:semiHidden/>
    <w:unhideWhenUsed/>
    <w:rsid w:val="008B79EA"/>
  </w:style>
  <w:style w:type="numbering" w:customStyle="1" w:styleId="NoList123">
    <w:name w:val="No List123"/>
    <w:next w:val="NoList"/>
    <w:uiPriority w:val="99"/>
    <w:semiHidden/>
    <w:unhideWhenUsed/>
    <w:rsid w:val="008B79EA"/>
  </w:style>
  <w:style w:type="numbering" w:customStyle="1" w:styleId="NoList223">
    <w:name w:val="No List223"/>
    <w:next w:val="NoList"/>
    <w:uiPriority w:val="99"/>
    <w:semiHidden/>
    <w:unhideWhenUsed/>
    <w:rsid w:val="008B79EA"/>
  </w:style>
  <w:style w:type="numbering" w:customStyle="1" w:styleId="NoList1123">
    <w:name w:val="No List1123"/>
    <w:next w:val="NoList"/>
    <w:uiPriority w:val="99"/>
    <w:semiHidden/>
    <w:unhideWhenUsed/>
    <w:rsid w:val="008B79EA"/>
  </w:style>
  <w:style w:type="numbering" w:customStyle="1" w:styleId="NoList2114">
    <w:name w:val="No List2114"/>
    <w:next w:val="NoList"/>
    <w:uiPriority w:val="99"/>
    <w:semiHidden/>
    <w:unhideWhenUsed/>
    <w:rsid w:val="008B79EA"/>
  </w:style>
  <w:style w:type="numbering" w:customStyle="1" w:styleId="NoList103">
    <w:name w:val="No List103"/>
    <w:next w:val="NoList"/>
    <w:uiPriority w:val="99"/>
    <w:semiHidden/>
    <w:unhideWhenUsed/>
    <w:rsid w:val="008B79EA"/>
  </w:style>
  <w:style w:type="numbering" w:customStyle="1" w:styleId="NoList133">
    <w:name w:val="No List133"/>
    <w:next w:val="NoList"/>
    <w:uiPriority w:val="99"/>
    <w:semiHidden/>
    <w:unhideWhenUsed/>
    <w:rsid w:val="008B79EA"/>
  </w:style>
  <w:style w:type="table" w:customStyle="1" w:styleId="TableGrid23">
    <w:name w:val="Table Grid23"/>
    <w:basedOn w:val="TableNormal"/>
    <w:next w:val="TableGrid"/>
    <w:uiPriority w:val="59"/>
    <w:rsid w:val="008B79EA"/>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3">
    <w:name w:val="No List233"/>
    <w:next w:val="NoList"/>
    <w:uiPriority w:val="99"/>
    <w:semiHidden/>
    <w:unhideWhenUsed/>
    <w:rsid w:val="008B79EA"/>
  </w:style>
  <w:style w:type="numbering" w:customStyle="1" w:styleId="NoList1133">
    <w:name w:val="No List1133"/>
    <w:next w:val="NoList"/>
    <w:uiPriority w:val="99"/>
    <w:semiHidden/>
    <w:unhideWhenUsed/>
    <w:rsid w:val="008B79EA"/>
  </w:style>
  <w:style w:type="table" w:customStyle="1" w:styleId="TableGrid113">
    <w:name w:val="Table Grid113"/>
    <w:basedOn w:val="TableNormal"/>
    <w:next w:val="TableGrid"/>
    <w:uiPriority w:val="59"/>
    <w:rsid w:val="008B79EA"/>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3">
    <w:name w:val="No List323"/>
    <w:next w:val="NoList"/>
    <w:uiPriority w:val="99"/>
    <w:semiHidden/>
    <w:unhideWhenUsed/>
    <w:rsid w:val="008B79EA"/>
  </w:style>
  <w:style w:type="numbering" w:customStyle="1" w:styleId="NoList423">
    <w:name w:val="No List423"/>
    <w:next w:val="NoList"/>
    <w:uiPriority w:val="99"/>
    <w:semiHidden/>
    <w:unhideWhenUsed/>
    <w:rsid w:val="008B79EA"/>
  </w:style>
  <w:style w:type="numbering" w:customStyle="1" w:styleId="NoList513">
    <w:name w:val="No List513"/>
    <w:next w:val="NoList"/>
    <w:uiPriority w:val="99"/>
    <w:semiHidden/>
    <w:unhideWhenUsed/>
    <w:rsid w:val="008B79EA"/>
  </w:style>
  <w:style w:type="numbering" w:customStyle="1" w:styleId="NoList143">
    <w:name w:val="No List143"/>
    <w:next w:val="NoList"/>
    <w:uiPriority w:val="99"/>
    <w:semiHidden/>
    <w:unhideWhenUsed/>
    <w:rsid w:val="008B79EA"/>
  </w:style>
  <w:style w:type="numbering" w:customStyle="1" w:styleId="NoList153">
    <w:name w:val="No List153"/>
    <w:next w:val="NoList"/>
    <w:uiPriority w:val="99"/>
    <w:semiHidden/>
    <w:unhideWhenUsed/>
    <w:rsid w:val="008B79EA"/>
  </w:style>
  <w:style w:type="table" w:customStyle="1" w:styleId="TableGrid33">
    <w:name w:val="Table Grid33"/>
    <w:basedOn w:val="TableNormal"/>
    <w:next w:val="TableGrid"/>
    <w:uiPriority w:val="59"/>
    <w:rsid w:val="008B79EA"/>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3">
    <w:name w:val="No List243"/>
    <w:next w:val="NoList"/>
    <w:uiPriority w:val="99"/>
    <w:semiHidden/>
    <w:unhideWhenUsed/>
    <w:rsid w:val="008B79EA"/>
  </w:style>
  <w:style w:type="numbering" w:customStyle="1" w:styleId="NoList1143">
    <w:name w:val="No List1143"/>
    <w:next w:val="NoList"/>
    <w:uiPriority w:val="99"/>
    <w:semiHidden/>
    <w:unhideWhenUsed/>
    <w:rsid w:val="008B79EA"/>
  </w:style>
  <w:style w:type="table" w:customStyle="1" w:styleId="TableGrid123">
    <w:name w:val="Table Grid123"/>
    <w:basedOn w:val="TableNormal"/>
    <w:next w:val="TableGrid"/>
    <w:uiPriority w:val="59"/>
    <w:rsid w:val="008B79EA"/>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3">
    <w:name w:val="No List333"/>
    <w:next w:val="NoList"/>
    <w:uiPriority w:val="99"/>
    <w:semiHidden/>
    <w:unhideWhenUsed/>
    <w:rsid w:val="008B79EA"/>
  </w:style>
  <w:style w:type="numbering" w:customStyle="1" w:styleId="NoList433">
    <w:name w:val="No List433"/>
    <w:next w:val="NoList"/>
    <w:uiPriority w:val="99"/>
    <w:semiHidden/>
    <w:unhideWhenUsed/>
    <w:rsid w:val="008B79EA"/>
  </w:style>
  <w:style w:type="numbering" w:customStyle="1" w:styleId="NoList523">
    <w:name w:val="No List523"/>
    <w:next w:val="NoList"/>
    <w:uiPriority w:val="99"/>
    <w:semiHidden/>
    <w:unhideWhenUsed/>
    <w:rsid w:val="008B79EA"/>
  </w:style>
  <w:style w:type="table" w:customStyle="1" w:styleId="TableGrid43">
    <w:name w:val="Table Grid43"/>
    <w:basedOn w:val="TableNormal"/>
    <w:next w:val="TableGrid"/>
    <w:uiPriority w:val="59"/>
    <w:rsid w:val="008B79EA"/>
    <w:rPr>
      <w:rFonts w:ascii="Calibri" w:eastAsia="SimSu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59"/>
    <w:rsid w:val="008B79EA"/>
    <w:rPr>
      <w:rFonts w:ascii="Calibri" w:eastAsia="SimSu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uiPriority w:val="99"/>
    <w:semiHidden/>
    <w:unhideWhenUsed/>
    <w:rsid w:val="007C0682"/>
  </w:style>
  <w:style w:type="table" w:customStyle="1" w:styleId="TableGrid9">
    <w:name w:val="Table Grid9"/>
    <w:basedOn w:val="TableNormal"/>
    <w:next w:val="TableGrid"/>
    <w:uiPriority w:val="59"/>
    <w:rsid w:val="007C0682"/>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7C0682"/>
  </w:style>
  <w:style w:type="numbering" w:customStyle="1" w:styleId="NoList210">
    <w:name w:val="No List210"/>
    <w:next w:val="NoList"/>
    <w:uiPriority w:val="99"/>
    <w:semiHidden/>
    <w:unhideWhenUsed/>
    <w:rsid w:val="007C0682"/>
  </w:style>
  <w:style w:type="paragraph" w:customStyle="1" w:styleId="TOC45">
    <w:name w:val="TOC 45"/>
    <w:basedOn w:val="Normal"/>
    <w:next w:val="Normal"/>
    <w:autoRedefine/>
    <w:uiPriority w:val="39"/>
    <w:unhideWhenUsed/>
    <w:qFormat/>
    <w:rsid w:val="007C0682"/>
    <w:pPr>
      <w:spacing w:after="100" w:line="276" w:lineRule="auto"/>
      <w:ind w:left="660"/>
    </w:pPr>
    <w:rPr>
      <w:rFonts w:ascii="Calibri" w:eastAsia="SimSun" w:hAnsi="Calibri"/>
      <w:sz w:val="22"/>
      <w:szCs w:val="22"/>
      <w:lang w:eastAsia="zh-CN"/>
    </w:rPr>
  </w:style>
  <w:style w:type="paragraph" w:customStyle="1" w:styleId="TOC55">
    <w:name w:val="TOC 55"/>
    <w:basedOn w:val="Normal"/>
    <w:next w:val="Normal"/>
    <w:autoRedefine/>
    <w:uiPriority w:val="39"/>
    <w:unhideWhenUsed/>
    <w:qFormat/>
    <w:rsid w:val="007C0682"/>
    <w:pPr>
      <w:spacing w:after="100" w:line="276" w:lineRule="auto"/>
      <w:ind w:left="880"/>
    </w:pPr>
    <w:rPr>
      <w:rFonts w:ascii="Calibri" w:eastAsia="SimSun" w:hAnsi="Calibri"/>
      <w:sz w:val="22"/>
      <w:szCs w:val="22"/>
      <w:lang w:eastAsia="zh-CN"/>
    </w:rPr>
  </w:style>
  <w:style w:type="paragraph" w:customStyle="1" w:styleId="TOC65">
    <w:name w:val="TOC 65"/>
    <w:basedOn w:val="Normal"/>
    <w:next w:val="Normal"/>
    <w:autoRedefine/>
    <w:uiPriority w:val="39"/>
    <w:unhideWhenUsed/>
    <w:qFormat/>
    <w:rsid w:val="007C0682"/>
    <w:pPr>
      <w:spacing w:after="100" w:line="276" w:lineRule="auto"/>
      <w:ind w:left="1100"/>
    </w:pPr>
    <w:rPr>
      <w:rFonts w:ascii="Calibri" w:eastAsia="SimSun" w:hAnsi="Calibri"/>
      <w:sz w:val="22"/>
      <w:szCs w:val="22"/>
      <w:lang w:eastAsia="zh-CN"/>
    </w:rPr>
  </w:style>
  <w:style w:type="paragraph" w:customStyle="1" w:styleId="TOC75">
    <w:name w:val="TOC 75"/>
    <w:basedOn w:val="Normal"/>
    <w:next w:val="Normal"/>
    <w:autoRedefine/>
    <w:uiPriority w:val="39"/>
    <w:unhideWhenUsed/>
    <w:rsid w:val="007C0682"/>
    <w:pPr>
      <w:spacing w:after="100" w:line="276" w:lineRule="auto"/>
      <w:ind w:left="1320"/>
    </w:pPr>
    <w:rPr>
      <w:rFonts w:ascii="Calibri" w:eastAsia="SimSun" w:hAnsi="Calibri"/>
      <w:sz w:val="22"/>
      <w:szCs w:val="22"/>
      <w:lang w:eastAsia="zh-CN"/>
    </w:rPr>
  </w:style>
  <w:style w:type="paragraph" w:customStyle="1" w:styleId="TOC85">
    <w:name w:val="TOC 85"/>
    <w:basedOn w:val="Normal"/>
    <w:next w:val="Normal"/>
    <w:autoRedefine/>
    <w:uiPriority w:val="39"/>
    <w:unhideWhenUsed/>
    <w:rsid w:val="007C0682"/>
    <w:pPr>
      <w:spacing w:after="100" w:line="276" w:lineRule="auto"/>
      <w:ind w:left="1540"/>
    </w:pPr>
    <w:rPr>
      <w:rFonts w:ascii="Calibri" w:eastAsia="SimSun" w:hAnsi="Calibri"/>
      <w:sz w:val="22"/>
      <w:szCs w:val="22"/>
      <w:lang w:eastAsia="zh-CN"/>
    </w:rPr>
  </w:style>
  <w:style w:type="paragraph" w:customStyle="1" w:styleId="TOC95">
    <w:name w:val="TOC 95"/>
    <w:basedOn w:val="Normal"/>
    <w:next w:val="Normal"/>
    <w:autoRedefine/>
    <w:uiPriority w:val="39"/>
    <w:unhideWhenUsed/>
    <w:rsid w:val="007C0682"/>
    <w:pPr>
      <w:spacing w:after="100" w:line="276" w:lineRule="auto"/>
      <w:ind w:left="1760"/>
    </w:pPr>
    <w:rPr>
      <w:rFonts w:ascii="Calibri" w:eastAsia="SimSun" w:hAnsi="Calibri"/>
      <w:sz w:val="22"/>
      <w:szCs w:val="22"/>
      <w:lang w:eastAsia="zh-CN"/>
    </w:rPr>
  </w:style>
  <w:style w:type="numbering" w:customStyle="1" w:styleId="NoList37">
    <w:name w:val="No List37"/>
    <w:next w:val="NoList"/>
    <w:uiPriority w:val="99"/>
    <w:semiHidden/>
    <w:unhideWhenUsed/>
    <w:rsid w:val="007C0682"/>
  </w:style>
  <w:style w:type="numbering" w:customStyle="1" w:styleId="NoList47">
    <w:name w:val="No List47"/>
    <w:next w:val="NoList"/>
    <w:uiPriority w:val="99"/>
    <w:semiHidden/>
    <w:unhideWhenUsed/>
    <w:rsid w:val="007C0682"/>
  </w:style>
  <w:style w:type="numbering" w:customStyle="1" w:styleId="NoList119">
    <w:name w:val="No List119"/>
    <w:next w:val="NoList"/>
    <w:uiPriority w:val="99"/>
    <w:semiHidden/>
    <w:unhideWhenUsed/>
    <w:rsid w:val="007C0682"/>
  </w:style>
  <w:style w:type="table" w:customStyle="1" w:styleId="TableGrid17">
    <w:name w:val="Table Grid17"/>
    <w:basedOn w:val="TableNormal"/>
    <w:next w:val="TableGrid"/>
    <w:uiPriority w:val="59"/>
    <w:rsid w:val="007C0682"/>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
    <w:name w:val="No List215"/>
    <w:next w:val="NoList"/>
    <w:uiPriority w:val="99"/>
    <w:semiHidden/>
    <w:unhideWhenUsed/>
    <w:rsid w:val="007C0682"/>
  </w:style>
  <w:style w:type="numbering" w:customStyle="1" w:styleId="NoList1115">
    <w:name w:val="No List1115"/>
    <w:next w:val="NoList"/>
    <w:uiPriority w:val="99"/>
    <w:semiHidden/>
    <w:unhideWhenUsed/>
    <w:rsid w:val="007C0682"/>
  </w:style>
  <w:style w:type="numbering" w:customStyle="1" w:styleId="NoList314">
    <w:name w:val="No List314"/>
    <w:next w:val="NoList"/>
    <w:uiPriority w:val="99"/>
    <w:semiHidden/>
    <w:unhideWhenUsed/>
    <w:rsid w:val="007C0682"/>
  </w:style>
  <w:style w:type="numbering" w:customStyle="1" w:styleId="NoList414">
    <w:name w:val="No List414"/>
    <w:next w:val="NoList"/>
    <w:uiPriority w:val="99"/>
    <w:semiHidden/>
    <w:unhideWhenUsed/>
    <w:rsid w:val="007C0682"/>
  </w:style>
  <w:style w:type="numbering" w:customStyle="1" w:styleId="NoList56">
    <w:name w:val="No List56"/>
    <w:next w:val="NoList"/>
    <w:uiPriority w:val="99"/>
    <w:semiHidden/>
    <w:unhideWhenUsed/>
    <w:rsid w:val="007C0682"/>
  </w:style>
  <w:style w:type="numbering" w:customStyle="1" w:styleId="NoList64">
    <w:name w:val="No List64"/>
    <w:next w:val="NoList"/>
    <w:uiPriority w:val="99"/>
    <w:semiHidden/>
    <w:unhideWhenUsed/>
    <w:rsid w:val="007C0682"/>
  </w:style>
  <w:style w:type="numbering" w:customStyle="1" w:styleId="NoList74">
    <w:name w:val="No List74"/>
    <w:next w:val="NoList"/>
    <w:uiPriority w:val="99"/>
    <w:semiHidden/>
    <w:unhideWhenUsed/>
    <w:rsid w:val="007C0682"/>
  </w:style>
  <w:style w:type="numbering" w:customStyle="1" w:styleId="NoList84">
    <w:name w:val="No List84"/>
    <w:next w:val="NoList"/>
    <w:uiPriority w:val="99"/>
    <w:semiHidden/>
    <w:unhideWhenUsed/>
    <w:rsid w:val="007C0682"/>
  </w:style>
  <w:style w:type="numbering" w:customStyle="1" w:styleId="NoList94">
    <w:name w:val="No List94"/>
    <w:next w:val="NoList"/>
    <w:uiPriority w:val="99"/>
    <w:semiHidden/>
    <w:unhideWhenUsed/>
    <w:rsid w:val="007C0682"/>
  </w:style>
  <w:style w:type="numbering" w:customStyle="1" w:styleId="NoList124">
    <w:name w:val="No List124"/>
    <w:next w:val="NoList"/>
    <w:uiPriority w:val="99"/>
    <w:semiHidden/>
    <w:unhideWhenUsed/>
    <w:rsid w:val="007C0682"/>
  </w:style>
  <w:style w:type="numbering" w:customStyle="1" w:styleId="NoList224">
    <w:name w:val="No List224"/>
    <w:next w:val="NoList"/>
    <w:uiPriority w:val="99"/>
    <w:semiHidden/>
    <w:unhideWhenUsed/>
    <w:rsid w:val="007C0682"/>
  </w:style>
  <w:style w:type="numbering" w:customStyle="1" w:styleId="NoList1124">
    <w:name w:val="No List1124"/>
    <w:next w:val="NoList"/>
    <w:uiPriority w:val="99"/>
    <w:semiHidden/>
    <w:unhideWhenUsed/>
    <w:rsid w:val="007C0682"/>
  </w:style>
  <w:style w:type="numbering" w:customStyle="1" w:styleId="NoList2115">
    <w:name w:val="No List2115"/>
    <w:next w:val="NoList"/>
    <w:uiPriority w:val="99"/>
    <w:semiHidden/>
    <w:unhideWhenUsed/>
    <w:rsid w:val="007C0682"/>
  </w:style>
  <w:style w:type="numbering" w:customStyle="1" w:styleId="NoList104">
    <w:name w:val="No List104"/>
    <w:next w:val="NoList"/>
    <w:uiPriority w:val="99"/>
    <w:semiHidden/>
    <w:unhideWhenUsed/>
    <w:rsid w:val="007C0682"/>
  </w:style>
  <w:style w:type="numbering" w:customStyle="1" w:styleId="NoList134">
    <w:name w:val="No List134"/>
    <w:next w:val="NoList"/>
    <w:uiPriority w:val="99"/>
    <w:semiHidden/>
    <w:unhideWhenUsed/>
    <w:rsid w:val="007C0682"/>
  </w:style>
  <w:style w:type="table" w:customStyle="1" w:styleId="TableGrid24">
    <w:name w:val="Table Grid24"/>
    <w:basedOn w:val="TableNormal"/>
    <w:next w:val="TableGrid"/>
    <w:uiPriority w:val="59"/>
    <w:rsid w:val="007C0682"/>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4">
    <w:name w:val="No List234"/>
    <w:next w:val="NoList"/>
    <w:uiPriority w:val="99"/>
    <w:semiHidden/>
    <w:unhideWhenUsed/>
    <w:rsid w:val="007C0682"/>
  </w:style>
  <w:style w:type="numbering" w:customStyle="1" w:styleId="NoList1134">
    <w:name w:val="No List1134"/>
    <w:next w:val="NoList"/>
    <w:uiPriority w:val="99"/>
    <w:semiHidden/>
    <w:unhideWhenUsed/>
    <w:rsid w:val="007C0682"/>
  </w:style>
  <w:style w:type="table" w:customStyle="1" w:styleId="TableGrid114">
    <w:name w:val="Table Grid114"/>
    <w:basedOn w:val="TableNormal"/>
    <w:next w:val="TableGrid"/>
    <w:uiPriority w:val="59"/>
    <w:rsid w:val="007C0682"/>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4">
    <w:name w:val="No List324"/>
    <w:next w:val="NoList"/>
    <w:uiPriority w:val="99"/>
    <w:semiHidden/>
    <w:unhideWhenUsed/>
    <w:rsid w:val="007C0682"/>
  </w:style>
  <w:style w:type="numbering" w:customStyle="1" w:styleId="NoList424">
    <w:name w:val="No List424"/>
    <w:next w:val="NoList"/>
    <w:uiPriority w:val="99"/>
    <w:semiHidden/>
    <w:unhideWhenUsed/>
    <w:rsid w:val="007C0682"/>
  </w:style>
  <w:style w:type="numbering" w:customStyle="1" w:styleId="NoList514">
    <w:name w:val="No List514"/>
    <w:next w:val="NoList"/>
    <w:uiPriority w:val="99"/>
    <w:semiHidden/>
    <w:unhideWhenUsed/>
    <w:rsid w:val="007C0682"/>
  </w:style>
  <w:style w:type="numbering" w:customStyle="1" w:styleId="NoList144">
    <w:name w:val="No List144"/>
    <w:next w:val="NoList"/>
    <w:uiPriority w:val="99"/>
    <w:semiHidden/>
    <w:unhideWhenUsed/>
    <w:rsid w:val="007C0682"/>
  </w:style>
  <w:style w:type="numbering" w:customStyle="1" w:styleId="NoList154">
    <w:name w:val="No List154"/>
    <w:next w:val="NoList"/>
    <w:uiPriority w:val="99"/>
    <w:semiHidden/>
    <w:unhideWhenUsed/>
    <w:rsid w:val="007C0682"/>
  </w:style>
  <w:style w:type="table" w:customStyle="1" w:styleId="TableGrid34">
    <w:name w:val="Table Grid34"/>
    <w:basedOn w:val="TableNormal"/>
    <w:next w:val="TableGrid"/>
    <w:uiPriority w:val="59"/>
    <w:rsid w:val="007C0682"/>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4">
    <w:name w:val="No List244"/>
    <w:next w:val="NoList"/>
    <w:uiPriority w:val="99"/>
    <w:semiHidden/>
    <w:unhideWhenUsed/>
    <w:rsid w:val="007C0682"/>
  </w:style>
  <w:style w:type="numbering" w:customStyle="1" w:styleId="NoList1144">
    <w:name w:val="No List1144"/>
    <w:next w:val="NoList"/>
    <w:uiPriority w:val="99"/>
    <w:semiHidden/>
    <w:unhideWhenUsed/>
    <w:rsid w:val="007C0682"/>
  </w:style>
  <w:style w:type="table" w:customStyle="1" w:styleId="TableGrid124">
    <w:name w:val="Table Grid124"/>
    <w:basedOn w:val="TableNormal"/>
    <w:next w:val="TableGrid"/>
    <w:uiPriority w:val="59"/>
    <w:rsid w:val="007C0682"/>
    <w:rPr>
      <w:rFonts w:ascii="Calibri" w:eastAsia="SimHe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4">
    <w:name w:val="No List334"/>
    <w:next w:val="NoList"/>
    <w:uiPriority w:val="99"/>
    <w:semiHidden/>
    <w:unhideWhenUsed/>
    <w:rsid w:val="007C0682"/>
  </w:style>
  <w:style w:type="numbering" w:customStyle="1" w:styleId="NoList434">
    <w:name w:val="No List434"/>
    <w:next w:val="NoList"/>
    <w:uiPriority w:val="99"/>
    <w:semiHidden/>
    <w:unhideWhenUsed/>
    <w:rsid w:val="007C0682"/>
  </w:style>
  <w:style w:type="numbering" w:customStyle="1" w:styleId="NoList524">
    <w:name w:val="No List524"/>
    <w:next w:val="NoList"/>
    <w:uiPriority w:val="99"/>
    <w:semiHidden/>
    <w:unhideWhenUsed/>
    <w:rsid w:val="007C0682"/>
  </w:style>
  <w:style w:type="table" w:customStyle="1" w:styleId="TableGrid44">
    <w:name w:val="Table Grid44"/>
    <w:basedOn w:val="TableNormal"/>
    <w:next w:val="TableGrid"/>
    <w:uiPriority w:val="59"/>
    <w:rsid w:val="007C0682"/>
    <w:rPr>
      <w:rFonts w:ascii="Calibri" w:eastAsia="SimSu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59"/>
    <w:rsid w:val="007C0682"/>
    <w:rPr>
      <w:rFonts w:ascii="Calibri" w:eastAsia="SimSu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D6422F"/>
    <w:pPr>
      <w:spacing w:after="100" w:line="276" w:lineRule="auto"/>
      <w:ind w:left="660"/>
    </w:pPr>
    <w:rPr>
      <w:rFonts w:ascii="Calibri" w:eastAsia="SimSun" w:hAnsi="Calibri"/>
      <w:sz w:val="22"/>
      <w:szCs w:val="22"/>
      <w:lang w:eastAsia="zh-CN"/>
    </w:rPr>
  </w:style>
  <w:style w:type="paragraph" w:styleId="TOC5">
    <w:name w:val="toc 5"/>
    <w:basedOn w:val="Normal"/>
    <w:next w:val="Normal"/>
    <w:autoRedefine/>
    <w:uiPriority w:val="39"/>
    <w:unhideWhenUsed/>
    <w:rsid w:val="00D6422F"/>
    <w:pPr>
      <w:spacing w:after="100" w:line="276" w:lineRule="auto"/>
      <w:ind w:left="880"/>
    </w:pPr>
    <w:rPr>
      <w:rFonts w:ascii="Calibri" w:eastAsia="SimSun" w:hAnsi="Calibri"/>
      <w:sz w:val="22"/>
      <w:szCs w:val="22"/>
      <w:lang w:eastAsia="zh-CN"/>
    </w:rPr>
  </w:style>
  <w:style w:type="paragraph" w:styleId="TOC6">
    <w:name w:val="toc 6"/>
    <w:basedOn w:val="Normal"/>
    <w:next w:val="Normal"/>
    <w:autoRedefine/>
    <w:uiPriority w:val="39"/>
    <w:unhideWhenUsed/>
    <w:rsid w:val="00D6422F"/>
    <w:pPr>
      <w:spacing w:after="100" w:line="276" w:lineRule="auto"/>
      <w:ind w:left="1100"/>
    </w:pPr>
    <w:rPr>
      <w:rFonts w:ascii="Calibri" w:eastAsia="SimSun" w:hAnsi="Calibri"/>
      <w:sz w:val="22"/>
      <w:szCs w:val="22"/>
      <w:lang w:eastAsia="zh-CN"/>
    </w:rPr>
  </w:style>
  <w:style w:type="paragraph" w:styleId="TOC7">
    <w:name w:val="toc 7"/>
    <w:basedOn w:val="Normal"/>
    <w:next w:val="Normal"/>
    <w:autoRedefine/>
    <w:uiPriority w:val="39"/>
    <w:unhideWhenUsed/>
    <w:rsid w:val="00D6422F"/>
    <w:pPr>
      <w:spacing w:after="100" w:line="276" w:lineRule="auto"/>
      <w:ind w:left="1320"/>
    </w:pPr>
    <w:rPr>
      <w:rFonts w:ascii="Calibri" w:eastAsia="SimSun" w:hAnsi="Calibri"/>
      <w:sz w:val="22"/>
      <w:szCs w:val="22"/>
      <w:lang w:eastAsia="zh-CN"/>
    </w:rPr>
  </w:style>
  <w:style w:type="paragraph" w:styleId="TOC8">
    <w:name w:val="toc 8"/>
    <w:basedOn w:val="Normal"/>
    <w:next w:val="Normal"/>
    <w:autoRedefine/>
    <w:uiPriority w:val="39"/>
    <w:unhideWhenUsed/>
    <w:rsid w:val="00D6422F"/>
    <w:pPr>
      <w:spacing w:after="100" w:line="276" w:lineRule="auto"/>
      <w:ind w:left="1540"/>
    </w:pPr>
    <w:rPr>
      <w:rFonts w:ascii="Calibri" w:eastAsia="SimSun" w:hAnsi="Calibri"/>
      <w:sz w:val="22"/>
      <w:szCs w:val="22"/>
      <w:lang w:eastAsia="zh-CN"/>
    </w:rPr>
  </w:style>
  <w:style w:type="paragraph" w:styleId="TOC9">
    <w:name w:val="toc 9"/>
    <w:basedOn w:val="Normal"/>
    <w:next w:val="Normal"/>
    <w:autoRedefine/>
    <w:uiPriority w:val="39"/>
    <w:unhideWhenUsed/>
    <w:rsid w:val="00D6422F"/>
    <w:pPr>
      <w:spacing w:after="100" w:line="276" w:lineRule="auto"/>
      <w:ind w:left="1760"/>
    </w:pPr>
    <w:rPr>
      <w:rFonts w:ascii="Calibri" w:eastAsia="SimSun" w:hAnsi="Calibri"/>
      <w:sz w:val="22"/>
      <w:szCs w:val="22"/>
      <w:lang w:eastAsia="zh-CN"/>
    </w:rPr>
  </w:style>
  <w:style w:type="paragraph" w:customStyle="1" w:styleId="BodyA">
    <w:name w:val="Body A"/>
    <w:rsid w:val="00EC7BE2"/>
    <w:pPr>
      <w:pBdr>
        <w:top w:val="nil"/>
        <w:left w:val="nil"/>
        <w:bottom w:val="nil"/>
        <w:right w:val="nil"/>
        <w:between w:val="nil"/>
        <w:bar w:val="nil"/>
      </w:pBdr>
      <w:spacing w:before="120" w:after="200" w:line="264" w:lineRule="auto"/>
    </w:pPr>
    <w:rPr>
      <w:rFonts w:ascii="Constantia" w:eastAsia="Constantia" w:hAnsi="Constantia" w:cs="Constantia"/>
      <w:color w:val="595959"/>
      <w:sz w:val="22"/>
      <w:szCs w:val="22"/>
      <w:u w:color="595959"/>
      <w:bdr w:val="nil"/>
      <w:lang w:eastAsia="en-GB"/>
    </w:rPr>
  </w:style>
  <w:style w:type="character" w:customStyle="1" w:styleId="None">
    <w:name w:val="None"/>
    <w:rsid w:val="00EC7BE2"/>
  </w:style>
  <w:style w:type="table" w:customStyle="1" w:styleId="TableGrid10">
    <w:name w:val="Table Grid10"/>
    <w:basedOn w:val="TableNormal"/>
    <w:next w:val="TableGrid"/>
    <w:uiPriority w:val="59"/>
    <w:rsid w:val="001A0276"/>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DB10D5"/>
  </w:style>
  <w:style w:type="character" w:customStyle="1" w:styleId="EndnoteTextChar">
    <w:name w:val="Endnote Text Char"/>
    <w:basedOn w:val="DefaultParagraphFont"/>
    <w:link w:val="EndnoteText"/>
    <w:semiHidden/>
    <w:rsid w:val="00DB10D5"/>
  </w:style>
  <w:style w:type="character" w:styleId="EndnoteReference">
    <w:name w:val="endnote reference"/>
    <w:basedOn w:val="DefaultParagraphFont"/>
    <w:semiHidden/>
    <w:unhideWhenUsed/>
    <w:rsid w:val="00DB10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49201">
      <w:bodyDiv w:val="1"/>
      <w:marLeft w:val="0"/>
      <w:marRight w:val="0"/>
      <w:marTop w:val="0"/>
      <w:marBottom w:val="0"/>
      <w:divBdr>
        <w:top w:val="none" w:sz="0" w:space="0" w:color="auto"/>
        <w:left w:val="none" w:sz="0" w:space="0" w:color="auto"/>
        <w:bottom w:val="none" w:sz="0" w:space="0" w:color="auto"/>
        <w:right w:val="none" w:sz="0" w:space="0" w:color="auto"/>
      </w:divBdr>
    </w:div>
    <w:div w:id="521166498">
      <w:bodyDiv w:val="1"/>
      <w:marLeft w:val="0"/>
      <w:marRight w:val="0"/>
      <w:marTop w:val="0"/>
      <w:marBottom w:val="0"/>
      <w:divBdr>
        <w:top w:val="none" w:sz="0" w:space="0" w:color="auto"/>
        <w:left w:val="none" w:sz="0" w:space="0" w:color="auto"/>
        <w:bottom w:val="none" w:sz="0" w:space="0" w:color="auto"/>
        <w:right w:val="none" w:sz="0" w:space="0" w:color="auto"/>
      </w:divBdr>
    </w:div>
    <w:div w:id="577398581">
      <w:bodyDiv w:val="1"/>
      <w:marLeft w:val="0"/>
      <w:marRight w:val="0"/>
      <w:marTop w:val="0"/>
      <w:marBottom w:val="0"/>
      <w:divBdr>
        <w:top w:val="none" w:sz="0" w:space="0" w:color="auto"/>
        <w:left w:val="none" w:sz="0" w:space="0" w:color="auto"/>
        <w:bottom w:val="none" w:sz="0" w:space="0" w:color="auto"/>
        <w:right w:val="none" w:sz="0" w:space="0" w:color="auto"/>
      </w:divBdr>
    </w:div>
    <w:div w:id="642002993">
      <w:bodyDiv w:val="1"/>
      <w:marLeft w:val="0"/>
      <w:marRight w:val="0"/>
      <w:marTop w:val="0"/>
      <w:marBottom w:val="0"/>
      <w:divBdr>
        <w:top w:val="none" w:sz="0" w:space="0" w:color="auto"/>
        <w:left w:val="none" w:sz="0" w:space="0" w:color="auto"/>
        <w:bottom w:val="none" w:sz="0" w:space="0" w:color="auto"/>
        <w:right w:val="none" w:sz="0" w:space="0" w:color="auto"/>
      </w:divBdr>
      <w:divsChild>
        <w:div w:id="771358764">
          <w:marLeft w:val="0"/>
          <w:marRight w:val="0"/>
          <w:marTop w:val="0"/>
          <w:marBottom w:val="0"/>
          <w:divBdr>
            <w:top w:val="none" w:sz="0" w:space="0" w:color="auto"/>
            <w:left w:val="none" w:sz="0" w:space="0" w:color="auto"/>
            <w:bottom w:val="none" w:sz="0" w:space="0" w:color="auto"/>
            <w:right w:val="none" w:sz="0" w:space="0" w:color="auto"/>
          </w:divBdr>
        </w:div>
      </w:divsChild>
    </w:div>
    <w:div w:id="672218975">
      <w:bodyDiv w:val="1"/>
      <w:marLeft w:val="0"/>
      <w:marRight w:val="0"/>
      <w:marTop w:val="0"/>
      <w:marBottom w:val="0"/>
      <w:divBdr>
        <w:top w:val="none" w:sz="0" w:space="0" w:color="auto"/>
        <w:left w:val="none" w:sz="0" w:space="0" w:color="auto"/>
        <w:bottom w:val="none" w:sz="0" w:space="0" w:color="auto"/>
        <w:right w:val="none" w:sz="0" w:space="0" w:color="auto"/>
      </w:divBdr>
    </w:div>
    <w:div w:id="721977171">
      <w:bodyDiv w:val="1"/>
      <w:marLeft w:val="0"/>
      <w:marRight w:val="0"/>
      <w:marTop w:val="0"/>
      <w:marBottom w:val="0"/>
      <w:divBdr>
        <w:top w:val="none" w:sz="0" w:space="0" w:color="auto"/>
        <w:left w:val="none" w:sz="0" w:space="0" w:color="auto"/>
        <w:bottom w:val="none" w:sz="0" w:space="0" w:color="auto"/>
        <w:right w:val="none" w:sz="0" w:space="0" w:color="auto"/>
      </w:divBdr>
    </w:div>
    <w:div w:id="782578710">
      <w:bodyDiv w:val="1"/>
      <w:marLeft w:val="0"/>
      <w:marRight w:val="0"/>
      <w:marTop w:val="0"/>
      <w:marBottom w:val="0"/>
      <w:divBdr>
        <w:top w:val="none" w:sz="0" w:space="0" w:color="auto"/>
        <w:left w:val="none" w:sz="0" w:space="0" w:color="auto"/>
        <w:bottom w:val="none" w:sz="0" w:space="0" w:color="auto"/>
        <w:right w:val="none" w:sz="0" w:space="0" w:color="auto"/>
      </w:divBdr>
    </w:div>
    <w:div w:id="883249367">
      <w:bodyDiv w:val="1"/>
      <w:marLeft w:val="0"/>
      <w:marRight w:val="0"/>
      <w:marTop w:val="0"/>
      <w:marBottom w:val="0"/>
      <w:divBdr>
        <w:top w:val="none" w:sz="0" w:space="0" w:color="auto"/>
        <w:left w:val="none" w:sz="0" w:space="0" w:color="auto"/>
        <w:bottom w:val="none" w:sz="0" w:space="0" w:color="auto"/>
        <w:right w:val="none" w:sz="0" w:space="0" w:color="auto"/>
      </w:divBdr>
    </w:div>
    <w:div w:id="907619971">
      <w:bodyDiv w:val="1"/>
      <w:marLeft w:val="0"/>
      <w:marRight w:val="0"/>
      <w:marTop w:val="0"/>
      <w:marBottom w:val="0"/>
      <w:divBdr>
        <w:top w:val="none" w:sz="0" w:space="0" w:color="auto"/>
        <w:left w:val="none" w:sz="0" w:space="0" w:color="auto"/>
        <w:bottom w:val="none" w:sz="0" w:space="0" w:color="auto"/>
        <w:right w:val="none" w:sz="0" w:space="0" w:color="auto"/>
      </w:divBdr>
    </w:div>
    <w:div w:id="946473351">
      <w:bodyDiv w:val="1"/>
      <w:marLeft w:val="0"/>
      <w:marRight w:val="0"/>
      <w:marTop w:val="0"/>
      <w:marBottom w:val="0"/>
      <w:divBdr>
        <w:top w:val="none" w:sz="0" w:space="0" w:color="auto"/>
        <w:left w:val="none" w:sz="0" w:space="0" w:color="auto"/>
        <w:bottom w:val="none" w:sz="0" w:space="0" w:color="auto"/>
        <w:right w:val="none" w:sz="0" w:space="0" w:color="auto"/>
      </w:divBdr>
    </w:div>
    <w:div w:id="1074857032">
      <w:bodyDiv w:val="1"/>
      <w:marLeft w:val="0"/>
      <w:marRight w:val="0"/>
      <w:marTop w:val="0"/>
      <w:marBottom w:val="0"/>
      <w:divBdr>
        <w:top w:val="none" w:sz="0" w:space="0" w:color="auto"/>
        <w:left w:val="none" w:sz="0" w:space="0" w:color="auto"/>
        <w:bottom w:val="none" w:sz="0" w:space="0" w:color="auto"/>
        <w:right w:val="none" w:sz="0" w:space="0" w:color="auto"/>
      </w:divBdr>
    </w:div>
    <w:div w:id="1251231503">
      <w:bodyDiv w:val="1"/>
      <w:marLeft w:val="0"/>
      <w:marRight w:val="0"/>
      <w:marTop w:val="0"/>
      <w:marBottom w:val="0"/>
      <w:divBdr>
        <w:top w:val="none" w:sz="0" w:space="0" w:color="auto"/>
        <w:left w:val="none" w:sz="0" w:space="0" w:color="auto"/>
        <w:bottom w:val="none" w:sz="0" w:space="0" w:color="auto"/>
        <w:right w:val="none" w:sz="0" w:space="0" w:color="auto"/>
      </w:divBdr>
      <w:divsChild>
        <w:div w:id="66001350">
          <w:marLeft w:val="0"/>
          <w:marRight w:val="0"/>
          <w:marTop w:val="0"/>
          <w:marBottom w:val="0"/>
          <w:divBdr>
            <w:top w:val="none" w:sz="0" w:space="0" w:color="auto"/>
            <w:left w:val="none" w:sz="0" w:space="0" w:color="auto"/>
            <w:bottom w:val="none" w:sz="0" w:space="0" w:color="auto"/>
            <w:right w:val="none" w:sz="0" w:space="0" w:color="auto"/>
          </w:divBdr>
          <w:divsChild>
            <w:div w:id="1879393652">
              <w:marLeft w:val="60"/>
              <w:marRight w:val="0"/>
              <w:marTop w:val="0"/>
              <w:marBottom w:val="0"/>
              <w:divBdr>
                <w:top w:val="none" w:sz="0" w:space="0" w:color="auto"/>
                <w:left w:val="none" w:sz="0" w:space="0" w:color="auto"/>
                <w:bottom w:val="none" w:sz="0" w:space="0" w:color="auto"/>
                <w:right w:val="none" w:sz="0" w:space="0" w:color="auto"/>
              </w:divBdr>
              <w:divsChild>
                <w:div w:id="138612887">
                  <w:marLeft w:val="0"/>
                  <w:marRight w:val="0"/>
                  <w:marTop w:val="0"/>
                  <w:marBottom w:val="0"/>
                  <w:divBdr>
                    <w:top w:val="none" w:sz="0" w:space="0" w:color="auto"/>
                    <w:left w:val="none" w:sz="0" w:space="0" w:color="auto"/>
                    <w:bottom w:val="none" w:sz="0" w:space="0" w:color="auto"/>
                    <w:right w:val="none" w:sz="0" w:space="0" w:color="auto"/>
                  </w:divBdr>
                  <w:divsChild>
                    <w:div w:id="1762987006">
                      <w:marLeft w:val="0"/>
                      <w:marRight w:val="0"/>
                      <w:marTop w:val="0"/>
                      <w:marBottom w:val="120"/>
                      <w:divBdr>
                        <w:top w:val="single" w:sz="6" w:space="0" w:color="F5F5F5"/>
                        <w:left w:val="single" w:sz="6" w:space="0" w:color="F5F5F5"/>
                        <w:bottom w:val="single" w:sz="6" w:space="0" w:color="F5F5F5"/>
                        <w:right w:val="single" w:sz="6" w:space="0" w:color="F5F5F5"/>
                      </w:divBdr>
                      <w:divsChild>
                        <w:div w:id="1471169610">
                          <w:marLeft w:val="0"/>
                          <w:marRight w:val="0"/>
                          <w:marTop w:val="0"/>
                          <w:marBottom w:val="0"/>
                          <w:divBdr>
                            <w:top w:val="none" w:sz="0" w:space="0" w:color="auto"/>
                            <w:left w:val="none" w:sz="0" w:space="0" w:color="auto"/>
                            <w:bottom w:val="none" w:sz="0" w:space="0" w:color="auto"/>
                            <w:right w:val="none" w:sz="0" w:space="0" w:color="auto"/>
                          </w:divBdr>
                          <w:divsChild>
                            <w:div w:id="62196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93554">
          <w:marLeft w:val="0"/>
          <w:marRight w:val="0"/>
          <w:marTop w:val="0"/>
          <w:marBottom w:val="0"/>
          <w:divBdr>
            <w:top w:val="none" w:sz="0" w:space="0" w:color="auto"/>
            <w:left w:val="none" w:sz="0" w:space="0" w:color="auto"/>
            <w:bottom w:val="none" w:sz="0" w:space="0" w:color="auto"/>
            <w:right w:val="none" w:sz="0" w:space="0" w:color="auto"/>
          </w:divBdr>
          <w:divsChild>
            <w:div w:id="1299261810">
              <w:marLeft w:val="0"/>
              <w:marRight w:val="60"/>
              <w:marTop w:val="0"/>
              <w:marBottom w:val="0"/>
              <w:divBdr>
                <w:top w:val="none" w:sz="0" w:space="0" w:color="auto"/>
                <w:left w:val="none" w:sz="0" w:space="0" w:color="auto"/>
                <w:bottom w:val="none" w:sz="0" w:space="0" w:color="auto"/>
                <w:right w:val="none" w:sz="0" w:space="0" w:color="auto"/>
              </w:divBdr>
              <w:divsChild>
                <w:div w:id="734355370">
                  <w:marLeft w:val="0"/>
                  <w:marRight w:val="0"/>
                  <w:marTop w:val="0"/>
                  <w:marBottom w:val="120"/>
                  <w:divBdr>
                    <w:top w:val="single" w:sz="6" w:space="0" w:color="C0C0C0"/>
                    <w:left w:val="single" w:sz="6" w:space="0" w:color="D9D9D9"/>
                    <w:bottom w:val="single" w:sz="6" w:space="0" w:color="D9D9D9"/>
                    <w:right w:val="single" w:sz="6" w:space="0" w:color="D9D9D9"/>
                  </w:divBdr>
                  <w:divsChild>
                    <w:div w:id="696472453">
                      <w:marLeft w:val="0"/>
                      <w:marRight w:val="0"/>
                      <w:marTop w:val="0"/>
                      <w:marBottom w:val="0"/>
                      <w:divBdr>
                        <w:top w:val="none" w:sz="0" w:space="0" w:color="auto"/>
                        <w:left w:val="none" w:sz="0" w:space="0" w:color="auto"/>
                        <w:bottom w:val="none" w:sz="0" w:space="0" w:color="auto"/>
                        <w:right w:val="none" w:sz="0" w:space="0" w:color="auto"/>
                      </w:divBdr>
                    </w:div>
                    <w:div w:id="841628887">
                      <w:marLeft w:val="0"/>
                      <w:marRight w:val="0"/>
                      <w:marTop w:val="0"/>
                      <w:marBottom w:val="0"/>
                      <w:divBdr>
                        <w:top w:val="none" w:sz="0" w:space="0" w:color="auto"/>
                        <w:left w:val="none" w:sz="0" w:space="0" w:color="auto"/>
                        <w:bottom w:val="none" w:sz="0" w:space="0" w:color="auto"/>
                        <w:right w:val="none" w:sz="0" w:space="0" w:color="auto"/>
                      </w:divBdr>
                    </w:div>
                  </w:divsChild>
                </w:div>
                <w:div w:id="74857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46799">
      <w:bodyDiv w:val="1"/>
      <w:marLeft w:val="0"/>
      <w:marRight w:val="0"/>
      <w:marTop w:val="0"/>
      <w:marBottom w:val="0"/>
      <w:divBdr>
        <w:top w:val="none" w:sz="0" w:space="0" w:color="auto"/>
        <w:left w:val="none" w:sz="0" w:space="0" w:color="auto"/>
        <w:bottom w:val="none" w:sz="0" w:space="0" w:color="auto"/>
        <w:right w:val="none" w:sz="0" w:space="0" w:color="auto"/>
      </w:divBdr>
    </w:div>
    <w:div w:id="1542473814">
      <w:bodyDiv w:val="1"/>
      <w:marLeft w:val="0"/>
      <w:marRight w:val="0"/>
      <w:marTop w:val="0"/>
      <w:marBottom w:val="0"/>
      <w:divBdr>
        <w:top w:val="none" w:sz="0" w:space="0" w:color="auto"/>
        <w:left w:val="none" w:sz="0" w:space="0" w:color="auto"/>
        <w:bottom w:val="none" w:sz="0" w:space="0" w:color="auto"/>
        <w:right w:val="none" w:sz="0" w:space="0" w:color="auto"/>
      </w:divBdr>
    </w:div>
    <w:div w:id="1589969580">
      <w:bodyDiv w:val="1"/>
      <w:marLeft w:val="0"/>
      <w:marRight w:val="0"/>
      <w:marTop w:val="0"/>
      <w:marBottom w:val="0"/>
      <w:divBdr>
        <w:top w:val="none" w:sz="0" w:space="0" w:color="auto"/>
        <w:left w:val="none" w:sz="0" w:space="0" w:color="auto"/>
        <w:bottom w:val="none" w:sz="0" w:space="0" w:color="auto"/>
        <w:right w:val="none" w:sz="0" w:space="0" w:color="auto"/>
      </w:divBdr>
    </w:div>
    <w:div w:id="1594511041">
      <w:bodyDiv w:val="1"/>
      <w:marLeft w:val="0"/>
      <w:marRight w:val="0"/>
      <w:marTop w:val="0"/>
      <w:marBottom w:val="0"/>
      <w:divBdr>
        <w:top w:val="none" w:sz="0" w:space="0" w:color="auto"/>
        <w:left w:val="none" w:sz="0" w:space="0" w:color="auto"/>
        <w:bottom w:val="none" w:sz="0" w:space="0" w:color="auto"/>
        <w:right w:val="none" w:sz="0" w:space="0" w:color="auto"/>
      </w:divBdr>
    </w:div>
    <w:div w:id="1649479462">
      <w:bodyDiv w:val="1"/>
      <w:marLeft w:val="0"/>
      <w:marRight w:val="0"/>
      <w:marTop w:val="0"/>
      <w:marBottom w:val="0"/>
      <w:divBdr>
        <w:top w:val="none" w:sz="0" w:space="0" w:color="auto"/>
        <w:left w:val="none" w:sz="0" w:space="0" w:color="auto"/>
        <w:bottom w:val="none" w:sz="0" w:space="0" w:color="auto"/>
        <w:right w:val="none" w:sz="0" w:space="0" w:color="auto"/>
      </w:divBdr>
    </w:div>
    <w:div w:id="1705640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4.xml"/><Relationship Id="rId39"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12.jpg"/><Relationship Id="rId42" Type="http://schemas.openxmlformats.org/officeDocument/2006/relationships/header" Target="header10.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3.xml"/><Relationship Id="rId33" Type="http://schemas.openxmlformats.org/officeDocument/2006/relationships/hyperlink" Target="http://documents.worldbank.org/curated/en/367921468000880008/pdf/E14440v30Box360C00ECA0EMP0P096263v2.pdf" TargetMode="External"/><Relationship Id="rId38" Type="http://schemas.openxmlformats.org/officeDocument/2006/relationships/header" Target="header8.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29" Type="http://schemas.openxmlformats.org/officeDocument/2006/relationships/footer" Target="footer5.xm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32" Type="http://schemas.openxmlformats.org/officeDocument/2006/relationships/hyperlink" Target="http://europa.rs/upload/documents/3/cbc_hr_srb_annex2_c20076565_of_20122007_en.pdf" TargetMode="External"/><Relationship Id="rId37" Type="http://schemas.openxmlformats.org/officeDocument/2006/relationships/footer" Target="footer7.xml"/><Relationship Id="rId40" Type="http://schemas.openxmlformats.org/officeDocument/2006/relationships/header" Target="header9.xml"/><Relationship Id="rId45"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28" Type="http://schemas.openxmlformats.org/officeDocument/2006/relationships/footer" Target="footer4.xml"/><Relationship Id="rId36" Type="http://schemas.openxmlformats.org/officeDocument/2006/relationships/header" Target="header7.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6.xml"/><Relationship Id="rId44"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image" Target="media/image13.jpg"/><Relationship Id="rId43" Type="http://schemas.openxmlformats.org/officeDocument/2006/relationships/footer" Target="footer10.xml"/></Relationships>
</file>

<file path=word/_rels/footnotes.xml.rels><?xml version="1.0" encoding="UTF-8" standalone="yes"?>
<Relationships xmlns="http://schemas.openxmlformats.org/package/2006/relationships"><Relationship Id="rId3" Type="http://schemas.openxmlformats.org/officeDocument/2006/relationships/hyperlink" Target="http://www.zzps.rs/novo/index.php?jezik=en&amp;strana=zastita_prirode_zasticena_prirodna_dobra" TargetMode="External"/><Relationship Id="rId2" Type="http://schemas.openxmlformats.org/officeDocument/2006/relationships/hyperlink" Target="http://www.obnova.gov.rs/uploads/useruploads/Documents/RNA-REPORT-140714.pdf" TargetMode="External"/><Relationship Id="rId1" Type="http://schemas.openxmlformats.org/officeDocument/2006/relationships/hyperlink" Target="http://www.obnova.gov.rs/uploads/useruploads/Documents/RNA-REPORT-14071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54418-28A4-4AF3-B9A3-1BBF8BEB1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56</Pages>
  <Words>15564</Words>
  <Characters>88717</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EMP Provo ENG</vt:lpstr>
    </vt:vector>
  </TitlesOfParts>
  <Company/>
  <LinksUpToDate>false</LinksUpToDate>
  <CharactersWithSpaces>104073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 Provo ENG</dc:title>
  <dc:subject>FERP Projekat</dc:subject>
  <dc:creator>Igor Radovic</dc:creator>
  <cp:lastModifiedBy>Igor Radovic</cp:lastModifiedBy>
  <cp:revision>4</cp:revision>
  <cp:lastPrinted>2019-01-28T10:04:00Z</cp:lastPrinted>
  <dcterms:created xsi:type="dcterms:W3CDTF">2019-01-29T22:08:00Z</dcterms:created>
  <dcterms:modified xsi:type="dcterms:W3CDTF">2019-01-29T22:29:00Z</dcterms:modified>
  <cp:version>20180912</cp:version>
</cp:coreProperties>
</file>