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7CEA" w:rsidRPr="00081CC5" w:rsidRDefault="004E7CEA" w:rsidP="004E7CEA">
      <w:pPr>
        <w:jc w:val="center"/>
      </w:pPr>
    </w:p>
    <w:p w:rsidR="004E7CEA" w:rsidRPr="00081CC5" w:rsidRDefault="004E7CEA" w:rsidP="004E7CEA">
      <w:pPr>
        <w:jc w:val="center"/>
      </w:pPr>
    </w:p>
    <w:p w:rsidR="000A0AEB" w:rsidRPr="00081CC5" w:rsidRDefault="000A0AEB" w:rsidP="004E7CEA">
      <w:pPr>
        <w:jc w:val="center"/>
        <w:rPr>
          <w:b/>
          <w:color w:val="70AD47" w:themeColor="accent6"/>
          <w:sz w:val="40"/>
        </w:rPr>
      </w:pPr>
    </w:p>
    <w:p w:rsidR="004E7CEA" w:rsidRPr="00081CC5" w:rsidRDefault="004E7CEA" w:rsidP="004E7CEA">
      <w:pPr>
        <w:jc w:val="center"/>
        <w:rPr>
          <w:b/>
          <w:color w:val="808080" w:themeColor="background1" w:themeShade="80"/>
          <w:sz w:val="40"/>
        </w:rPr>
      </w:pPr>
    </w:p>
    <w:p w:rsidR="004E7CEA" w:rsidRPr="00081CC5" w:rsidRDefault="00F3709E" w:rsidP="004E7CEA">
      <w:pPr>
        <w:jc w:val="center"/>
        <w:rPr>
          <w:b/>
          <w:sz w:val="48"/>
        </w:rPr>
      </w:pPr>
      <w:r w:rsidRPr="00081CC5">
        <w:rPr>
          <w:b/>
          <w:sz w:val="48"/>
        </w:rPr>
        <w:t>S</w:t>
      </w:r>
      <w:r w:rsidR="001417D0" w:rsidRPr="00081CC5">
        <w:rPr>
          <w:b/>
          <w:sz w:val="48"/>
        </w:rPr>
        <w:t>RBIJA</w:t>
      </w:r>
    </w:p>
    <w:p w:rsidR="001417D0" w:rsidRPr="00081CC5" w:rsidRDefault="001417D0" w:rsidP="004E7CEA">
      <w:pPr>
        <w:jc w:val="center"/>
        <w:rPr>
          <w:b/>
          <w:sz w:val="48"/>
        </w:rPr>
      </w:pPr>
      <w:r w:rsidRPr="00081CC5">
        <w:rPr>
          <w:b/>
          <w:sz w:val="48"/>
        </w:rPr>
        <w:t>PROGRAM ZA INTEGRISANI RAZVOJ KORIDORA SAVE I DRINE (SDIP)</w:t>
      </w:r>
      <w:r w:rsidR="009A16E5" w:rsidRPr="00081CC5">
        <w:rPr>
          <w:b/>
          <w:sz w:val="48"/>
        </w:rPr>
        <w:t xml:space="preserve"> </w:t>
      </w:r>
    </w:p>
    <w:p w:rsidR="004E7CEA" w:rsidRPr="00081CC5" w:rsidRDefault="009A16E5" w:rsidP="004E7CEA">
      <w:pPr>
        <w:jc w:val="center"/>
        <w:rPr>
          <w:b/>
          <w:sz w:val="48"/>
        </w:rPr>
      </w:pPr>
      <w:r w:rsidRPr="00081CC5">
        <w:rPr>
          <w:b/>
          <w:sz w:val="48"/>
        </w:rPr>
        <w:t>P168862</w:t>
      </w:r>
    </w:p>
    <w:p w:rsidR="001417D0" w:rsidRPr="00081CC5" w:rsidRDefault="001417D0" w:rsidP="001417D0">
      <w:pPr>
        <w:pStyle w:val="Title"/>
        <w:pBdr>
          <w:bottom w:val="dashSmallGap" w:sz="4" w:space="15" w:color="BFBFBF"/>
        </w:pBdr>
        <w:tabs>
          <w:tab w:val="left" w:pos="4820"/>
        </w:tabs>
        <w:ind w:left="864" w:right="864"/>
        <w:rPr>
          <w:rFonts w:asciiTheme="minorHAnsi" w:eastAsia="Calibri" w:hAnsiTheme="minorHAnsi" w:cstheme="minorHAnsi"/>
          <w:b/>
          <w:sz w:val="32"/>
          <w:szCs w:val="32"/>
          <w:lang w:val="sr-Latn-CS"/>
        </w:rPr>
      </w:pPr>
    </w:p>
    <w:p w:rsidR="004E7CEA" w:rsidRPr="00081CC5" w:rsidRDefault="004E7CEA" w:rsidP="004E7CEA">
      <w:pPr>
        <w:jc w:val="center"/>
        <w:rPr>
          <w:b/>
          <w:sz w:val="48"/>
        </w:rPr>
      </w:pPr>
    </w:p>
    <w:p w:rsidR="008F153C" w:rsidRPr="00081CC5" w:rsidRDefault="00105DA6" w:rsidP="004E7CEA">
      <w:pPr>
        <w:jc w:val="center"/>
        <w:rPr>
          <w:b/>
          <w:sz w:val="48"/>
        </w:rPr>
      </w:pPr>
      <w:r>
        <w:rPr>
          <w:b/>
          <w:sz w:val="48"/>
        </w:rPr>
        <w:t>Finalni dokument</w:t>
      </w:r>
      <w:r w:rsidR="008F153C" w:rsidRPr="00081CC5">
        <w:rPr>
          <w:b/>
          <w:sz w:val="48"/>
        </w:rPr>
        <w:t xml:space="preserve"> </w:t>
      </w:r>
    </w:p>
    <w:p w:rsidR="0075364D" w:rsidRPr="00081CC5" w:rsidRDefault="001417D0" w:rsidP="004E7CEA">
      <w:pPr>
        <w:jc w:val="center"/>
        <w:rPr>
          <w:b/>
          <w:color w:val="4472C4" w:themeColor="accent1"/>
          <w:sz w:val="48"/>
        </w:rPr>
      </w:pPr>
      <w:r w:rsidRPr="00081CC5">
        <w:rPr>
          <w:b/>
          <w:color w:val="4472C4" w:themeColor="accent1"/>
          <w:sz w:val="48"/>
        </w:rPr>
        <w:t xml:space="preserve">PLAN </w:t>
      </w:r>
      <w:r w:rsidR="009708EC" w:rsidRPr="00081CC5">
        <w:rPr>
          <w:b/>
          <w:color w:val="4472C4" w:themeColor="accent1"/>
          <w:sz w:val="48"/>
        </w:rPr>
        <w:t>ZA PREUZIMANJE OB</w:t>
      </w:r>
      <w:r w:rsidRPr="00081CC5">
        <w:rPr>
          <w:b/>
          <w:color w:val="4472C4" w:themeColor="accent1"/>
          <w:sz w:val="48"/>
        </w:rPr>
        <w:t xml:space="preserve">AVEZA </w:t>
      </w:r>
      <w:r w:rsidR="009708EC" w:rsidRPr="00081CC5">
        <w:rPr>
          <w:b/>
          <w:color w:val="4472C4" w:themeColor="accent1"/>
          <w:sz w:val="48"/>
        </w:rPr>
        <w:t>ZA ŽIVOTNU SREDINU I SOCIJALNA</w:t>
      </w:r>
      <w:r w:rsidRPr="00081CC5">
        <w:rPr>
          <w:b/>
          <w:color w:val="4472C4" w:themeColor="accent1"/>
          <w:sz w:val="48"/>
        </w:rPr>
        <w:t xml:space="preserve"> PITANJA</w:t>
      </w:r>
      <w:r w:rsidR="004E7CEA" w:rsidRPr="00081CC5">
        <w:rPr>
          <w:b/>
          <w:color w:val="4472C4" w:themeColor="accent1"/>
          <w:sz w:val="48"/>
        </w:rPr>
        <w:t xml:space="preserve"> (ESCP) </w:t>
      </w:r>
    </w:p>
    <w:p w:rsidR="000A0AEB" w:rsidRPr="00081CC5" w:rsidRDefault="000A0AEB" w:rsidP="004E7CEA">
      <w:pPr>
        <w:jc w:val="center"/>
        <w:rPr>
          <w:b/>
          <w:color w:val="4472C4" w:themeColor="accent1"/>
          <w:sz w:val="48"/>
        </w:rPr>
      </w:pPr>
    </w:p>
    <w:p w:rsidR="0075364D" w:rsidRPr="00081CC5" w:rsidRDefault="000A4C2E" w:rsidP="004E7CEA">
      <w:pPr>
        <w:jc w:val="center"/>
        <w:rPr>
          <w:b/>
          <w:sz w:val="48"/>
        </w:rPr>
      </w:pPr>
      <w:r>
        <w:rPr>
          <w:b/>
          <w:sz w:val="48"/>
        </w:rPr>
        <w:t>11. mart</w:t>
      </w:r>
      <w:r w:rsidR="009A16E5" w:rsidRPr="00081CC5">
        <w:rPr>
          <w:b/>
          <w:sz w:val="48"/>
        </w:rPr>
        <w:t xml:space="preserve"> 20</w:t>
      </w:r>
      <w:r>
        <w:rPr>
          <w:b/>
          <w:sz w:val="48"/>
        </w:rPr>
        <w:t>20</w:t>
      </w:r>
      <w:bookmarkStart w:id="0" w:name="_GoBack"/>
      <w:bookmarkEnd w:id="0"/>
      <w:r w:rsidR="001417D0" w:rsidRPr="00081CC5">
        <w:rPr>
          <w:b/>
          <w:sz w:val="48"/>
        </w:rPr>
        <w:t>. g.</w:t>
      </w:r>
    </w:p>
    <w:p w:rsidR="00A54559" w:rsidRPr="00081CC5" w:rsidRDefault="004E7CEA" w:rsidP="004E7CEA">
      <w:pPr>
        <w:jc w:val="center"/>
        <w:rPr>
          <w:sz w:val="44"/>
        </w:rPr>
      </w:pPr>
      <w:r w:rsidRPr="00081CC5">
        <w:rPr>
          <w:sz w:val="44"/>
        </w:rPr>
        <w:br w:type="page"/>
      </w:r>
    </w:p>
    <w:p w:rsidR="000A0AEB" w:rsidRPr="00081CC5" w:rsidRDefault="000A0AEB" w:rsidP="004E7CEA">
      <w:pPr>
        <w:jc w:val="center"/>
        <w:rPr>
          <w:b/>
        </w:rPr>
      </w:pPr>
    </w:p>
    <w:p w:rsidR="004E7CEA" w:rsidRPr="00081CC5" w:rsidRDefault="001417D0" w:rsidP="004E7CEA">
      <w:pPr>
        <w:jc w:val="center"/>
        <w:rPr>
          <w:b/>
          <w:iCs/>
        </w:rPr>
      </w:pPr>
      <w:r w:rsidRPr="00081CC5">
        <w:rPr>
          <w:b/>
          <w:iCs/>
        </w:rPr>
        <w:t xml:space="preserve">PLAN </w:t>
      </w:r>
      <w:r w:rsidR="009708EC" w:rsidRPr="00081CC5">
        <w:rPr>
          <w:b/>
          <w:iCs/>
        </w:rPr>
        <w:t xml:space="preserve">ZA PREUZIMANJE </w:t>
      </w:r>
      <w:r w:rsidRPr="00081CC5">
        <w:rPr>
          <w:b/>
          <w:iCs/>
        </w:rPr>
        <w:t xml:space="preserve">OBAVEZA </w:t>
      </w:r>
      <w:r w:rsidR="009708EC" w:rsidRPr="00081CC5">
        <w:rPr>
          <w:b/>
          <w:iCs/>
        </w:rPr>
        <w:t>ZA ŽIVOTNU SREDINU I SOCIJALNA</w:t>
      </w:r>
      <w:r w:rsidRPr="00081CC5">
        <w:rPr>
          <w:b/>
          <w:iCs/>
        </w:rPr>
        <w:t xml:space="preserve"> PITANJA</w:t>
      </w:r>
    </w:p>
    <w:p w:rsidR="000A0AEB" w:rsidRPr="00081CC5" w:rsidRDefault="000A0AEB" w:rsidP="004E7CEA">
      <w:pPr>
        <w:jc w:val="center"/>
        <w:rPr>
          <w:b/>
          <w:i/>
          <w:iCs/>
        </w:rPr>
      </w:pPr>
    </w:p>
    <w:p w:rsidR="001417D0" w:rsidRPr="00081CC5" w:rsidRDefault="001417D0" w:rsidP="001417D0">
      <w:pPr>
        <w:pStyle w:val="Default"/>
        <w:numPr>
          <w:ilvl w:val="0"/>
          <w:numId w:val="16"/>
        </w:numPr>
        <w:rPr>
          <w:rFonts w:asciiTheme="minorHAnsi" w:hAnsiTheme="minorHAnsi"/>
          <w:sz w:val="22"/>
          <w:szCs w:val="22"/>
          <w:lang w:val="sr-Latn-CS"/>
        </w:rPr>
      </w:pPr>
      <w:r w:rsidRPr="00081CC5">
        <w:rPr>
          <w:rFonts w:asciiTheme="minorHAnsi" w:hAnsiTheme="minorHAnsi"/>
          <w:sz w:val="22"/>
          <w:szCs w:val="22"/>
          <w:lang w:val="sr-Latn-CS"/>
        </w:rPr>
        <w:t xml:space="preserve">Vlada Srbije će implementirati Program za integrisani razvoj koridora Save i Drine (u daljem tekstu: </w:t>
      </w:r>
      <w:r w:rsidRPr="00081CC5">
        <w:rPr>
          <w:rFonts w:asciiTheme="minorHAnsi" w:hAnsiTheme="minorHAnsi"/>
          <w:b/>
          <w:bCs/>
          <w:sz w:val="22"/>
          <w:szCs w:val="22"/>
          <w:lang w:val="sr-Latn-CS"/>
        </w:rPr>
        <w:t>Projekat</w:t>
      </w:r>
      <w:r w:rsidRPr="00081CC5">
        <w:rPr>
          <w:rFonts w:asciiTheme="minorHAnsi" w:hAnsiTheme="minorHAnsi"/>
          <w:sz w:val="22"/>
          <w:szCs w:val="22"/>
          <w:lang w:val="sr-Latn-CS"/>
        </w:rPr>
        <w:t xml:space="preserve">), na kome će biti angažovana sledeća ministarstva: Ministarstvo finansija, Ministarstvo poljoprivrede, šumarstva i vodoprivrede (MPŠV) i Jedinica </w:t>
      </w:r>
      <w:r w:rsidR="009D608E" w:rsidRPr="00081CC5">
        <w:rPr>
          <w:rFonts w:asciiTheme="minorHAnsi" w:hAnsiTheme="minorHAnsi"/>
          <w:sz w:val="22"/>
          <w:szCs w:val="22"/>
          <w:lang w:val="sr-Latn-CS"/>
        </w:rPr>
        <w:t>za implementaciju projekta (</w:t>
      </w:r>
      <w:r w:rsidR="00040863">
        <w:rPr>
          <w:rFonts w:asciiTheme="minorHAnsi" w:hAnsiTheme="minorHAnsi"/>
          <w:sz w:val="22"/>
          <w:szCs w:val="22"/>
          <w:lang w:val="sr-Latn-CS"/>
        </w:rPr>
        <w:t>PMU</w:t>
      </w:r>
      <w:r w:rsidR="009D608E" w:rsidRPr="00081CC5">
        <w:rPr>
          <w:rFonts w:asciiTheme="minorHAnsi" w:hAnsiTheme="minorHAnsi"/>
          <w:sz w:val="22"/>
          <w:szCs w:val="22"/>
          <w:lang w:val="sr-Latn-CS"/>
        </w:rPr>
        <w:t>) u okviru MPŠV.</w:t>
      </w:r>
      <w:r w:rsidRPr="00081CC5">
        <w:rPr>
          <w:rFonts w:asciiTheme="minorHAnsi" w:hAnsiTheme="minorHAnsi"/>
          <w:sz w:val="22"/>
          <w:szCs w:val="22"/>
          <w:lang w:val="sr-Latn-CS"/>
        </w:rPr>
        <w:t xml:space="preserve"> Međunarodna banka za obnovu i razvoj (u daljem tekstu: </w:t>
      </w:r>
      <w:r w:rsidRPr="00081CC5">
        <w:rPr>
          <w:rFonts w:asciiTheme="minorHAnsi" w:hAnsiTheme="minorHAnsi"/>
          <w:bCs/>
          <w:sz w:val="22"/>
          <w:szCs w:val="22"/>
          <w:lang w:val="sr-Latn-CS"/>
        </w:rPr>
        <w:t>Banka</w:t>
      </w:r>
      <w:r w:rsidRPr="00081CC5">
        <w:rPr>
          <w:rFonts w:asciiTheme="minorHAnsi" w:hAnsiTheme="minorHAnsi"/>
          <w:sz w:val="22"/>
          <w:szCs w:val="22"/>
          <w:lang w:val="sr-Latn-CS"/>
        </w:rPr>
        <w:t>) saglasila se da finansira</w:t>
      </w:r>
      <w:r w:rsidR="009D608E" w:rsidRPr="00081CC5">
        <w:rPr>
          <w:rFonts w:asciiTheme="minorHAnsi" w:hAnsiTheme="minorHAnsi"/>
          <w:sz w:val="22"/>
          <w:szCs w:val="22"/>
          <w:lang w:val="sr-Latn-CS"/>
        </w:rPr>
        <w:t xml:space="preserve"> Projekta</w:t>
      </w:r>
      <w:r w:rsidRPr="00081CC5">
        <w:rPr>
          <w:rFonts w:asciiTheme="minorHAnsi" w:hAnsiTheme="minorHAnsi"/>
          <w:sz w:val="22"/>
          <w:szCs w:val="22"/>
          <w:lang w:val="sr-Latn-CS"/>
        </w:rPr>
        <w:t xml:space="preserve">. </w:t>
      </w:r>
    </w:p>
    <w:p w:rsidR="001417D0" w:rsidRPr="00081CC5" w:rsidRDefault="001417D0" w:rsidP="009D608E">
      <w:pPr>
        <w:ind w:left="360"/>
        <w:rPr>
          <w:iCs/>
        </w:rPr>
      </w:pPr>
    </w:p>
    <w:p w:rsidR="009D608E" w:rsidRPr="00081CC5" w:rsidRDefault="009D608E" w:rsidP="009D608E">
      <w:pPr>
        <w:pStyle w:val="ListParagraph"/>
        <w:numPr>
          <w:ilvl w:val="0"/>
          <w:numId w:val="16"/>
        </w:numPr>
      </w:pPr>
      <w:r w:rsidRPr="00081CC5">
        <w:t xml:space="preserve">Vlada Srbije će implementirati ključne mere i aktivnosti tako da Projekat bude implementiran u skladu sa </w:t>
      </w:r>
      <w:r w:rsidR="009708EC" w:rsidRPr="00081CC5">
        <w:t>Standardima za životnu sredinu i socijalna pitanja</w:t>
      </w:r>
      <w:r w:rsidRPr="00081CC5">
        <w:t xml:space="preserve"> (</w:t>
      </w:r>
      <w:r w:rsidRPr="00081CC5">
        <w:rPr>
          <w:b/>
          <w:bCs/>
        </w:rPr>
        <w:t>ESS</w:t>
      </w:r>
      <w:r w:rsidRPr="00081CC5">
        <w:t xml:space="preserve">). </w:t>
      </w:r>
      <w:r w:rsidR="009708EC" w:rsidRPr="00081CC5">
        <w:t>U ovom</w:t>
      </w:r>
      <w:r w:rsidRPr="00081CC5">
        <w:t xml:space="preserve"> Plan</w:t>
      </w:r>
      <w:r w:rsidR="009708EC" w:rsidRPr="00081CC5">
        <w:t>u za preuzimanje</w:t>
      </w:r>
      <w:r w:rsidRPr="00081CC5">
        <w:t xml:space="preserve"> obaveza</w:t>
      </w:r>
      <w:r w:rsidR="009708EC" w:rsidRPr="00081CC5">
        <w:t xml:space="preserve"> za životnu sredinu i socijalna</w:t>
      </w:r>
      <w:r w:rsidRPr="00081CC5">
        <w:t xml:space="preserve"> pitanja (</w:t>
      </w:r>
      <w:r w:rsidRPr="00081CC5">
        <w:rPr>
          <w:b/>
          <w:bCs/>
        </w:rPr>
        <w:t>ESCP</w:t>
      </w:r>
      <w:r w:rsidRPr="00081CC5">
        <w:t xml:space="preserve">) </w:t>
      </w:r>
      <w:r w:rsidR="009708EC" w:rsidRPr="00081CC5">
        <w:t xml:space="preserve">propisane su </w:t>
      </w:r>
      <w:r w:rsidRPr="00081CC5">
        <w:t xml:space="preserve">glavne mere i aktivnosti, </w:t>
      </w:r>
      <w:r w:rsidR="009708EC" w:rsidRPr="00081CC5">
        <w:t>svi konkretni dokumenti</w:t>
      </w:r>
      <w:r w:rsidRPr="00081CC5">
        <w:t xml:space="preserve"> i planove, kao i vremenske rokove za svaki od njih. </w:t>
      </w:r>
    </w:p>
    <w:p w:rsidR="009D608E" w:rsidRPr="00081CC5" w:rsidRDefault="009D608E" w:rsidP="009D608E">
      <w:pPr>
        <w:pStyle w:val="ListParagraph"/>
        <w:numPr>
          <w:ilvl w:val="0"/>
          <w:numId w:val="16"/>
        </w:numPr>
        <w:rPr>
          <w:rStyle w:val="CommentReference"/>
          <w:sz w:val="22"/>
          <w:szCs w:val="22"/>
        </w:rPr>
      </w:pPr>
      <w:r w:rsidRPr="00081CC5">
        <w:t xml:space="preserve">Vlada Srbije </w:t>
      </w:r>
      <w:r w:rsidR="009708EC" w:rsidRPr="00081CC5">
        <w:t xml:space="preserve">takođe će raditi u skladu sa </w:t>
      </w:r>
      <w:r w:rsidRPr="00081CC5">
        <w:t>odredb</w:t>
      </w:r>
      <w:r w:rsidR="009708EC" w:rsidRPr="00081CC5">
        <w:t>ama</w:t>
      </w:r>
      <w:r w:rsidRPr="00081CC5">
        <w:t xml:space="preserve"> </w:t>
      </w:r>
      <w:r w:rsidR="009708EC" w:rsidRPr="00081CC5">
        <w:t xml:space="preserve">svih </w:t>
      </w:r>
      <w:r w:rsidRPr="00081CC5">
        <w:t>drugih dokumenat</w:t>
      </w:r>
      <w:r w:rsidR="009708EC" w:rsidRPr="00081CC5">
        <w:t>a o životnoj sredini</w:t>
      </w:r>
      <w:r w:rsidRPr="00081CC5">
        <w:t xml:space="preserve"> i socijalni</w:t>
      </w:r>
      <w:r w:rsidR="009708EC" w:rsidRPr="00081CC5">
        <w:t>m pitanjima koje nalaže</w:t>
      </w:r>
      <w:r w:rsidRPr="00081CC5">
        <w:t xml:space="preserve"> ESF i </w:t>
      </w:r>
      <w:r w:rsidR="009708EC" w:rsidRPr="00081CC5">
        <w:t xml:space="preserve">na koje se poziva u ovom </w:t>
      </w:r>
      <w:r w:rsidRPr="00081CC5">
        <w:t xml:space="preserve">ESCP, kao što su Okvir upravljanja životnom sredinom </w:t>
      </w:r>
      <w:r w:rsidR="009708EC" w:rsidRPr="00081CC5">
        <w:t>i socijalnim pitanjima (ESMF), P</w:t>
      </w:r>
      <w:r w:rsidRPr="00081CC5">
        <w:t xml:space="preserve">lanovi </w:t>
      </w:r>
      <w:r w:rsidR="009708EC" w:rsidRPr="00081CC5">
        <w:t>za upravljanje</w:t>
      </w:r>
      <w:r w:rsidRPr="00081CC5">
        <w:t xml:space="preserve"> životnom sredinom i socijalnim pitanjima (ESMP) i Plan </w:t>
      </w:r>
      <w:r w:rsidR="009708EC" w:rsidRPr="00081CC5">
        <w:t xml:space="preserve">za </w:t>
      </w:r>
      <w:r w:rsidRPr="00081CC5">
        <w:t>uklj</w:t>
      </w:r>
      <w:r w:rsidR="009708EC" w:rsidRPr="00081CC5">
        <w:t>učivanje</w:t>
      </w:r>
      <w:r w:rsidRPr="00081CC5">
        <w:t xml:space="preserve"> zainteresovanih strana (SEP), </w:t>
      </w:r>
      <w:r w:rsidR="009708EC" w:rsidRPr="00081CC5">
        <w:t xml:space="preserve">te u skladu sa vremenskim rokovima koji su propisani u tim </w:t>
      </w:r>
      <w:r w:rsidRPr="00081CC5">
        <w:t xml:space="preserve">dokumentima. </w:t>
      </w:r>
    </w:p>
    <w:p w:rsidR="009D608E" w:rsidRPr="00081CC5" w:rsidRDefault="009D608E" w:rsidP="00DE6225">
      <w:pPr>
        <w:pStyle w:val="ListParagraph"/>
        <w:numPr>
          <w:ilvl w:val="0"/>
          <w:numId w:val="16"/>
        </w:numPr>
      </w:pPr>
      <w:r w:rsidRPr="00081CC5">
        <w:t xml:space="preserve">Vlada Srbije odgovorna je za </w:t>
      </w:r>
      <w:r w:rsidR="00DE6225" w:rsidRPr="00081CC5">
        <w:t>poštovanje svih zahtev</w:t>
      </w:r>
      <w:r w:rsidRPr="00081CC5">
        <w:t>a</w:t>
      </w:r>
      <w:r w:rsidR="00DE6225" w:rsidRPr="00081CC5">
        <w:t xml:space="preserve"> </w:t>
      </w:r>
      <w:proofErr w:type="gramStart"/>
      <w:r w:rsidR="00DE6225" w:rsidRPr="00081CC5">
        <w:t xml:space="preserve">iz </w:t>
      </w:r>
      <w:r w:rsidRPr="00081CC5">
        <w:t xml:space="preserve"> ESCP</w:t>
      </w:r>
      <w:proofErr w:type="gramEnd"/>
      <w:r w:rsidRPr="00081CC5">
        <w:t xml:space="preserve">, čak i </w:t>
      </w:r>
      <w:r w:rsidR="00DE6225" w:rsidRPr="00081CC5">
        <w:t xml:space="preserve">u slučaju da implementaciju </w:t>
      </w:r>
      <w:r w:rsidRPr="00081CC5">
        <w:t xml:space="preserve">konkretnih mera i aktivnosti </w:t>
      </w:r>
      <w:r w:rsidR="00DE6225" w:rsidRPr="00081CC5">
        <w:t>sprovode</w:t>
      </w:r>
      <w:r w:rsidRPr="00081CC5">
        <w:t xml:space="preserve"> ministarstva </w:t>
      </w:r>
      <w:r w:rsidR="009708EC" w:rsidRPr="00081CC5">
        <w:t xml:space="preserve">ili </w:t>
      </w:r>
      <w:r w:rsidR="00DE6225" w:rsidRPr="00081CC5">
        <w:t xml:space="preserve">tela </w:t>
      </w:r>
      <w:r w:rsidRPr="00081CC5">
        <w:t xml:space="preserve">navedena u tački 1. </w:t>
      </w:r>
    </w:p>
    <w:p w:rsidR="00DE6225" w:rsidRPr="00081CC5" w:rsidRDefault="00DE6225" w:rsidP="00DE6225">
      <w:pPr>
        <w:pStyle w:val="ListParagraph"/>
        <w:numPr>
          <w:ilvl w:val="0"/>
          <w:numId w:val="16"/>
        </w:numPr>
      </w:pPr>
      <w:r w:rsidRPr="00081CC5">
        <w:t xml:space="preserve">Vlada Srbije će pratiti i izveštavati Banku o implementaciji ključnih mera i aktivnosti definisanih u ESCP, kao što to ESCP nalaže i prema uslovima iz pravnog sporazuma, a Banka će pratiti i ocenjivati njihov napredak i ispunjavanje mera i </w:t>
      </w:r>
      <w:proofErr w:type="gramStart"/>
      <w:r w:rsidRPr="00081CC5">
        <w:t>aktivnosti  u</w:t>
      </w:r>
      <w:proofErr w:type="gramEnd"/>
      <w:r w:rsidRPr="00081CC5">
        <w:t xml:space="preserve"> toku implementacije Projekta. </w:t>
      </w:r>
    </w:p>
    <w:p w:rsidR="00DE6225" w:rsidRPr="00081CC5" w:rsidRDefault="00DE6225" w:rsidP="00317C07">
      <w:pPr>
        <w:pStyle w:val="ListParagraph"/>
        <w:numPr>
          <w:ilvl w:val="0"/>
          <w:numId w:val="16"/>
        </w:numPr>
      </w:pPr>
      <w:r w:rsidRPr="00081CC5">
        <w:t xml:space="preserve">Kao što je usaglašeno između Banke i Vlade Srbije, ovaj ESCP može se revidirati s </w:t>
      </w:r>
      <w:r w:rsidR="002F2547" w:rsidRPr="00081CC5">
        <w:t>vr</w:t>
      </w:r>
      <w:r w:rsidRPr="00081CC5">
        <w:t xml:space="preserve">emena na vreme u </w:t>
      </w:r>
      <w:proofErr w:type="gramStart"/>
      <w:r w:rsidRPr="00081CC5">
        <w:t>toku  realizacije</w:t>
      </w:r>
      <w:proofErr w:type="gramEnd"/>
      <w:r w:rsidR="002F2547" w:rsidRPr="00081CC5">
        <w:t xml:space="preserve"> P</w:t>
      </w:r>
      <w:r w:rsidRPr="00081CC5">
        <w:t xml:space="preserve">rojekta, tako da odražava upravljanje uz prilagođavanje </w:t>
      </w:r>
      <w:r w:rsidR="002F2547" w:rsidRPr="00081CC5">
        <w:t>promenama na P</w:t>
      </w:r>
      <w:r w:rsidRPr="00081CC5">
        <w:t xml:space="preserve">rojektu i nepredviđenim  okolnostima ili kao odgovor na </w:t>
      </w:r>
      <w:r w:rsidR="002F2547" w:rsidRPr="00081CC5">
        <w:t xml:space="preserve">ocenu </w:t>
      </w:r>
      <w:r w:rsidR="00A8245F" w:rsidRPr="00081CC5">
        <w:t>rezultata</w:t>
      </w:r>
      <w:r w:rsidR="002F2547" w:rsidRPr="00081CC5">
        <w:t xml:space="preserve"> </w:t>
      </w:r>
      <w:r w:rsidRPr="00081CC5">
        <w:t xml:space="preserve">Projekta koja će se sprovoditi </w:t>
      </w:r>
      <w:r w:rsidR="00317C07" w:rsidRPr="00081CC5">
        <w:t xml:space="preserve">u okviru </w:t>
      </w:r>
      <w:r w:rsidRPr="00081CC5">
        <w:t>samog ESCP. U takvim okolnostima, Vlada Srbije ć</w:t>
      </w:r>
      <w:r w:rsidR="00317C07" w:rsidRPr="00081CC5">
        <w:t>e se saglasiti sa Bankom o iz</w:t>
      </w:r>
      <w:r w:rsidRPr="00081CC5">
        <w:t xml:space="preserve">menama i ažuriraće ESCP </w:t>
      </w:r>
      <w:r w:rsidR="00317C07" w:rsidRPr="00081CC5">
        <w:t>tako da odražava te promene. Saglasnost</w:t>
      </w:r>
      <w:r w:rsidRPr="00081CC5">
        <w:t xml:space="preserve"> o izmenama </w:t>
      </w:r>
      <w:r w:rsidR="00317C07" w:rsidRPr="00081CC5">
        <w:t xml:space="preserve">u okviru ESCP će se </w:t>
      </w:r>
      <w:proofErr w:type="gramStart"/>
      <w:r w:rsidR="00317C07" w:rsidRPr="00081CC5">
        <w:t xml:space="preserve">dokumentovati </w:t>
      </w:r>
      <w:r w:rsidRPr="00081CC5">
        <w:t xml:space="preserve"> razmenom</w:t>
      </w:r>
      <w:proofErr w:type="gramEnd"/>
      <w:r w:rsidRPr="00081CC5">
        <w:t xml:space="preserve"> pisama </w:t>
      </w:r>
      <w:r w:rsidR="00317C07" w:rsidRPr="00081CC5">
        <w:t>koja su potpisana</w:t>
      </w:r>
      <w:r w:rsidRPr="00081CC5">
        <w:t xml:space="preserve"> između Banke i Vlade Srbije. Vlada Srbije će </w:t>
      </w:r>
      <w:r w:rsidR="00317C07" w:rsidRPr="00081CC5">
        <w:t>bez odlaganja</w:t>
      </w:r>
      <w:r w:rsidRPr="00081CC5">
        <w:t xml:space="preserve"> objaviti ažurirani ESCP. </w:t>
      </w:r>
    </w:p>
    <w:p w:rsidR="00317C07" w:rsidRPr="00081CC5" w:rsidRDefault="00317C07" w:rsidP="00317C07">
      <w:pPr>
        <w:pStyle w:val="ListParagraph"/>
        <w:numPr>
          <w:ilvl w:val="0"/>
          <w:numId w:val="16"/>
        </w:numPr>
        <w:rPr>
          <w:iCs/>
        </w:rPr>
      </w:pPr>
      <w:r w:rsidRPr="00081CC5">
        <w:t xml:space="preserve">Ako promene Projekta, nepredviđene okolnosti, ili </w:t>
      </w:r>
      <w:r w:rsidR="00A8245F" w:rsidRPr="00081CC5">
        <w:t>rezultati</w:t>
      </w:r>
      <w:r w:rsidR="002F2547" w:rsidRPr="00081CC5">
        <w:t xml:space="preserve"> </w:t>
      </w:r>
      <w:r w:rsidRPr="00081CC5">
        <w:t xml:space="preserve">Projekta rezultiraju promenama rizika i uticaja u toku implementacije Projekta, Vlada Srbije će </w:t>
      </w:r>
      <w:r w:rsidR="002F2547" w:rsidRPr="00081CC5">
        <w:t xml:space="preserve">po potrebi </w:t>
      </w:r>
      <w:r w:rsidRPr="00081CC5">
        <w:t xml:space="preserve">obezbediti dodatna </w:t>
      </w:r>
      <w:proofErr w:type="gramStart"/>
      <w:r w:rsidRPr="00081CC5">
        <w:t>sredstva</w:t>
      </w:r>
      <w:r w:rsidR="002F2547" w:rsidRPr="00081CC5">
        <w:t xml:space="preserve"> </w:t>
      </w:r>
      <w:r w:rsidRPr="00081CC5">
        <w:t xml:space="preserve"> za</w:t>
      </w:r>
      <w:proofErr w:type="gramEnd"/>
      <w:r w:rsidRPr="00081CC5">
        <w:t xml:space="preserve"> implementaciju radnji i mera za rešavanje takvih rizika i uticaja, koji se mogu odnositi i na rizike po životnu sredinu, zdravlje, uticaje na bezbednost ili rizike vezane za rad. </w:t>
      </w:r>
    </w:p>
    <w:p w:rsidR="00317C07" w:rsidRPr="00081CC5" w:rsidRDefault="00317C07" w:rsidP="008B4A13">
      <w:pPr>
        <w:sectPr w:rsidR="00317C07" w:rsidRPr="00081CC5" w:rsidSect="0047550F">
          <w:headerReference w:type="even" r:id="rId12"/>
          <w:headerReference w:type="default" r:id="rId13"/>
          <w:footerReference w:type="default" r:id="rId14"/>
          <w:headerReference w:type="first" r:id="rId15"/>
          <w:pgSz w:w="12240" w:h="15840"/>
          <w:pgMar w:top="720" w:right="1170" w:bottom="720" w:left="990" w:header="720" w:footer="720" w:gutter="0"/>
          <w:cols w:space="720"/>
          <w:docGrid w:linePitch="360"/>
        </w:sectPr>
      </w:pPr>
    </w:p>
    <w:tbl>
      <w:tblPr>
        <w:tblStyle w:val="TableGrid"/>
        <w:tblW w:w="14305" w:type="dxa"/>
        <w:tblLayout w:type="fixed"/>
        <w:tblCellMar>
          <w:left w:w="115" w:type="dxa"/>
          <w:right w:w="115" w:type="dxa"/>
        </w:tblCellMar>
        <w:tblLook w:val="04A0" w:firstRow="1" w:lastRow="0" w:firstColumn="1" w:lastColumn="0" w:noHBand="0" w:noVBand="1"/>
      </w:tblPr>
      <w:tblGrid>
        <w:gridCol w:w="536"/>
        <w:gridCol w:w="7775"/>
        <w:gridCol w:w="3577"/>
        <w:gridCol w:w="2417"/>
      </w:tblGrid>
      <w:tr w:rsidR="00807FCC" w:rsidRPr="00081CC5" w:rsidTr="008B4A13">
        <w:trPr>
          <w:cantSplit/>
          <w:trHeight w:val="56"/>
          <w:tblHeader/>
        </w:trPr>
        <w:tc>
          <w:tcPr>
            <w:tcW w:w="8337" w:type="dxa"/>
            <w:gridSpan w:val="2"/>
            <w:tcBorders>
              <w:top w:val="single" w:sz="4" w:space="0" w:color="000000"/>
            </w:tcBorders>
            <w:shd w:val="clear" w:color="auto" w:fill="C5E0B3" w:themeFill="accent6" w:themeFillTint="66"/>
          </w:tcPr>
          <w:p w:rsidR="00ED3D08" w:rsidRPr="00081CC5" w:rsidRDefault="002F2547" w:rsidP="002F2547">
            <w:pPr>
              <w:keepLines/>
              <w:widowControl w:val="0"/>
              <w:rPr>
                <w:rFonts w:cstheme="minorHAnsi"/>
                <w:b/>
                <w:sz w:val="20"/>
                <w:szCs w:val="20"/>
              </w:rPr>
            </w:pPr>
            <w:r w:rsidRPr="00081CC5">
              <w:rPr>
                <w:rFonts w:cstheme="minorHAnsi"/>
                <w:b/>
                <w:sz w:val="20"/>
                <w:szCs w:val="20"/>
              </w:rPr>
              <w:lastRenderedPageBreak/>
              <w:t>KLJUČNE MERE I AKTIVNOSTI</w:t>
            </w:r>
            <w:r w:rsidR="00C549B1" w:rsidRPr="00081CC5">
              <w:rPr>
                <w:rFonts w:cstheme="minorHAnsi"/>
                <w:b/>
                <w:sz w:val="20"/>
                <w:szCs w:val="20"/>
              </w:rPr>
              <w:t xml:space="preserve"> </w:t>
            </w:r>
            <w:r w:rsidR="00ED3D08" w:rsidRPr="00081CC5">
              <w:rPr>
                <w:rFonts w:cstheme="minorHAnsi"/>
                <w:b/>
                <w:sz w:val="20"/>
                <w:szCs w:val="20"/>
              </w:rPr>
              <w:t xml:space="preserve"> </w:t>
            </w:r>
          </w:p>
        </w:tc>
        <w:tc>
          <w:tcPr>
            <w:tcW w:w="3588" w:type="dxa"/>
            <w:tcBorders>
              <w:top w:val="single" w:sz="4" w:space="0" w:color="000000"/>
            </w:tcBorders>
            <w:shd w:val="clear" w:color="auto" w:fill="C5E0B3" w:themeFill="accent6" w:themeFillTint="66"/>
          </w:tcPr>
          <w:p w:rsidR="00C549B1" w:rsidRPr="00081CC5" w:rsidRDefault="00C63C31" w:rsidP="00C63C31">
            <w:pPr>
              <w:keepLines/>
              <w:widowControl w:val="0"/>
              <w:jc w:val="center"/>
              <w:rPr>
                <w:rFonts w:cstheme="minorHAnsi"/>
                <w:b/>
                <w:sz w:val="20"/>
                <w:szCs w:val="20"/>
              </w:rPr>
            </w:pPr>
            <w:r w:rsidRPr="00081CC5">
              <w:rPr>
                <w:rFonts w:cstheme="minorHAnsi"/>
                <w:b/>
                <w:sz w:val="20"/>
                <w:szCs w:val="20"/>
              </w:rPr>
              <w:t xml:space="preserve">VREMENSKI OKVIR </w:t>
            </w:r>
          </w:p>
        </w:tc>
        <w:tc>
          <w:tcPr>
            <w:tcW w:w="2380" w:type="dxa"/>
            <w:tcBorders>
              <w:top w:val="single" w:sz="4" w:space="0" w:color="000000"/>
            </w:tcBorders>
            <w:shd w:val="clear" w:color="auto" w:fill="C5E0B3" w:themeFill="accent6" w:themeFillTint="66"/>
          </w:tcPr>
          <w:p w:rsidR="00ED3D08" w:rsidRPr="00081CC5" w:rsidRDefault="002F2547" w:rsidP="002F2547">
            <w:pPr>
              <w:keepLines/>
              <w:widowControl w:val="0"/>
              <w:rPr>
                <w:rFonts w:cstheme="minorHAnsi"/>
                <w:b/>
                <w:sz w:val="20"/>
                <w:szCs w:val="20"/>
              </w:rPr>
            </w:pPr>
            <w:r w:rsidRPr="00081CC5">
              <w:rPr>
                <w:rFonts w:cstheme="minorHAnsi"/>
                <w:b/>
                <w:sz w:val="20"/>
                <w:szCs w:val="20"/>
              </w:rPr>
              <w:t>NADLEŽNA INSTITUCIJA/ORGAN</w:t>
            </w:r>
          </w:p>
        </w:tc>
      </w:tr>
      <w:tr w:rsidR="00B1244E" w:rsidRPr="00081CC5" w:rsidTr="008B4A13">
        <w:trPr>
          <w:cantSplit/>
          <w:trHeight w:val="20"/>
        </w:trPr>
        <w:tc>
          <w:tcPr>
            <w:tcW w:w="14305" w:type="dxa"/>
            <w:gridSpan w:val="4"/>
            <w:tcBorders>
              <w:bottom w:val="single" w:sz="4" w:space="0" w:color="auto"/>
            </w:tcBorders>
            <w:shd w:val="clear" w:color="auto" w:fill="F4B083" w:themeFill="accent2" w:themeFillTint="99"/>
          </w:tcPr>
          <w:p w:rsidR="00B1244E" w:rsidRPr="00081CC5" w:rsidDel="00777D1F" w:rsidRDefault="00B1244E" w:rsidP="005D394E">
            <w:pPr>
              <w:keepLines/>
              <w:widowControl w:val="0"/>
              <w:rPr>
                <w:rFonts w:cstheme="minorHAnsi"/>
                <w:sz w:val="20"/>
                <w:szCs w:val="20"/>
              </w:rPr>
            </w:pPr>
            <w:r w:rsidRPr="00081CC5">
              <w:rPr>
                <w:rFonts w:cstheme="minorHAnsi"/>
                <w:b/>
                <w:sz w:val="20"/>
                <w:szCs w:val="20"/>
              </w:rPr>
              <w:t>MONITORING AND REPORTING</w:t>
            </w:r>
          </w:p>
        </w:tc>
      </w:tr>
      <w:tr w:rsidR="00502173" w:rsidRPr="00081CC5" w:rsidTr="008B4A13">
        <w:trPr>
          <w:cantSplit/>
          <w:trHeight w:val="20"/>
        </w:trPr>
        <w:tc>
          <w:tcPr>
            <w:tcW w:w="537" w:type="dxa"/>
            <w:tcBorders>
              <w:bottom w:val="single" w:sz="4" w:space="0" w:color="auto"/>
            </w:tcBorders>
          </w:tcPr>
          <w:p w:rsidR="00502173" w:rsidRPr="00081CC5" w:rsidRDefault="00502173" w:rsidP="005D394E">
            <w:pPr>
              <w:keepLines/>
              <w:widowControl w:val="0"/>
              <w:jc w:val="center"/>
              <w:rPr>
                <w:rFonts w:cstheme="minorHAnsi"/>
                <w:sz w:val="20"/>
                <w:szCs w:val="20"/>
              </w:rPr>
            </w:pPr>
            <w:r w:rsidRPr="00081CC5">
              <w:rPr>
                <w:rFonts w:cstheme="minorHAnsi"/>
                <w:sz w:val="20"/>
                <w:szCs w:val="20"/>
              </w:rPr>
              <w:t>A</w:t>
            </w:r>
          </w:p>
        </w:tc>
        <w:tc>
          <w:tcPr>
            <w:tcW w:w="7800" w:type="dxa"/>
            <w:tcBorders>
              <w:bottom w:val="single" w:sz="4" w:space="0" w:color="auto"/>
            </w:tcBorders>
          </w:tcPr>
          <w:p w:rsidR="00502173" w:rsidRPr="00081CC5" w:rsidRDefault="002F2547" w:rsidP="005D394E">
            <w:pPr>
              <w:keepLines/>
              <w:widowControl w:val="0"/>
              <w:rPr>
                <w:rFonts w:cstheme="minorHAnsi"/>
                <w:sz w:val="20"/>
                <w:szCs w:val="20"/>
              </w:rPr>
            </w:pPr>
            <w:r w:rsidRPr="00081CC5">
              <w:rPr>
                <w:rFonts w:cstheme="minorHAnsi"/>
                <w:b/>
                <w:color w:val="4472C4" w:themeColor="accent1"/>
                <w:sz w:val="20"/>
                <w:szCs w:val="20"/>
              </w:rPr>
              <w:t>REDOVNO IZVEŠTAVANJE</w:t>
            </w:r>
            <w:r w:rsidR="00502173" w:rsidRPr="00081CC5">
              <w:rPr>
                <w:rFonts w:cstheme="minorHAnsi"/>
                <w:sz w:val="20"/>
                <w:szCs w:val="20"/>
              </w:rPr>
              <w:t xml:space="preserve"> </w:t>
            </w:r>
          </w:p>
          <w:p w:rsidR="002F2547" w:rsidRPr="00081CC5" w:rsidRDefault="00DF57AB" w:rsidP="00516F0F">
            <w:pPr>
              <w:keepLines/>
              <w:widowControl w:val="0"/>
              <w:rPr>
                <w:rFonts w:cstheme="minorHAnsi"/>
                <w:sz w:val="20"/>
                <w:szCs w:val="20"/>
              </w:rPr>
            </w:pPr>
            <w:r w:rsidRPr="00081CC5">
              <w:rPr>
                <w:rFonts w:cstheme="minorHAnsi"/>
                <w:sz w:val="20"/>
                <w:szCs w:val="20"/>
              </w:rPr>
              <w:t>Pr</w:t>
            </w:r>
            <w:r w:rsidR="00081CC5">
              <w:rPr>
                <w:rFonts w:cstheme="minorHAnsi"/>
                <w:sz w:val="20"/>
                <w:szCs w:val="20"/>
              </w:rPr>
              <w:t>i</w:t>
            </w:r>
            <w:r w:rsidRPr="00081CC5">
              <w:rPr>
                <w:rFonts w:cstheme="minorHAnsi"/>
                <w:sz w:val="20"/>
                <w:szCs w:val="20"/>
              </w:rPr>
              <w:t>prema i dostavljanje</w:t>
            </w:r>
            <w:r w:rsidR="00A8245F" w:rsidRPr="00081CC5">
              <w:rPr>
                <w:rFonts w:cstheme="minorHAnsi"/>
                <w:sz w:val="20"/>
                <w:szCs w:val="20"/>
              </w:rPr>
              <w:t xml:space="preserve"> </w:t>
            </w:r>
            <w:r w:rsidRPr="00081CC5">
              <w:rPr>
                <w:rFonts w:cstheme="minorHAnsi"/>
                <w:sz w:val="20"/>
                <w:szCs w:val="20"/>
              </w:rPr>
              <w:t xml:space="preserve">Banci redovnih izveštaja o monitoringu </w:t>
            </w:r>
            <w:r w:rsidR="00A8245F" w:rsidRPr="00081CC5">
              <w:rPr>
                <w:rFonts w:cstheme="minorHAnsi"/>
                <w:sz w:val="20"/>
                <w:szCs w:val="20"/>
              </w:rPr>
              <w:t xml:space="preserve">rezultata </w:t>
            </w:r>
            <w:r w:rsidRPr="00081CC5">
              <w:rPr>
                <w:rFonts w:cstheme="minorHAnsi"/>
                <w:sz w:val="20"/>
                <w:szCs w:val="20"/>
              </w:rPr>
              <w:t xml:space="preserve">Projekta </w:t>
            </w:r>
            <w:r w:rsidR="00A8245F" w:rsidRPr="00081CC5">
              <w:rPr>
                <w:rFonts w:cstheme="minorHAnsi"/>
                <w:sz w:val="20"/>
                <w:szCs w:val="20"/>
              </w:rPr>
              <w:t>ostvarenih na planu</w:t>
            </w:r>
            <w:r w:rsidRPr="00081CC5">
              <w:rPr>
                <w:rFonts w:cstheme="minorHAnsi"/>
                <w:sz w:val="20"/>
                <w:szCs w:val="20"/>
              </w:rPr>
              <w:t xml:space="preserve"> zaštite životne sredine, socija</w:t>
            </w:r>
            <w:r w:rsidR="00081CC5">
              <w:rPr>
                <w:rFonts w:cstheme="minorHAnsi"/>
                <w:sz w:val="20"/>
                <w:szCs w:val="20"/>
              </w:rPr>
              <w:t>l</w:t>
            </w:r>
            <w:r w:rsidRPr="00081CC5">
              <w:rPr>
                <w:rFonts w:cstheme="minorHAnsi"/>
                <w:sz w:val="20"/>
                <w:szCs w:val="20"/>
              </w:rPr>
              <w:t>nih pitanja, zdravlja i bezbednosti (ESHS)</w:t>
            </w:r>
            <w:r w:rsidR="00516F0F" w:rsidRPr="00081CC5">
              <w:rPr>
                <w:rFonts w:cstheme="minorHAnsi"/>
                <w:sz w:val="20"/>
                <w:szCs w:val="20"/>
              </w:rPr>
              <w:t xml:space="preserve">, uključujući ali se ne ograničavajući na: implementaciju ESCP; status pripreme i implementacije dokumenata o životnoj sredini i socijalnim pitanjima koje nalaže ESCP; aktivnosti za uključivanje zainteresovanih strana; funkcionisanje žalbenog mehanizma/mehanizama. </w:t>
            </w:r>
          </w:p>
        </w:tc>
        <w:tc>
          <w:tcPr>
            <w:tcW w:w="3588" w:type="dxa"/>
            <w:tcBorders>
              <w:bottom w:val="single" w:sz="4" w:space="0" w:color="auto"/>
            </w:tcBorders>
          </w:tcPr>
          <w:p w:rsidR="00502173" w:rsidRPr="00081CC5" w:rsidRDefault="00516F0F" w:rsidP="00516F0F">
            <w:pPr>
              <w:keepLines/>
              <w:widowControl w:val="0"/>
              <w:rPr>
                <w:rFonts w:cstheme="minorHAnsi"/>
                <w:i/>
                <w:sz w:val="20"/>
                <w:szCs w:val="20"/>
              </w:rPr>
            </w:pPr>
            <w:r w:rsidRPr="00081CC5">
              <w:rPr>
                <w:rFonts w:cstheme="minorHAnsi"/>
                <w:sz w:val="20"/>
                <w:szCs w:val="20"/>
              </w:rPr>
              <w:t>Šestomesečno u toku implementacije Projekta</w:t>
            </w:r>
          </w:p>
        </w:tc>
        <w:tc>
          <w:tcPr>
            <w:tcW w:w="2380" w:type="dxa"/>
            <w:tcBorders>
              <w:bottom w:val="single" w:sz="4" w:space="0" w:color="auto"/>
            </w:tcBorders>
          </w:tcPr>
          <w:p w:rsidR="00516F0F" w:rsidRPr="00081CC5" w:rsidRDefault="00040863" w:rsidP="00516F0F">
            <w:pPr>
              <w:keepLines/>
              <w:widowControl w:val="0"/>
              <w:rPr>
                <w:rFonts w:cstheme="minorHAnsi"/>
                <w:iCs/>
                <w:sz w:val="20"/>
                <w:szCs w:val="20"/>
              </w:rPr>
            </w:pPr>
            <w:r>
              <w:rPr>
                <w:rFonts w:cstheme="minorHAnsi"/>
                <w:iCs/>
                <w:sz w:val="20"/>
                <w:szCs w:val="20"/>
              </w:rPr>
              <w:t>PMU</w:t>
            </w:r>
            <w:r w:rsidR="00C06373" w:rsidRPr="00081CC5">
              <w:rPr>
                <w:rFonts w:cstheme="minorHAnsi"/>
                <w:iCs/>
                <w:sz w:val="20"/>
                <w:szCs w:val="20"/>
              </w:rPr>
              <w:t xml:space="preserve"> </w:t>
            </w:r>
            <w:r w:rsidR="00516F0F" w:rsidRPr="00081CC5">
              <w:rPr>
                <w:rFonts w:cstheme="minorHAnsi"/>
                <w:iCs/>
                <w:sz w:val="20"/>
                <w:szCs w:val="20"/>
              </w:rPr>
              <w:t xml:space="preserve">u okviru Ministarstva poljoprivrede, šumarstva i vodoprivrede </w:t>
            </w:r>
          </w:p>
          <w:p w:rsidR="00502173" w:rsidRPr="00081CC5" w:rsidRDefault="00040863" w:rsidP="00516F0F">
            <w:pPr>
              <w:keepLines/>
              <w:widowControl w:val="0"/>
              <w:rPr>
                <w:rFonts w:cstheme="minorHAnsi"/>
                <w:iCs/>
                <w:sz w:val="20"/>
                <w:szCs w:val="20"/>
              </w:rPr>
            </w:pPr>
            <w:r>
              <w:rPr>
                <w:rFonts w:cstheme="minorHAnsi"/>
                <w:iCs/>
                <w:sz w:val="20"/>
                <w:szCs w:val="20"/>
              </w:rPr>
              <w:t>PMU</w:t>
            </w:r>
            <w:r w:rsidR="00516F0F" w:rsidRPr="00081CC5">
              <w:rPr>
                <w:rFonts w:cstheme="minorHAnsi"/>
                <w:iCs/>
                <w:sz w:val="20"/>
                <w:szCs w:val="20"/>
              </w:rPr>
              <w:t xml:space="preserve"> treba da se formira</w:t>
            </w:r>
          </w:p>
        </w:tc>
      </w:tr>
      <w:tr w:rsidR="00502173" w:rsidRPr="00081CC5" w:rsidTr="008B4A13">
        <w:trPr>
          <w:cantSplit/>
          <w:trHeight w:val="20"/>
        </w:trPr>
        <w:tc>
          <w:tcPr>
            <w:tcW w:w="537" w:type="dxa"/>
            <w:tcBorders>
              <w:bottom w:val="single" w:sz="4" w:space="0" w:color="000000"/>
            </w:tcBorders>
          </w:tcPr>
          <w:p w:rsidR="00502173" w:rsidRPr="00081CC5" w:rsidRDefault="00502173" w:rsidP="005D394E">
            <w:pPr>
              <w:keepLines/>
              <w:widowControl w:val="0"/>
              <w:jc w:val="center"/>
              <w:rPr>
                <w:rFonts w:cstheme="minorHAnsi"/>
                <w:sz w:val="20"/>
                <w:szCs w:val="20"/>
              </w:rPr>
            </w:pPr>
            <w:r w:rsidRPr="00081CC5">
              <w:rPr>
                <w:rFonts w:cstheme="minorHAnsi"/>
                <w:sz w:val="20"/>
                <w:szCs w:val="20"/>
              </w:rPr>
              <w:t>B</w:t>
            </w:r>
          </w:p>
        </w:tc>
        <w:tc>
          <w:tcPr>
            <w:tcW w:w="7800" w:type="dxa"/>
            <w:tcBorders>
              <w:bottom w:val="single" w:sz="4" w:space="0" w:color="000000"/>
            </w:tcBorders>
          </w:tcPr>
          <w:p w:rsidR="00502173" w:rsidRPr="00081CC5" w:rsidRDefault="00232842" w:rsidP="008D603A">
            <w:pPr>
              <w:pStyle w:val="ModelNrmlSingle"/>
              <w:keepLines/>
              <w:widowControl w:val="0"/>
              <w:spacing w:after="0"/>
              <w:ind w:firstLine="0"/>
              <w:jc w:val="left"/>
              <w:rPr>
                <w:rFonts w:asciiTheme="minorHAnsi" w:hAnsiTheme="minorHAnsi" w:cstheme="minorHAnsi"/>
                <w:bCs/>
                <w:color w:val="4472C4" w:themeColor="accent1"/>
                <w:sz w:val="20"/>
              </w:rPr>
            </w:pPr>
            <w:r w:rsidRPr="00081CC5">
              <w:rPr>
                <w:rFonts w:asciiTheme="minorHAnsi" w:hAnsiTheme="minorHAnsi" w:cstheme="minorHAnsi"/>
                <w:b/>
                <w:bCs/>
                <w:color w:val="4472C4" w:themeColor="accent1"/>
                <w:sz w:val="20"/>
              </w:rPr>
              <w:t>INCIDENTI I NEZGODE</w:t>
            </w:r>
            <w:r w:rsidR="00502173" w:rsidRPr="00081CC5">
              <w:rPr>
                <w:rFonts w:asciiTheme="minorHAnsi" w:hAnsiTheme="minorHAnsi" w:cstheme="minorHAnsi"/>
                <w:bCs/>
                <w:color w:val="4472C4" w:themeColor="accent1"/>
                <w:sz w:val="20"/>
              </w:rPr>
              <w:t xml:space="preserve"> </w:t>
            </w:r>
            <w:r w:rsidR="00502173" w:rsidRPr="00081CC5">
              <w:rPr>
                <w:rFonts w:asciiTheme="minorHAnsi" w:hAnsiTheme="minorHAnsi" w:cstheme="minorHAnsi"/>
                <w:sz w:val="20"/>
              </w:rPr>
              <w:t xml:space="preserve"> </w:t>
            </w:r>
          </w:p>
          <w:p w:rsidR="00044011" w:rsidRPr="00081CC5" w:rsidRDefault="006D7B24" w:rsidP="00E815D6">
            <w:pPr>
              <w:pStyle w:val="Default"/>
              <w:rPr>
                <w:rFonts w:asciiTheme="minorHAnsi" w:hAnsiTheme="minorHAnsi"/>
                <w:sz w:val="20"/>
                <w:szCs w:val="20"/>
                <w:lang w:val="sr-Latn-CS"/>
              </w:rPr>
            </w:pPr>
            <w:r w:rsidRPr="00081CC5">
              <w:rPr>
                <w:rFonts w:asciiTheme="minorHAnsi" w:hAnsiTheme="minorHAnsi"/>
                <w:sz w:val="20"/>
                <w:szCs w:val="20"/>
                <w:lang w:val="sr-Latn-CS"/>
              </w:rPr>
              <w:t>Odmah obavestiti Banku o svim incidentima ili nezgodama povezanim sa Projektom koji imaju ili će verovatno imati značajan štetni uticaj po životnu sredinu, pogođene zajednice, javnost, primaoce grantova ili radnike, uključujući</w:t>
            </w:r>
            <w:r w:rsidR="00232842" w:rsidRPr="00081CC5">
              <w:rPr>
                <w:rFonts w:asciiTheme="minorHAnsi" w:hAnsiTheme="minorHAnsi"/>
                <w:sz w:val="20"/>
                <w:szCs w:val="20"/>
                <w:lang w:val="sr-Latn-CS"/>
              </w:rPr>
              <w:t xml:space="preserve"> slučajna </w:t>
            </w:r>
            <w:r w:rsidR="00E815D6" w:rsidRPr="00081CC5">
              <w:rPr>
                <w:rFonts w:asciiTheme="minorHAnsi" w:hAnsiTheme="minorHAnsi"/>
                <w:sz w:val="20"/>
                <w:szCs w:val="20"/>
                <w:lang w:val="sr-Latn-CS"/>
              </w:rPr>
              <w:t>izlivanja</w:t>
            </w:r>
            <w:r w:rsidR="00232842" w:rsidRPr="00081CC5">
              <w:rPr>
                <w:rFonts w:asciiTheme="minorHAnsi" w:hAnsiTheme="minorHAnsi"/>
                <w:sz w:val="20"/>
                <w:szCs w:val="20"/>
                <w:lang w:val="sr-Latn-CS"/>
              </w:rPr>
              <w:t xml:space="preserve"> koja mogu da prouzrokuju zagađenje zemljišta/vode, probleme u vezi sa eksproprijacijom, nezgode </w:t>
            </w:r>
            <w:r w:rsidR="00E815D6" w:rsidRPr="00081CC5">
              <w:rPr>
                <w:rFonts w:asciiTheme="minorHAnsi" w:hAnsiTheme="minorHAnsi"/>
                <w:sz w:val="20"/>
                <w:szCs w:val="20"/>
                <w:lang w:val="sr-Latn-CS"/>
              </w:rPr>
              <w:t>koje imaju posledice po</w:t>
            </w:r>
            <w:r w:rsidR="00232842" w:rsidRPr="00081CC5">
              <w:rPr>
                <w:rFonts w:asciiTheme="minorHAnsi" w:hAnsiTheme="minorHAnsi"/>
                <w:sz w:val="20"/>
                <w:szCs w:val="20"/>
                <w:lang w:val="sr-Latn-CS"/>
              </w:rPr>
              <w:t xml:space="preserve"> zaposlene ili </w:t>
            </w:r>
            <w:r w:rsidR="00E815D6" w:rsidRPr="00081CC5">
              <w:rPr>
                <w:rFonts w:asciiTheme="minorHAnsi" w:hAnsiTheme="minorHAnsi"/>
                <w:sz w:val="20"/>
                <w:szCs w:val="20"/>
                <w:lang w:val="sr-Latn-CS"/>
              </w:rPr>
              <w:t>stanovnike</w:t>
            </w:r>
            <w:r w:rsidR="00232842" w:rsidRPr="00081CC5">
              <w:rPr>
                <w:rFonts w:asciiTheme="minorHAnsi" w:hAnsiTheme="minorHAnsi"/>
                <w:sz w:val="20"/>
                <w:szCs w:val="20"/>
                <w:lang w:val="sr-Latn-CS"/>
              </w:rPr>
              <w:t xml:space="preserve"> pogođenih zajednica, probleme vezane za rad, itd.</w:t>
            </w:r>
            <w:r w:rsidRPr="00081CC5">
              <w:rPr>
                <w:rFonts w:asciiTheme="minorHAnsi" w:hAnsiTheme="minorHAnsi"/>
                <w:sz w:val="20"/>
                <w:szCs w:val="20"/>
                <w:lang w:val="sr-Latn-CS"/>
              </w:rPr>
              <w:t xml:space="preserve"> Navesti dovoljno detalja o incidentu ili nezgodama, navodeći neposredno preduzete ili planirane mere, kao i sve informacije izvođača ili nadzornog organa, po potrebi. Nakon toga, na zahtev Banke, pripremiti izveštaj o incidentu ili nezgodama i predlog mera u cilju prevencije ponovnog dešavanja. </w:t>
            </w:r>
          </w:p>
        </w:tc>
        <w:tc>
          <w:tcPr>
            <w:tcW w:w="3588" w:type="dxa"/>
            <w:tcBorders>
              <w:bottom w:val="single" w:sz="4" w:space="0" w:color="000000"/>
            </w:tcBorders>
          </w:tcPr>
          <w:p w:rsidR="006D7B24" w:rsidRPr="00081CC5" w:rsidRDefault="006D7B24" w:rsidP="006D7B24">
            <w:pPr>
              <w:pStyle w:val="Default"/>
              <w:rPr>
                <w:rFonts w:asciiTheme="minorHAnsi" w:hAnsiTheme="minorHAnsi"/>
                <w:sz w:val="20"/>
                <w:szCs w:val="20"/>
                <w:lang w:val="sr-Latn-CS"/>
              </w:rPr>
            </w:pPr>
            <w:r w:rsidRPr="00081CC5">
              <w:rPr>
                <w:rFonts w:asciiTheme="minorHAnsi" w:hAnsiTheme="minorHAnsi"/>
                <w:sz w:val="20"/>
                <w:szCs w:val="20"/>
                <w:lang w:val="sr-Latn-CS"/>
              </w:rPr>
              <w:t xml:space="preserve">Obavestiti Banku u roku od 48 sati nakon saznanja o incidentu ili nezgodi. </w:t>
            </w:r>
          </w:p>
          <w:p w:rsidR="008D603A" w:rsidRPr="00081CC5" w:rsidRDefault="008D603A" w:rsidP="008D603A">
            <w:pPr>
              <w:keepLines/>
              <w:widowControl w:val="0"/>
              <w:rPr>
                <w:rFonts w:eastAsia="Times New Roman" w:cstheme="minorHAnsi"/>
                <w:bCs/>
                <w:sz w:val="20"/>
                <w:szCs w:val="20"/>
              </w:rPr>
            </w:pPr>
          </w:p>
          <w:p w:rsidR="008D603A" w:rsidRPr="00081CC5" w:rsidRDefault="008D603A" w:rsidP="008D603A">
            <w:pPr>
              <w:keepLines/>
              <w:widowControl w:val="0"/>
              <w:rPr>
                <w:rFonts w:eastAsia="Times New Roman" w:cstheme="minorHAnsi"/>
                <w:bCs/>
                <w:sz w:val="20"/>
                <w:szCs w:val="20"/>
              </w:rPr>
            </w:pPr>
          </w:p>
          <w:p w:rsidR="00502173" w:rsidRPr="00081CC5" w:rsidRDefault="006D7B24" w:rsidP="00232842">
            <w:pPr>
              <w:keepLines/>
              <w:widowControl w:val="0"/>
              <w:rPr>
                <w:rFonts w:cstheme="minorHAnsi"/>
                <w:i/>
                <w:sz w:val="20"/>
                <w:szCs w:val="20"/>
              </w:rPr>
            </w:pPr>
            <w:r w:rsidRPr="00081CC5">
              <w:rPr>
                <w:rFonts w:eastAsia="Times New Roman" w:cstheme="minorHAnsi"/>
                <w:bCs/>
                <w:sz w:val="20"/>
                <w:szCs w:val="20"/>
              </w:rPr>
              <w:t>Iz</w:t>
            </w:r>
            <w:r w:rsidR="00232842" w:rsidRPr="00081CC5">
              <w:rPr>
                <w:rFonts w:eastAsia="Times New Roman" w:cstheme="minorHAnsi"/>
                <w:bCs/>
                <w:sz w:val="20"/>
                <w:szCs w:val="20"/>
              </w:rPr>
              <w:t>veštaj će biti pripremljen u roku prihvatljivom za Banku, na zahtev.</w:t>
            </w:r>
          </w:p>
        </w:tc>
        <w:tc>
          <w:tcPr>
            <w:tcW w:w="2380" w:type="dxa"/>
            <w:tcBorders>
              <w:bottom w:val="single" w:sz="4" w:space="0" w:color="000000"/>
            </w:tcBorders>
          </w:tcPr>
          <w:p w:rsidR="00516F0F" w:rsidRPr="00081CC5" w:rsidRDefault="00040863" w:rsidP="00516F0F">
            <w:pPr>
              <w:keepLines/>
              <w:widowControl w:val="0"/>
              <w:rPr>
                <w:rFonts w:cstheme="minorHAnsi"/>
                <w:iCs/>
                <w:sz w:val="20"/>
                <w:szCs w:val="20"/>
              </w:rPr>
            </w:pPr>
            <w:r>
              <w:rPr>
                <w:rFonts w:cstheme="minorHAnsi"/>
                <w:iCs/>
                <w:sz w:val="20"/>
                <w:szCs w:val="20"/>
              </w:rPr>
              <w:t>PMU</w:t>
            </w:r>
            <w:r w:rsidR="00516F0F" w:rsidRPr="00081CC5">
              <w:rPr>
                <w:rFonts w:cstheme="minorHAnsi"/>
                <w:iCs/>
                <w:sz w:val="20"/>
                <w:szCs w:val="20"/>
              </w:rPr>
              <w:t xml:space="preserve"> u okviru Ministarstva poljoprivrede, šumarstva i vodoprivrede </w:t>
            </w:r>
          </w:p>
          <w:p w:rsidR="00502173" w:rsidRPr="00081CC5" w:rsidRDefault="00040863" w:rsidP="00516F0F">
            <w:pPr>
              <w:keepLines/>
              <w:widowControl w:val="0"/>
              <w:rPr>
                <w:rFonts w:cstheme="minorHAnsi"/>
                <w:sz w:val="20"/>
                <w:szCs w:val="20"/>
              </w:rPr>
            </w:pPr>
            <w:r>
              <w:rPr>
                <w:rFonts w:cstheme="minorHAnsi"/>
                <w:iCs/>
                <w:sz w:val="20"/>
                <w:szCs w:val="20"/>
              </w:rPr>
              <w:t>PMU</w:t>
            </w:r>
            <w:r w:rsidR="00516F0F" w:rsidRPr="00081CC5">
              <w:rPr>
                <w:rFonts w:cstheme="minorHAnsi"/>
                <w:iCs/>
                <w:sz w:val="20"/>
                <w:szCs w:val="20"/>
              </w:rPr>
              <w:t xml:space="preserve"> treba da se formira</w:t>
            </w:r>
          </w:p>
        </w:tc>
      </w:tr>
      <w:tr w:rsidR="00044011" w:rsidRPr="00081CC5" w:rsidTr="008B4A13">
        <w:trPr>
          <w:cantSplit/>
          <w:trHeight w:val="20"/>
        </w:trPr>
        <w:tc>
          <w:tcPr>
            <w:tcW w:w="537" w:type="dxa"/>
            <w:tcBorders>
              <w:bottom w:val="single" w:sz="4" w:space="0" w:color="000000"/>
            </w:tcBorders>
          </w:tcPr>
          <w:p w:rsidR="00044011" w:rsidRPr="00081CC5" w:rsidRDefault="00044011" w:rsidP="005D394E">
            <w:pPr>
              <w:keepLines/>
              <w:widowControl w:val="0"/>
              <w:jc w:val="center"/>
              <w:rPr>
                <w:rFonts w:cstheme="minorHAnsi"/>
                <w:sz w:val="20"/>
                <w:szCs w:val="20"/>
              </w:rPr>
            </w:pPr>
            <w:r w:rsidRPr="00081CC5">
              <w:rPr>
                <w:rFonts w:cstheme="minorHAnsi"/>
                <w:sz w:val="20"/>
                <w:szCs w:val="20"/>
              </w:rPr>
              <w:t>C</w:t>
            </w:r>
          </w:p>
        </w:tc>
        <w:tc>
          <w:tcPr>
            <w:tcW w:w="7800" w:type="dxa"/>
            <w:tcBorders>
              <w:bottom w:val="single" w:sz="4" w:space="0" w:color="000000"/>
            </w:tcBorders>
          </w:tcPr>
          <w:p w:rsidR="00044011" w:rsidRPr="00081CC5" w:rsidRDefault="00E815D6" w:rsidP="005D394E">
            <w:pPr>
              <w:pStyle w:val="ModelNrmlSingle"/>
              <w:keepLines/>
              <w:widowControl w:val="0"/>
              <w:spacing w:after="0"/>
              <w:ind w:firstLine="0"/>
              <w:jc w:val="left"/>
              <w:rPr>
                <w:rFonts w:asciiTheme="minorHAnsi" w:hAnsiTheme="minorHAnsi" w:cstheme="minorHAnsi"/>
                <w:b/>
                <w:bCs/>
                <w:color w:val="4472C4" w:themeColor="accent1"/>
                <w:sz w:val="20"/>
              </w:rPr>
            </w:pPr>
            <w:r w:rsidRPr="00081CC5">
              <w:rPr>
                <w:rFonts w:asciiTheme="minorHAnsi" w:hAnsiTheme="minorHAnsi" w:cstheme="minorHAnsi"/>
                <w:b/>
                <w:bCs/>
                <w:color w:val="4472C4" w:themeColor="accent1"/>
                <w:sz w:val="20"/>
              </w:rPr>
              <w:t xml:space="preserve">IZVEŠTAJI IZVOĐAČA </w:t>
            </w:r>
          </w:p>
          <w:p w:rsidR="00E815D6" w:rsidRPr="00081CC5" w:rsidRDefault="00450CE4" w:rsidP="005D394E">
            <w:pPr>
              <w:keepLines/>
              <w:widowControl w:val="0"/>
              <w:rPr>
                <w:rFonts w:eastAsia="Times New Roman" w:cstheme="minorHAnsi"/>
                <w:sz w:val="20"/>
                <w:szCs w:val="20"/>
              </w:rPr>
            </w:pPr>
            <w:r w:rsidRPr="00081CC5">
              <w:rPr>
                <w:rFonts w:eastAsia="Times New Roman" w:cstheme="minorHAnsi"/>
                <w:sz w:val="20"/>
                <w:szCs w:val="20"/>
              </w:rPr>
              <w:t>U</w:t>
            </w:r>
            <w:r w:rsidR="000D441F" w:rsidRPr="00081CC5">
              <w:rPr>
                <w:rFonts w:eastAsia="Times New Roman" w:cstheme="minorHAnsi"/>
                <w:sz w:val="20"/>
                <w:szCs w:val="20"/>
              </w:rPr>
              <w:t xml:space="preserve"> Zahtevima za poslodavce, </w:t>
            </w:r>
            <w:r w:rsidRPr="00081CC5">
              <w:rPr>
                <w:rFonts w:eastAsia="Times New Roman" w:cstheme="minorHAnsi"/>
                <w:sz w:val="20"/>
                <w:szCs w:val="20"/>
              </w:rPr>
              <w:t xml:space="preserve">predvideti </w:t>
            </w:r>
            <w:r w:rsidR="000D441F" w:rsidRPr="00081CC5">
              <w:rPr>
                <w:rFonts w:eastAsia="Times New Roman" w:cstheme="minorHAnsi"/>
                <w:sz w:val="20"/>
                <w:szCs w:val="20"/>
              </w:rPr>
              <w:t xml:space="preserve">za sve Izvođače </w:t>
            </w:r>
            <w:r w:rsidR="00EA6CDF" w:rsidRPr="00081CC5">
              <w:rPr>
                <w:rFonts w:eastAsia="Times New Roman" w:cstheme="minorHAnsi"/>
                <w:sz w:val="20"/>
                <w:szCs w:val="20"/>
              </w:rPr>
              <w:t xml:space="preserve">obavezu </w:t>
            </w:r>
            <w:r w:rsidR="000D441F" w:rsidRPr="00081CC5">
              <w:rPr>
                <w:rFonts w:eastAsia="Times New Roman" w:cstheme="minorHAnsi"/>
                <w:sz w:val="20"/>
                <w:szCs w:val="20"/>
              </w:rPr>
              <w:t xml:space="preserve">da </w:t>
            </w:r>
            <w:r w:rsidRPr="00081CC5">
              <w:rPr>
                <w:rFonts w:eastAsia="Times New Roman" w:cstheme="minorHAnsi"/>
                <w:sz w:val="20"/>
                <w:szCs w:val="20"/>
              </w:rPr>
              <w:t>Jedinici za implementaciju projekta</w:t>
            </w:r>
            <w:r w:rsidR="000D441F" w:rsidRPr="00081CC5">
              <w:rPr>
                <w:rFonts w:eastAsia="Times New Roman" w:cstheme="minorHAnsi"/>
                <w:sz w:val="20"/>
                <w:szCs w:val="20"/>
              </w:rPr>
              <w:t xml:space="preserve"> dostavljaju</w:t>
            </w:r>
            <w:r w:rsidRPr="00081CC5">
              <w:rPr>
                <w:rFonts w:eastAsia="Times New Roman" w:cstheme="minorHAnsi"/>
                <w:sz w:val="20"/>
                <w:szCs w:val="20"/>
              </w:rPr>
              <w:t xml:space="preserve"> izveštaj</w:t>
            </w:r>
            <w:r w:rsidR="000D441F" w:rsidRPr="00081CC5">
              <w:rPr>
                <w:rFonts w:eastAsia="Times New Roman" w:cstheme="minorHAnsi"/>
                <w:sz w:val="20"/>
                <w:szCs w:val="20"/>
              </w:rPr>
              <w:t>e</w:t>
            </w:r>
            <w:r w:rsidRPr="00081CC5">
              <w:rPr>
                <w:rFonts w:eastAsia="Times New Roman" w:cstheme="minorHAnsi"/>
                <w:sz w:val="20"/>
                <w:szCs w:val="20"/>
              </w:rPr>
              <w:t xml:space="preserve"> o rezultatima ESHS</w:t>
            </w:r>
            <w:r w:rsidR="000D441F" w:rsidRPr="00081CC5">
              <w:rPr>
                <w:rFonts w:eastAsia="Times New Roman" w:cstheme="minorHAnsi"/>
                <w:sz w:val="20"/>
                <w:szCs w:val="20"/>
              </w:rPr>
              <w:t>,</w:t>
            </w:r>
            <w:r w:rsidRPr="00081CC5">
              <w:rPr>
                <w:rFonts w:eastAsia="Times New Roman" w:cstheme="minorHAnsi"/>
                <w:sz w:val="20"/>
                <w:szCs w:val="20"/>
              </w:rPr>
              <w:t xml:space="preserve"> kao što je pr</w:t>
            </w:r>
            <w:r w:rsidR="00B92E78" w:rsidRPr="00081CC5">
              <w:rPr>
                <w:rFonts w:eastAsia="Times New Roman" w:cstheme="minorHAnsi"/>
                <w:sz w:val="20"/>
                <w:szCs w:val="20"/>
              </w:rPr>
              <w:t xml:space="preserve">edviđeno </w:t>
            </w:r>
            <w:r w:rsidRPr="00081CC5">
              <w:rPr>
                <w:rFonts w:eastAsia="Times New Roman" w:cstheme="minorHAnsi"/>
                <w:sz w:val="20"/>
                <w:szCs w:val="20"/>
              </w:rPr>
              <w:t>ESMP</w:t>
            </w:r>
            <w:r w:rsidR="00B92E78" w:rsidRPr="00081CC5">
              <w:rPr>
                <w:rFonts w:eastAsia="Times New Roman" w:cstheme="minorHAnsi"/>
                <w:sz w:val="20"/>
                <w:szCs w:val="20"/>
              </w:rPr>
              <w:t xml:space="preserve"> za konkretne lokacije</w:t>
            </w:r>
            <w:r w:rsidRPr="00081CC5">
              <w:rPr>
                <w:rFonts w:eastAsia="Times New Roman" w:cstheme="minorHAnsi"/>
                <w:sz w:val="20"/>
                <w:szCs w:val="20"/>
              </w:rPr>
              <w:t>, u formi kvartalnog izveštaja o napretku</w:t>
            </w:r>
            <w:r w:rsidR="00044011" w:rsidRPr="00081CC5">
              <w:rPr>
                <w:rFonts w:eastAsia="Times New Roman" w:cstheme="minorHAnsi"/>
                <w:sz w:val="20"/>
                <w:szCs w:val="20"/>
              </w:rPr>
              <w:t xml:space="preserve">. </w:t>
            </w:r>
            <w:r w:rsidR="000D441F" w:rsidRPr="00081CC5">
              <w:rPr>
                <w:rFonts w:eastAsia="Times New Roman" w:cstheme="minorHAnsi"/>
                <w:sz w:val="20"/>
                <w:szCs w:val="20"/>
              </w:rPr>
              <w:t xml:space="preserve"> </w:t>
            </w:r>
            <w:r w:rsidR="00EA6CDF" w:rsidRPr="00081CC5">
              <w:rPr>
                <w:rFonts w:eastAsia="Times New Roman" w:cstheme="minorHAnsi"/>
                <w:sz w:val="20"/>
                <w:szCs w:val="20"/>
              </w:rPr>
              <w:t>Zajmoprimac</w:t>
            </w:r>
            <w:r w:rsidR="00CF5952" w:rsidRPr="00081CC5">
              <w:rPr>
                <w:rFonts w:eastAsia="Times New Roman" w:cstheme="minorHAnsi"/>
                <w:sz w:val="20"/>
                <w:szCs w:val="20"/>
              </w:rPr>
              <w:t xml:space="preserve"> takođe treba</w:t>
            </w:r>
            <w:r w:rsidR="000D441F" w:rsidRPr="00081CC5">
              <w:rPr>
                <w:rFonts w:eastAsia="Times New Roman" w:cstheme="minorHAnsi"/>
                <w:sz w:val="20"/>
                <w:szCs w:val="20"/>
              </w:rPr>
              <w:t xml:space="preserve"> da takve izveštaje podnosi Banci, na zahtev. </w:t>
            </w:r>
          </w:p>
          <w:p w:rsidR="00044011" w:rsidRPr="00081CC5" w:rsidRDefault="00044011" w:rsidP="005D394E">
            <w:pPr>
              <w:keepLines/>
              <w:widowControl w:val="0"/>
              <w:rPr>
                <w:rFonts w:cstheme="minorHAnsi"/>
                <w:sz w:val="20"/>
                <w:szCs w:val="20"/>
              </w:rPr>
            </w:pPr>
          </w:p>
        </w:tc>
        <w:tc>
          <w:tcPr>
            <w:tcW w:w="3588" w:type="dxa"/>
            <w:tcBorders>
              <w:bottom w:val="single" w:sz="4" w:space="0" w:color="000000"/>
            </w:tcBorders>
          </w:tcPr>
          <w:p w:rsidR="00044011" w:rsidRPr="00081CC5" w:rsidRDefault="00E815D6" w:rsidP="005D394E">
            <w:pPr>
              <w:keepLines/>
              <w:widowControl w:val="0"/>
              <w:rPr>
                <w:rFonts w:cstheme="minorHAnsi"/>
                <w:iCs/>
                <w:sz w:val="20"/>
                <w:szCs w:val="20"/>
              </w:rPr>
            </w:pPr>
            <w:r w:rsidRPr="00081CC5">
              <w:rPr>
                <w:rFonts w:cstheme="minorHAnsi"/>
                <w:iCs/>
                <w:sz w:val="20"/>
                <w:szCs w:val="20"/>
              </w:rPr>
              <w:t xml:space="preserve">Izvođači </w:t>
            </w:r>
            <w:r w:rsidR="000D441F" w:rsidRPr="00081CC5">
              <w:rPr>
                <w:rFonts w:cstheme="minorHAnsi"/>
                <w:iCs/>
                <w:sz w:val="20"/>
                <w:szCs w:val="20"/>
              </w:rPr>
              <w:t>će podnositi</w:t>
            </w:r>
            <w:r w:rsidR="00EA6CDF" w:rsidRPr="00081CC5">
              <w:rPr>
                <w:rFonts w:cstheme="minorHAnsi"/>
                <w:iCs/>
                <w:sz w:val="20"/>
                <w:szCs w:val="20"/>
              </w:rPr>
              <w:t xml:space="preserve"> kvartalne </w:t>
            </w:r>
            <w:r w:rsidRPr="00081CC5">
              <w:rPr>
                <w:rFonts w:cstheme="minorHAnsi"/>
                <w:iCs/>
                <w:sz w:val="20"/>
                <w:szCs w:val="20"/>
              </w:rPr>
              <w:t>izveštaje Banci, na zahtev</w:t>
            </w:r>
            <w:r w:rsidR="00044011" w:rsidRPr="00081CC5">
              <w:rPr>
                <w:rFonts w:cstheme="minorHAnsi"/>
                <w:iCs/>
                <w:sz w:val="20"/>
                <w:szCs w:val="20"/>
              </w:rPr>
              <w:t>.</w:t>
            </w:r>
          </w:p>
          <w:p w:rsidR="00044011" w:rsidRPr="00081CC5" w:rsidRDefault="00044011" w:rsidP="005D394E">
            <w:pPr>
              <w:keepLines/>
              <w:widowControl w:val="0"/>
              <w:rPr>
                <w:rFonts w:cstheme="minorHAnsi"/>
                <w:iCs/>
                <w:sz w:val="20"/>
                <w:szCs w:val="20"/>
              </w:rPr>
            </w:pPr>
          </w:p>
          <w:p w:rsidR="00044011" w:rsidRPr="00081CC5" w:rsidRDefault="00EA6CDF" w:rsidP="005D394E">
            <w:pPr>
              <w:keepLines/>
              <w:widowControl w:val="0"/>
              <w:rPr>
                <w:sz w:val="20"/>
                <w:szCs w:val="20"/>
              </w:rPr>
            </w:pPr>
            <w:r w:rsidRPr="00081CC5">
              <w:rPr>
                <w:rFonts w:cstheme="minorHAnsi"/>
                <w:iCs/>
                <w:sz w:val="20"/>
                <w:szCs w:val="20"/>
              </w:rPr>
              <w:t xml:space="preserve">Zajmoprimac </w:t>
            </w:r>
            <w:r w:rsidR="000D441F" w:rsidRPr="00081CC5">
              <w:rPr>
                <w:rFonts w:cstheme="minorHAnsi"/>
                <w:iCs/>
                <w:sz w:val="20"/>
                <w:szCs w:val="20"/>
              </w:rPr>
              <w:t xml:space="preserve">će </w:t>
            </w:r>
            <w:r w:rsidRPr="00081CC5">
              <w:rPr>
                <w:rFonts w:cstheme="minorHAnsi"/>
                <w:iCs/>
                <w:sz w:val="20"/>
                <w:szCs w:val="20"/>
              </w:rPr>
              <w:t>podnosi</w:t>
            </w:r>
            <w:r w:rsidR="000D441F" w:rsidRPr="00081CC5">
              <w:rPr>
                <w:rFonts w:cstheme="minorHAnsi"/>
                <w:iCs/>
                <w:sz w:val="20"/>
                <w:szCs w:val="20"/>
              </w:rPr>
              <w:t>ti</w:t>
            </w:r>
            <w:r w:rsidRPr="00081CC5">
              <w:rPr>
                <w:rFonts w:cstheme="minorHAnsi"/>
                <w:iCs/>
                <w:sz w:val="20"/>
                <w:szCs w:val="20"/>
              </w:rPr>
              <w:t xml:space="preserve"> izveštaj</w:t>
            </w:r>
            <w:r w:rsidR="000D441F" w:rsidRPr="00081CC5">
              <w:rPr>
                <w:rFonts w:cstheme="minorHAnsi"/>
                <w:iCs/>
                <w:sz w:val="20"/>
                <w:szCs w:val="20"/>
              </w:rPr>
              <w:t>e</w:t>
            </w:r>
            <w:r w:rsidRPr="00081CC5">
              <w:rPr>
                <w:rFonts w:cstheme="minorHAnsi"/>
                <w:iCs/>
                <w:sz w:val="20"/>
                <w:szCs w:val="20"/>
              </w:rPr>
              <w:t xml:space="preserve"> Banci, na zahtev</w:t>
            </w:r>
            <w:r w:rsidR="00044011" w:rsidRPr="00081CC5">
              <w:rPr>
                <w:sz w:val="20"/>
                <w:szCs w:val="20"/>
              </w:rPr>
              <w:t xml:space="preserve">. </w:t>
            </w:r>
          </w:p>
          <w:p w:rsidR="00E815D6" w:rsidRPr="00081CC5" w:rsidRDefault="00E815D6" w:rsidP="005D394E">
            <w:pPr>
              <w:keepLines/>
              <w:widowControl w:val="0"/>
              <w:rPr>
                <w:rFonts w:cstheme="minorHAnsi"/>
                <w:iCs/>
                <w:sz w:val="20"/>
                <w:szCs w:val="20"/>
              </w:rPr>
            </w:pPr>
          </w:p>
        </w:tc>
        <w:tc>
          <w:tcPr>
            <w:tcW w:w="2380" w:type="dxa"/>
            <w:tcBorders>
              <w:bottom w:val="single" w:sz="4" w:space="0" w:color="000000"/>
            </w:tcBorders>
          </w:tcPr>
          <w:p w:rsidR="00516F0F" w:rsidRPr="00081CC5" w:rsidRDefault="00040863" w:rsidP="00516F0F">
            <w:pPr>
              <w:keepLines/>
              <w:widowControl w:val="0"/>
              <w:rPr>
                <w:rFonts w:cstheme="minorHAnsi"/>
                <w:iCs/>
                <w:sz w:val="20"/>
                <w:szCs w:val="20"/>
              </w:rPr>
            </w:pPr>
            <w:r>
              <w:rPr>
                <w:rFonts w:cstheme="minorHAnsi"/>
                <w:iCs/>
                <w:sz w:val="20"/>
                <w:szCs w:val="20"/>
              </w:rPr>
              <w:t>PMU</w:t>
            </w:r>
            <w:r w:rsidR="00516F0F" w:rsidRPr="00081CC5">
              <w:rPr>
                <w:rFonts w:cstheme="minorHAnsi"/>
                <w:iCs/>
                <w:sz w:val="20"/>
                <w:szCs w:val="20"/>
              </w:rPr>
              <w:t xml:space="preserve"> u okviru Ministarstva poljoprivrede, šumarstva i vodoprivrede </w:t>
            </w:r>
          </w:p>
          <w:p w:rsidR="00044011" w:rsidRPr="00081CC5" w:rsidRDefault="00040863" w:rsidP="00516F0F">
            <w:pPr>
              <w:keepLines/>
              <w:widowControl w:val="0"/>
              <w:rPr>
                <w:rFonts w:cstheme="minorHAnsi"/>
                <w:sz w:val="20"/>
                <w:szCs w:val="20"/>
              </w:rPr>
            </w:pPr>
            <w:r>
              <w:rPr>
                <w:rFonts w:cstheme="minorHAnsi"/>
                <w:iCs/>
                <w:sz w:val="20"/>
                <w:szCs w:val="20"/>
              </w:rPr>
              <w:t>PMU</w:t>
            </w:r>
            <w:r w:rsidR="00516F0F" w:rsidRPr="00081CC5">
              <w:rPr>
                <w:rFonts w:cstheme="minorHAnsi"/>
                <w:iCs/>
                <w:sz w:val="20"/>
                <w:szCs w:val="20"/>
              </w:rPr>
              <w:t xml:space="preserve"> treba da se formira</w:t>
            </w:r>
          </w:p>
        </w:tc>
      </w:tr>
      <w:tr w:rsidR="00502173" w:rsidRPr="00081CC5" w:rsidTr="008B4A13">
        <w:trPr>
          <w:cantSplit/>
          <w:trHeight w:val="20"/>
        </w:trPr>
        <w:tc>
          <w:tcPr>
            <w:tcW w:w="14305" w:type="dxa"/>
            <w:gridSpan w:val="4"/>
            <w:tcBorders>
              <w:top w:val="single" w:sz="4" w:space="0" w:color="000000"/>
            </w:tcBorders>
            <w:shd w:val="clear" w:color="auto" w:fill="F4B083" w:themeFill="accent2" w:themeFillTint="99"/>
          </w:tcPr>
          <w:p w:rsidR="002A07CC" w:rsidRPr="00081CC5" w:rsidRDefault="002A07CC" w:rsidP="005D394E">
            <w:pPr>
              <w:keepLines/>
              <w:widowControl w:val="0"/>
              <w:rPr>
                <w:rFonts w:cstheme="minorHAnsi"/>
                <w:b/>
                <w:sz w:val="20"/>
                <w:szCs w:val="20"/>
              </w:rPr>
            </w:pPr>
          </w:p>
          <w:p w:rsidR="00502173" w:rsidRPr="00081CC5" w:rsidRDefault="00502173" w:rsidP="000D441F">
            <w:pPr>
              <w:keepLines/>
              <w:widowControl w:val="0"/>
              <w:rPr>
                <w:rFonts w:cstheme="minorHAnsi"/>
                <w:sz w:val="20"/>
                <w:szCs w:val="20"/>
              </w:rPr>
            </w:pPr>
            <w:r w:rsidRPr="00081CC5">
              <w:rPr>
                <w:rFonts w:cstheme="minorHAnsi"/>
                <w:b/>
                <w:sz w:val="20"/>
                <w:szCs w:val="20"/>
              </w:rPr>
              <w:t xml:space="preserve">ESS 1:  </w:t>
            </w:r>
            <w:r w:rsidR="000D441F" w:rsidRPr="00081CC5">
              <w:rPr>
                <w:rFonts w:cstheme="minorHAnsi"/>
                <w:b/>
                <w:sz w:val="20"/>
                <w:szCs w:val="20"/>
              </w:rPr>
              <w:t>PROCENA I UPRAVLJANJE RIZICIMA I UTICAJIMA PO ŽIVOTNU SREDINU I SOCIJALNA PITANJA</w:t>
            </w:r>
          </w:p>
        </w:tc>
      </w:tr>
      <w:tr w:rsidR="007F6A8A" w:rsidRPr="00081CC5" w:rsidTr="008B4A13">
        <w:trPr>
          <w:cantSplit/>
          <w:trHeight w:val="20"/>
        </w:trPr>
        <w:tc>
          <w:tcPr>
            <w:tcW w:w="537" w:type="dxa"/>
            <w:tcBorders>
              <w:top w:val="single" w:sz="4" w:space="0" w:color="000000"/>
            </w:tcBorders>
          </w:tcPr>
          <w:p w:rsidR="007F6A8A" w:rsidRPr="00081CC5" w:rsidRDefault="007F6A8A" w:rsidP="005D394E">
            <w:pPr>
              <w:keepLines/>
              <w:widowControl w:val="0"/>
              <w:jc w:val="center"/>
              <w:rPr>
                <w:rFonts w:cstheme="minorHAnsi"/>
                <w:sz w:val="20"/>
                <w:szCs w:val="20"/>
              </w:rPr>
            </w:pPr>
            <w:r w:rsidRPr="00081CC5">
              <w:rPr>
                <w:rFonts w:cstheme="minorHAnsi"/>
                <w:sz w:val="20"/>
                <w:szCs w:val="20"/>
              </w:rPr>
              <w:t>1.1</w:t>
            </w:r>
          </w:p>
        </w:tc>
        <w:tc>
          <w:tcPr>
            <w:tcW w:w="7800" w:type="dxa"/>
            <w:tcBorders>
              <w:top w:val="single" w:sz="4" w:space="0" w:color="000000"/>
            </w:tcBorders>
          </w:tcPr>
          <w:p w:rsidR="007F6A8A" w:rsidRPr="00081CC5" w:rsidRDefault="007F6A8A" w:rsidP="005D394E">
            <w:pPr>
              <w:keepLines/>
              <w:widowControl w:val="0"/>
              <w:rPr>
                <w:rFonts w:cstheme="minorHAnsi"/>
                <w:sz w:val="20"/>
                <w:szCs w:val="20"/>
              </w:rPr>
            </w:pPr>
            <w:r w:rsidRPr="00081CC5">
              <w:rPr>
                <w:rFonts w:cstheme="minorHAnsi"/>
                <w:b/>
                <w:color w:val="5B9BD5" w:themeColor="accent5"/>
                <w:sz w:val="20"/>
                <w:szCs w:val="20"/>
              </w:rPr>
              <w:t>O</w:t>
            </w:r>
            <w:r w:rsidR="000D441F" w:rsidRPr="00081CC5">
              <w:rPr>
                <w:rFonts w:cstheme="minorHAnsi"/>
                <w:b/>
                <w:color w:val="5B9BD5" w:themeColor="accent5"/>
                <w:sz w:val="20"/>
                <w:szCs w:val="20"/>
              </w:rPr>
              <w:t>RGANIZACIONA STRUKTURA</w:t>
            </w:r>
          </w:p>
          <w:p w:rsidR="007F6A8A" w:rsidRPr="00081CC5" w:rsidRDefault="000D441F" w:rsidP="00B2083F">
            <w:pPr>
              <w:autoSpaceDE w:val="0"/>
              <w:autoSpaceDN w:val="0"/>
              <w:adjustRightInd w:val="0"/>
              <w:jc w:val="both"/>
              <w:rPr>
                <w:rFonts w:eastAsia="Times New Roman" w:cstheme="minorHAnsi"/>
                <w:bCs/>
                <w:iCs/>
                <w:sz w:val="20"/>
                <w:szCs w:val="20"/>
              </w:rPr>
            </w:pPr>
            <w:r w:rsidRPr="00081CC5">
              <w:rPr>
                <w:rFonts w:eastAsia="Times New Roman" w:cstheme="minorHAnsi"/>
                <w:bCs/>
                <w:iCs/>
                <w:sz w:val="20"/>
                <w:szCs w:val="20"/>
              </w:rPr>
              <w:t>Uspostaviti organizacionu strukturu (</w:t>
            </w:r>
            <w:r w:rsidR="00040863">
              <w:rPr>
                <w:rFonts w:eastAsia="Times New Roman" w:cstheme="minorHAnsi"/>
                <w:bCs/>
                <w:iCs/>
                <w:sz w:val="20"/>
                <w:szCs w:val="20"/>
              </w:rPr>
              <w:t>PMU</w:t>
            </w:r>
            <w:r w:rsidR="007F6A8A" w:rsidRPr="00081CC5">
              <w:rPr>
                <w:rFonts w:eastAsia="Times New Roman" w:cstheme="minorHAnsi"/>
                <w:bCs/>
                <w:iCs/>
                <w:sz w:val="20"/>
                <w:szCs w:val="20"/>
              </w:rPr>
              <w:t xml:space="preserve">) </w:t>
            </w:r>
            <w:r w:rsidRPr="00081CC5">
              <w:rPr>
                <w:rFonts w:eastAsia="Times New Roman" w:cstheme="minorHAnsi"/>
                <w:bCs/>
                <w:iCs/>
                <w:sz w:val="20"/>
                <w:szCs w:val="20"/>
              </w:rPr>
              <w:t>sa kvalifikovanim osobljem za podršku upravljanju rizicima koji se odnose na životnu sredinu i socijalna pitanja Projekta</w:t>
            </w:r>
            <w:r w:rsidR="007F6A8A" w:rsidRPr="00081CC5">
              <w:rPr>
                <w:rFonts w:eastAsia="Times New Roman" w:cstheme="minorHAnsi"/>
                <w:bCs/>
                <w:iCs/>
                <w:sz w:val="20"/>
                <w:szCs w:val="20"/>
              </w:rPr>
              <w:t xml:space="preserve">. </w:t>
            </w:r>
            <w:r w:rsidR="00040863">
              <w:rPr>
                <w:rFonts w:eastAsia="Times New Roman" w:cstheme="minorHAnsi"/>
                <w:bCs/>
                <w:iCs/>
                <w:sz w:val="20"/>
                <w:szCs w:val="20"/>
              </w:rPr>
              <w:t>PMU</w:t>
            </w:r>
            <w:r w:rsidR="00124380" w:rsidRPr="00081CC5">
              <w:rPr>
                <w:rFonts w:eastAsia="Times New Roman" w:cstheme="minorHAnsi"/>
                <w:bCs/>
                <w:iCs/>
                <w:sz w:val="20"/>
                <w:szCs w:val="20"/>
              </w:rPr>
              <w:t xml:space="preserve"> treba da </w:t>
            </w:r>
            <w:proofErr w:type="gramStart"/>
            <w:r w:rsidR="00124380" w:rsidRPr="00081CC5">
              <w:rPr>
                <w:rFonts w:eastAsia="Times New Roman" w:cstheme="minorHAnsi"/>
                <w:bCs/>
                <w:iCs/>
                <w:sz w:val="20"/>
                <w:szCs w:val="20"/>
              </w:rPr>
              <w:t xml:space="preserve">angažuje </w:t>
            </w:r>
            <w:r w:rsidRPr="00081CC5">
              <w:rPr>
                <w:rFonts w:eastAsia="Times New Roman" w:cstheme="minorHAnsi"/>
                <w:bCs/>
                <w:iCs/>
                <w:sz w:val="20"/>
                <w:szCs w:val="20"/>
              </w:rPr>
              <w:t xml:space="preserve"> </w:t>
            </w:r>
            <w:r w:rsidR="00124380" w:rsidRPr="00081CC5">
              <w:rPr>
                <w:rFonts w:eastAsia="Times New Roman" w:cstheme="minorHAnsi"/>
                <w:bCs/>
                <w:iCs/>
                <w:sz w:val="20"/>
                <w:szCs w:val="20"/>
              </w:rPr>
              <w:t>stručnjake</w:t>
            </w:r>
            <w:proofErr w:type="gramEnd"/>
            <w:r w:rsidR="00124380" w:rsidRPr="00081CC5">
              <w:rPr>
                <w:rFonts w:eastAsia="Times New Roman" w:cstheme="minorHAnsi"/>
                <w:bCs/>
                <w:iCs/>
                <w:sz w:val="20"/>
                <w:szCs w:val="20"/>
              </w:rPr>
              <w:t xml:space="preserve"> za pitanja životne sredine za socijalna pitanja. </w:t>
            </w:r>
          </w:p>
          <w:p w:rsidR="007F6A8A" w:rsidRPr="00081CC5" w:rsidRDefault="007F6A8A" w:rsidP="002D4AA2">
            <w:pPr>
              <w:keepLines/>
              <w:widowControl w:val="0"/>
              <w:rPr>
                <w:rFonts w:cstheme="minorHAnsi"/>
                <w:sz w:val="20"/>
                <w:szCs w:val="20"/>
              </w:rPr>
            </w:pPr>
          </w:p>
        </w:tc>
        <w:tc>
          <w:tcPr>
            <w:tcW w:w="3588" w:type="dxa"/>
            <w:tcBorders>
              <w:top w:val="single" w:sz="4" w:space="0" w:color="000000"/>
            </w:tcBorders>
          </w:tcPr>
          <w:p w:rsidR="007F6A8A" w:rsidRPr="00081CC5" w:rsidRDefault="00124380" w:rsidP="005D394E">
            <w:pPr>
              <w:keepLines/>
              <w:widowControl w:val="0"/>
              <w:rPr>
                <w:rFonts w:eastAsia="Times New Roman" w:cstheme="minorHAnsi"/>
                <w:bCs/>
                <w:iCs/>
                <w:sz w:val="20"/>
                <w:szCs w:val="20"/>
              </w:rPr>
            </w:pPr>
            <w:r w:rsidRPr="00081CC5">
              <w:rPr>
                <w:rFonts w:eastAsia="Times New Roman" w:cstheme="minorHAnsi"/>
                <w:bCs/>
                <w:iCs/>
                <w:sz w:val="20"/>
                <w:szCs w:val="20"/>
              </w:rPr>
              <w:t>Pre zvaničnog početka Projekta</w:t>
            </w:r>
            <w:r w:rsidR="007F6A8A" w:rsidRPr="00081CC5">
              <w:rPr>
                <w:rFonts w:eastAsia="Times New Roman" w:cstheme="minorHAnsi"/>
                <w:bCs/>
                <w:iCs/>
                <w:sz w:val="20"/>
                <w:szCs w:val="20"/>
              </w:rPr>
              <w:t xml:space="preserve">. </w:t>
            </w:r>
          </w:p>
          <w:p w:rsidR="007F6A8A" w:rsidRPr="00081CC5" w:rsidRDefault="007F6A8A" w:rsidP="005D394E">
            <w:pPr>
              <w:keepLines/>
              <w:widowControl w:val="0"/>
              <w:rPr>
                <w:rFonts w:eastAsia="Times New Roman" w:cstheme="minorHAnsi"/>
                <w:bCs/>
                <w:iCs/>
                <w:sz w:val="20"/>
                <w:szCs w:val="20"/>
              </w:rPr>
            </w:pPr>
          </w:p>
          <w:p w:rsidR="007F6A8A" w:rsidRPr="00081CC5" w:rsidRDefault="00124380" w:rsidP="00124380">
            <w:pPr>
              <w:keepLines/>
              <w:widowControl w:val="0"/>
              <w:rPr>
                <w:rFonts w:cstheme="minorHAnsi"/>
                <w:iCs/>
                <w:sz w:val="20"/>
                <w:szCs w:val="20"/>
              </w:rPr>
            </w:pPr>
            <w:r w:rsidRPr="00081CC5">
              <w:rPr>
                <w:rFonts w:eastAsia="Times New Roman" w:cstheme="minorHAnsi"/>
                <w:bCs/>
                <w:iCs/>
                <w:sz w:val="20"/>
                <w:szCs w:val="20"/>
              </w:rPr>
              <w:t xml:space="preserve">Organizacionu strukturu, uključujući stručnjaka, održavati kontinuirano </w:t>
            </w:r>
            <w:r w:rsidR="00A119B2" w:rsidRPr="00081CC5">
              <w:rPr>
                <w:rFonts w:eastAsia="Times New Roman" w:cstheme="minorHAnsi"/>
                <w:bCs/>
                <w:iCs/>
                <w:sz w:val="20"/>
                <w:szCs w:val="20"/>
              </w:rPr>
              <w:t>u toku</w:t>
            </w:r>
            <w:r w:rsidRPr="00081CC5">
              <w:rPr>
                <w:rFonts w:eastAsia="Times New Roman" w:cstheme="minorHAnsi"/>
                <w:bCs/>
                <w:iCs/>
                <w:sz w:val="20"/>
                <w:szCs w:val="20"/>
              </w:rPr>
              <w:t xml:space="preserve"> implementacije Projekta.</w:t>
            </w:r>
          </w:p>
        </w:tc>
        <w:tc>
          <w:tcPr>
            <w:tcW w:w="2380" w:type="dxa"/>
            <w:tcBorders>
              <w:top w:val="single" w:sz="4" w:space="0" w:color="000000"/>
            </w:tcBorders>
          </w:tcPr>
          <w:p w:rsidR="00516F0F" w:rsidRPr="00081CC5" w:rsidRDefault="00040863" w:rsidP="00516F0F">
            <w:pPr>
              <w:keepLines/>
              <w:widowControl w:val="0"/>
              <w:rPr>
                <w:rFonts w:cstheme="minorHAnsi"/>
                <w:iCs/>
                <w:sz w:val="20"/>
                <w:szCs w:val="20"/>
              </w:rPr>
            </w:pPr>
            <w:r>
              <w:rPr>
                <w:rFonts w:cstheme="minorHAnsi"/>
                <w:iCs/>
                <w:sz w:val="20"/>
                <w:szCs w:val="20"/>
              </w:rPr>
              <w:t>PMU</w:t>
            </w:r>
            <w:r w:rsidR="00516F0F" w:rsidRPr="00081CC5">
              <w:rPr>
                <w:rFonts w:cstheme="minorHAnsi"/>
                <w:iCs/>
                <w:sz w:val="20"/>
                <w:szCs w:val="20"/>
              </w:rPr>
              <w:t xml:space="preserve"> u okviru Ministarstva poljoprivrede, šumarstva i vodoprivrede </w:t>
            </w:r>
          </w:p>
          <w:p w:rsidR="00FF5931" w:rsidRPr="00081CC5" w:rsidRDefault="00040863" w:rsidP="00516F0F">
            <w:pPr>
              <w:keepLines/>
              <w:widowControl w:val="0"/>
              <w:rPr>
                <w:rFonts w:cstheme="minorHAnsi"/>
                <w:sz w:val="20"/>
                <w:szCs w:val="20"/>
              </w:rPr>
            </w:pPr>
            <w:r>
              <w:rPr>
                <w:rFonts w:cstheme="minorHAnsi"/>
                <w:iCs/>
                <w:sz w:val="20"/>
                <w:szCs w:val="20"/>
              </w:rPr>
              <w:t>PMU</w:t>
            </w:r>
            <w:r w:rsidR="00516F0F" w:rsidRPr="00081CC5">
              <w:rPr>
                <w:rFonts w:cstheme="minorHAnsi"/>
                <w:iCs/>
                <w:sz w:val="20"/>
                <w:szCs w:val="20"/>
              </w:rPr>
              <w:t xml:space="preserve"> treba da se formira</w:t>
            </w:r>
          </w:p>
        </w:tc>
      </w:tr>
      <w:tr w:rsidR="00FF5931" w:rsidRPr="00081CC5" w:rsidTr="008B4A13">
        <w:trPr>
          <w:cantSplit/>
          <w:trHeight w:val="20"/>
        </w:trPr>
        <w:tc>
          <w:tcPr>
            <w:tcW w:w="537" w:type="dxa"/>
            <w:tcBorders>
              <w:bottom w:val="single" w:sz="4" w:space="0" w:color="auto"/>
            </w:tcBorders>
          </w:tcPr>
          <w:p w:rsidR="00FF5931" w:rsidRPr="00081CC5" w:rsidRDefault="00FF5931" w:rsidP="005D394E">
            <w:pPr>
              <w:keepLines/>
              <w:widowControl w:val="0"/>
              <w:jc w:val="center"/>
              <w:rPr>
                <w:rFonts w:cstheme="minorHAnsi"/>
                <w:sz w:val="20"/>
                <w:szCs w:val="20"/>
              </w:rPr>
            </w:pPr>
            <w:r w:rsidRPr="00081CC5">
              <w:rPr>
                <w:rFonts w:cstheme="minorHAnsi"/>
                <w:sz w:val="20"/>
                <w:szCs w:val="20"/>
              </w:rPr>
              <w:t>1.2</w:t>
            </w:r>
          </w:p>
        </w:tc>
        <w:tc>
          <w:tcPr>
            <w:tcW w:w="7800" w:type="dxa"/>
            <w:tcBorders>
              <w:bottom w:val="single" w:sz="4" w:space="0" w:color="auto"/>
            </w:tcBorders>
          </w:tcPr>
          <w:p w:rsidR="00FF5931" w:rsidRPr="00081CC5" w:rsidRDefault="00124380" w:rsidP="005D394E">
            <w:pPr>
              <w:keepLines/>
              <w:widowControl w:val="0"/>
              <w:rPr>
                <w:rFonts w:cstheme="minorHAnsi"/>
                <w:b/>
                <w:color w:val="5B9BD5" w:themeColor="accent5"/>
                <w:sz w:val="20"/>
                <w:szCs w:val="20"/>
              </w:rPr>
            </w:pPr>
            <w:r w:rsidRPr="00081CC5">
              <w:rPr>
                <w:rFonts w:cstheme="minorHAnsi"/>
                <w:b/>
                <w:color w:val="5B9BD5" w:themeColor="accent5"/>
                <w:sz w:val="20"/>
                <w:szCs w:val="20"/>
              </w:rPr>
              <w:t>OCENA ŽIVOTNE SREDINE I SOCIJALNIH PITANJA</w:t>
            </w:r>
          </w:p>
          <w:p w:rsidR="00FF5931" w:rsidRPr="00081CC5" w:rsidRDefault="00A119B2" w:rsidP="005D394E">
            <w:pPr>
              <w:keepLines/>
              <w:widowControl w:val="0"/>
              <w:rPr>
                <w:rFonts w:cstheme="minorHAnsi"/>
                <w:sz w:val="20"/>
                <w:szCs w:val="20"/>
              </w:rPr>
            </w:pPr>
            <w:r w:rsidRPr="00081CC5">
              <w:rPr>
                <w:rFonts w:cstheme="minorHAnsi"/>
                <w:sz w:val="20"/>
                <w:szCs w:val="20"/>
              </w:rPr>
              <w:t>Implementirati Okvir za upravljanje životnom sredinom i socijalnim pitanjima</w:t>
            </w:r>
            <w:r w:rsidR="00FF5931" w:rsidRPr="00081CC5">
              <w:rPr>
                <w:rFonts w:cstheme="minorHAnsi"/>
                <w:sz w:val="20"/>
                <w:szCs w:val="20"/>
              </w:rPr>
              <w:t xml:space="preserve"> (ESMF), </w:t>
            </w:r>
            <w:r w:rsidRPr="00081CC5">
              <w:rPr>
                <w:rFonts w:cstheme="minorHAnsi"/>
                <w:sz w:val="20"/>
                <w:szCs w:val="20"/>
              </w:rPr>
              <w:t>Okvir politike raseljavanja</w:t>
            </w:r>
            <w:r w:rsidR="00FF5931" w:rsidRPr="00081CC5">
              <w:rPr>
                <w:rFonts w:cstheme="minorHAnsi"/>
                <w:sz w:val="20"/>
                <w:szCs w:val="20"/>
              </w:rPr>
              <w:t xml:space="preserve"> (RPF), </w:t>
            </w:r>
            <w:r w:rsidRPr="00081CC5">
              <w:rPr>
                <w:rFonts w:cstheme="minorHAnsi"/>
                <w:sz w:val="20"/>
                <w:szCs w:val="20"/>
              </w:rPr>
              <w:t xml:space="preserve">Plan za uključivanje zainteresovanih strana </w:t>
            </w:r>
            <w:r w:rsidR="00FF5931" w:rsidRPr="00081CC5">
              <w:rPr>
                <w:rFonts w:cstheme="minorHAnsi"/>
                <w:sz w:val="20"/>
                <w:szCs w:val="20"/>
              </w:rPr>
              <w:t>(SEP)</w:t>
            </w:r>
            <w:r w:rsidR="00FF5931" w:rsidRPr="00081CC5">
              <w:rPr>
                <w:sz w:val="20"/>
                <w:szCs w:val="20"/>
              </w:rPr>
              <w:t xml:space="preserve"> </w:t>
            </w:r>
            <w:r w:rsidRPr="00081CC5">
              <w:rPr>
                <w:sz w:val="20"/>
                <w:szCs w:val="20"/>
              </w:rPr>
              <w:t>i Procedure upravljanja u oblasti rada</w:t>
            </w:r>
            <w:r w:rsidR="00FF5931" w:rsidRPr="00081CC5">
              <w:rPr>
                <w:rFonts w:cstheme="minorHAnsi"/>
                <w:sz w:val="20"/>
                <w:szCs w:val="20"/>
              </w:rPr>
              <w:t xml:space="preserve"> (LMP)</w:t>
            </w:r>
            <w:r w:rsidRPr="00081CC5">
              <w:rPr>
                <w:sz w:val="20"/>
                <w:szCs w:val="20"/>
              </w:rPr>
              <w:t>, koji su pripremljeni za ovaj Projekat</w:t>
            </w:r>
            <w:r w:rsidR="00FF5931" w:rsidRPr="00081CC5">
              <w:rPr>
                <w:sz w:val="20"/>
                <w:szCs w:val="20"/>
              </w:rPr>
              <w:t xml:space="preserve">, </w:t>
            </w:r>
            <w:r w:rsidRPr="00081CC5">
              <w:rPr>
                <w:sz w:val="20"/>
                <w:szCs w:val="20"/>
              </w:rPr>
              <w:t>na način prihvatljiv za Banku</w:t>
            </w:r>
            <w:r w:rsidR="00FF5931" w:rsidRPr="00081CC5">
              <w:rPr>
                <w:rFonts w:cstheme="minorHAnsi"/>
                <w:sz w:val="20"/>
                <w:szCs w:val="20"/>
              </w:rPr>
              <w:t xml:space="preserve">. </w:t>
            </w:r>
            <w:r w:rsidRPr="00081CC5">
              <w:rPr>
                <w:rFonts w:cstheme="minorHAnsi"/>
                <w:sz w:val="20"/>
                <w:szCs w:val="20"/>
              </w:rPr>
              <w:t>Ažurirati dokumente, po potrebi</w:t>
            </w:r>
            <w:r w:rsidR="00FF5931" w:rsidRPr="00081CC5">
              <w:rPr>
                <w:rFonts w:cstheme="minorHAnsi"/>
                <w:sz w:val="20"/>
                <w:szCs w:val="20"/>
              </w:rPr>
              <w:t>.</w:t>
            </w:r>
          </w:p>
          <w:p w:rsidR="00FF5931" w:rsidRPr="00081CC5" w:rsidRDefault="00FF5931" w:rsidP="00B2083F">
            <w:pPr>
              <w:keepLines/>
              <w:widowControl w:val="0"/>
              <w:rPr>
                <w:rFonts w:cstheme="minorHAnsi"/>
                <w:sz w:val="20"/>
                <w:szCs w:val="20"/>
              </w:rPr>
            </w:pPr>
          </w:p>
        </w:tc>
        <w:tc>
          <w:tcPr>
            <w:tcW w:w="3588" w:type="dxa"/>
            <w:tcBorders>
              <w:bottom w:val="single" w:sz="4" w:space="0" w:color="auto"/>
            </w:tcBorders>
          </w:tcPr>
          <w:p w:rsidR="00FF5931" w:rsidRPr="00081CC5" w:rsidRDefault="00124380" w:rsidP="00A119B2">
            <w:pPr>
              <w:keepLines/>
              <w:widowControl w:val="0"/>
              <w:rPr>
                <w:i/>
                <w:sz w:val="20"/>
                <w:szCs w:val="20"/>
              </w:rPr>
            </w:pPr>
            <w:r w:rsidRPr="00081CC5">
              <w:rPr>
                <w:sz w:val="20"/>
                <w:szCs w:val="20"/>
              </w:rPr>
              <w:t>ESMF, RPF, SEP i</w:t>
            </w:r>
            <w:r w:rsidR="00FF5931" w:rsidRPr="00081CC5">
              <w:rPr>
                <w:sz w:val="20"/>
                <w:szCs w:val="20"/>
              </w:rPr>
              <w:t xml:space="preserve"> LMP </w:t>
            </w:r>
            <w:r w:rsidRPr="00081CC5">
              <w:rPr>
                <w:sz w:val="20"/>
                <w:szCs w:val="20"/>
              </w:rPr>
              <w:t xml:space="preserve">će biti implementirani </w:t>
            </w:r>
            <w:r w:rsidR="00A119B2" w:rsidRPr="00081CC5">
              <w:rPr>
                <w:sz w:val="20"/>
                <w:szCs w:val="20"/>
              </w:rPr>
              <w:t xml:space="preserve">kontinuirano </w:t>
            </w:r>
            <w:r w:rsidRPr="00081CC5">
              <w:rPr>
                <w:sz w:val="20"/>
                <w:szCs w:val="20"/>
              </w:rPr>
              <w:t>u toku</w:t>
            </w:r>
            <w:r w:rsidR="00A119B2" w:rsidRPr="00081CC5">
              <w:rPr>
                <w:sz w:val="20"/>
                <w:szCs w:val="20"/>
              </w:rPr>
              <w:t xml:space="preserve"> implementacije Projekta i po potrebi ažurirani</w:t>
            </w:r>
            <w:r w:rsidR="00FF5931" w:rsidRPr="00081CC5">
              <w:rPr>
                <w:rFonts w:eastAsia="Times New Roman" w:cstheme="minorHAnsi"/>
                <w:bCs/>
                <w:iCs/>
                <w:sz w:val="20"/>
                <w:szCs w:val="20"/>
              </w:rPr>
              <w:t>.</w:t>
            </w:r>
          </w:p>
        </w:tc>
        <w:tc>
          <w:tcPr>
            <w:tcW w:w="2380" w:type="dxa"/>
            <w:tcBorders>
              <w:bottom w:val="single" w:sz="4" w:space="0" w:color="auto"/>
            </w:tcBorders>
          </w:tcPr>
          <w:p w:rsidR="00516F0F" w:rsidRPr="00081CC5" w:rsidRDefault="00040863" w:rsidP="00516F0F">
            <w:pPr>
              <w:keepLines/>
              <w:widowControl w:val="0"/>
              <w:rPr>
                <w:rFonts w:cstheme="minorHAnsi"/>
                <w:iCs/>
                <w:sz w:val="20"/>
                <w:szCs w:val="20"/>
              </w:rPr>
            </w:pPr>
            <w:r>
              <w:rPr>
                <w:rFonts w:cstheme="minorHAnsi"/>
                <w:iCs/>
                <w:sz w:val="20"/>
                <w:szCs w:val="20"/>
              </w:rPr>
              <w:t>PMU</w:t>
            </w:r>
            <w:r w:rsidR="00516F0F" w:rsidRPr="00081CC5">
              <w:rPr>
                <w:rFonts w:cstheme="minorHAnsi"/>
                <w:iCs/>
                <w:sz w:val="20"/>
                <w:szCs w:val="20"/>
              </w:rPr>
              <w:t xml:space="preserve"> u okviru Ministarstva poljoprivrede, šumarstva i vodoprivrede </w:t>
            </w:r>
          </w:p>
          <w:p w:rsidR="00FF5931" w:rsidRPr="00081CC5" w:rsidRDefault="00040863" w:rsidP="00516F0F">
            <w:pPr>
              <w:keepLines/>
              <w:widowControl w:val="0"/>
              <w:rPr>
                <w:rFonts w:cstheme="minorHAnsi"/>
                <w:sz w:val="20"/>
                <w:szCs w:val="20"/>
              </w:rPr>
            </w:pPr>
            <w:r>
              <w:rPr>
                <w:rFonts w:cstheme="minorHAnsi"/>
                <w:iCs/>
                <w:sz w:val="20"/>
                <w:szCs w:val="20"/>
              </w:rPr>
              <w:t>PMU</w:t>
            </w:r>
            <w:r w:rsidR="00516F0F" w:rsidRPr="00081CC5">
              <w:rPr>
                <w:rFonts w:cstheme="minorHAnsi"/>
                <w:iCs/>
                <w:sz w:val="20"/>
                <w:szCs w:val="20"/>
              </w:rPr>
              <w:t xml:space="preserve"> treba da se formira</w:t>
            </w:r>
          </w:p>
        </w:tc>
      </w:tr>
      <w:tr w:rsidR="00FF5931" w:rsidRPr="00081CC5" w:rsidTr="008B4A13">
        <w:tblPrEx>
          <w:tblCellMar>
            <w:top w:w="28" w:type="dxa"/>
            <w:bottom w:w="28" w:type="dxa"/>
          </w:tblCellMar>
        </w:tblPrEx>
        <w:trPr>
          <w:trHeight w:val="227"/>
        </w:trPr>
        <w:tc>
          <w:tcPr>
            <w:tcW w:w="537" w:type="dxa"/>
            <w:tcBorders>
              <w:bottom w:val="dotted" w:sz="4" w:space="0" w:color="auto"/>
            </w:tcBorders>
          </w:tcPr>
          <w:p w:rsidR="00FF5931" w:rsidRPr="00081CC5" w:rsidRDefault="00FF5931" w:rsidP="009503F2">
            <w:pPr>
              <w:keepLines/>
              <w:widowControl w:val="0"/>
              <w:jc w:val="center"/>
              <w:rPr>
                <w:rFonts w:cstheme="minorHAnsi"/>
                <w:sz w:val="20"/>
                <w:szCs w:val="20"/>
              </w:rPr>
            </w:pPr>
            <w:r w:rsidRPr="00081CC5">
              <w:rPr>
                <w:rFonts w:cstheme="minorHAnsi"/>
                <w:sz w:val="20"/>
                <w:szCs w:val="20"/>
              </w:rPr>
              <w:lastRenderedPageBreak/>
              <w:t>1.3</w:t>
            </w:r>
          </w:p>
        </w:tc>
        <w:tc>
          <w:tcPr>
            <w:tcW w:w="7800" w:type="dxa"/>
            <w:tcBorders>
              <w:bottom w:val="dotted" w:sz="4" w:space="0" w:color="auto"/>
            </w:tcBorders>
          </w:tcPr>
          <w:p w:rsidR="00FF5931" w:rsidRPr="00081CC5" w:rsidRDefault="00A119B2" w:rsidP="009503F2">
            <w:pPr>
              <w:keepLines/>
              <w:widowControl w:val="0"/>
              <w:rPr>
                <w:rFonts w:cstheme="minorHAnsi"/>
                <w:sz w:val="20"/>
                <w:szCs w:val="20"/>
              </w:rPr>
            </w:pPr>
            <w:r w:rsidRPr="00081CC5">
              <w:rPr>
                <w:rFonts w:cstheme="minorHAnsi"/>
                <w:b/>
                <w:color w:val="5B9BD5" w:themeColor="accent5"/>
                <w:sz w:val="20"/>
                <w:szCs w:val="20"/>
              </w:rPr>
              <w:t>ALATI I INSTRUMENTI ZA UPRAVLJANJE</w:t>
            </w:r>
            <w:r w:rsidR="00FF5931" w:rsidRPr="00081CC5">
              <w:rPr>
                <w:rFonts w:cstheme="minorHAnsi"/>
                <w:color w:val="5B9BD5" w:themeColor="accent5"/>
                <w:sz w:val="20"/>
                <w:szCs w:val="20"/>
              </w:rPr>
              <w:t xml:space="preserve"> </w:t>
            </w:r>
          </w:p>
          <w:p w:rsidR="00FF5931" w:rsidRPr="00081CC5" w:rsidRDefault="00616699" w:rsidP="00B92E78">
            <w:pPr>
              <w:keepLines/>
              <w:widowControl w:val="0"/>
              <w:rPr>
                <w:rFonts w:cstheme="minorHAnsi"/>
                <w:b/>
                <w:color w:val="5B9BD5" w:themeColor="accent5"/>
                <w:sz w:val="20"/>
                <w:szCs w:val="20"/>
              </w:rPr>
            </w:pPr>
            <w:r w:rsidRPr="00081CC5">
              <w:rPr>
                <w:rFonts w:cstheme="minorHAnsi"/>
                <w:sz w:val="20"/>
                <w:szCs w:val="20"/>
              </w:rPr>
              <w:t>Priprem</w:t>
            </w:r>
            <w:r w:rsidR="00B92E78" w:rsidRPr="00081CC5">
              <w:rPr>
                <w:rFonts w:cstheme="minorHAnsi"/>
                <w:sz w:val="20"/>
                <w:szCs w:val="20"/>
              </w:rPr>
              <w:t>a dokumenta</w:t>
            </w:r>
            <w:r w:rsidRPr="00081CC5">
              <w:rPr>
                <w:rFonts w:cstheme="minorHAnsi"/>
                <w:sz w:val="20"/>
                <w:szCs w:val="20"/>
              </w:rPr>
              <w:t xml:space="preserve"> </w:t>
            </w:r>
            <w:r w:rsidR="00FF5931" w:rsidRPr="00081CC5">
              <w:rPr>
                <w:rFonts w:cstheme="minorHAnsi"/>
                <w:sz w:val="20"/>
                <w:szCs w:val="20"/>
              </w:rPr>
              <w:t xml:space="preserve">ESMF </w:t>
            </w:r>
            <w:r w:rsidR="00B92E78" w:rsidRPr="00081CC5">
              <w:rPr>
                <w:rFonts w:cstheme="minorHAnsi"/>
                <w:sz w:val="20"/>
                <w:szCs w:val="20"/>
              </w:rPr>
              <w:t>koji će</w:t>
            </w:r>
            <w:r w:rsidRPr="00081CC5">
              <w:rPr>
                <w:rFonts w:cstheme="minorHAnsi"/>
                <w:sz w:val="20"/>
                <w:szCs w:val="20"/>
              </w:rPr>
              <w:t xml:space="preserve"> identifikov</w:t>
            </w:r>
            <w:r w:rsidR="00B92E78" w:rsidRPr="00081CC5">
              <w:rPr>
                <w:rFonts w:cstheme="minorHAnsi"/>
                <w:sz w:val="20"/>
                <w:szCs w:val="20"/>
              </w:rPr>
              <w:t>ati i oceniti</w:t>
            </w:r>
            <w:r w:rsidRPr="00081CC5">
              <w:rPr>
                <w:rFonts w:cstheme="minorHAnsi"/>
                <w:sz w:val="20"/>
                <w:szCs w:val="20"/>
              </w:rPr>
              <w:t xml:space="preserve"> rizik</w:t>
            </w:r>
            <w:r w:rsidR="00B92E78" w:rsidRPr="00081CC5">
              <w:rPr>
                <w:rFonts w:cstheme="minorHAnsi"/>
                <w:sz w:val="20"/>
                <w:szCs w:val="20"/>
              </w:rPr>
              <w:t>e</w:t>
            </w:r>
            <w:r w:rsidRPr="00081CC5">
              <w:rPr>
                <w:rFonts w:cstheme="minorHAnsi"/>
                <w:sz w:val="20"/>
                <w:szCs w:val="20"/>
              </w:rPr>
              <w:t xml:space="preserve"> i utica</w:t>
            </w:r>
            <w:r w:rsidR="00B92E78" w:rsidRPr="00081CC5">
              <w:rPr>
                <w:rFonts w:cstheme="minorHAnsi"/>
                <w:sz w:val="20"/>
                <w:szCs w:val="20"/>
              </w:rPr>
              <w:t>je Projekta u oblasti</w:t>
            </w:r>
            <w:r w:rsidRPr="00081CC5">
              <w:rPr>
                <w:rFonts w:cstheme="minorHAnsi"/>
                <w:sz w:val="20"/>
                <w:szCs w:val="20"/>
              </w:rPr>
              <w:t xml:space="preserve"> životn</w:t>
            </w:r>
            <w:r w:rsidR="00B92E78" w:rsidRPr="00081CC5">
              <w:rPr>
                <w:rFonts w:cstheme="minorHAnsi"/>
                <w:sz w:val="20"/>
                <w:szCs w:val="20"/>
              </w:rPr>
              <w:t>e</w:t>
            </w:r>
            <w:r w:rsidRPr="00081CC5">
              <w:rPr>
                <w:rFonts w:cstheme="minorHAnsi"/>
                <w:sz w:val="20"/>
                <w:szCs w:val="20"/>
              </w:rPr>
              <w:t xml:space="preserve"> sredin</w:t>
            </w:r>
            <w:r w:rsidR="00B92E78" w:rsidRPr="00081CC5">
              <w:rPr>
                <w:rFonts w:cstheme="minorHAnsi"/>
                <w:sz w:val="20"/>
                <w:szCs w:val="20"/>
              </w:rPr>
              <w:t>e</w:t>
            </w:r>
            <w:r w:rsidRPr="00081CC5">
              <w:rPr>
                <w:rFonts w:cstheme="minorHAnsi"/>
                <w:sz w:val="20"/>
                <w:szCs w:val="20"/>
              </w:rPr>
              <w:t xml:space="preserve"> i socijaln</w:t>
            </w:r>
            <w:r w:rsidR="00B92E78" w:rsidRPr="00081CC5">
              <w:rPr>
                <w:rFonts w:cstheme="minorHAnsi"/>
                <w:sz w:val="20"/>
                <w:szCs w:val="20"/>
              </w:rPr>
              <w:t>ih</w:t>
            </w:r>
            <w:r w:rsidRPr="00081CC5">
              <w:rPr>
                <w:rFonts w:cstheme="minorHAnsi"/>
                <w:sz w:val="20"/>
                <w:szCs w:val="20"/>
              </w:rPr>
              <w:t xml:space="preserve"> pitanja</w:t>
            </w:r>
            <w:r w:rsidR="00B92E78" w:rsidRPr="00081CC5">
              <w:rPr>
                <w:rFonts w:cstheme="minorHAnsi"/>
                <w:sz w:val="20"/>
                <w:szCs w:val="20"/>
              </w:rPr>
              <w:t xml:space="preserve"> i </w:t>
            </w:r>
            <w:r w:rsidRPr="00081CC5">
              <w:rPr>
                <w:rFonts w:cstheme="minorHAnsi"/>
                <w:sz w:val="20"/>
                <w:szCs w:val="20"/>
              </w:rPr>
              <w:t>odgovarajuć</w:t>
            </w:r>
            <w:r w:rsidR="00B92E78" w:rsidRPr="00081CC5">
              <w:rPr>
                <w:rFonts w:cstheme="minorHAnsi"/>
                <w:sz w:val="20"/>
                <w:szCs w:val="20"/>
              </w:rPr>
              <w:t>e</w:t>
            </w:r>
            <w:r w:rsidRPr="00081CC5">
              <w:rPr>
                <w:rFonts w:cstheme="minorHAnsi"/>
                <w:sz w:val="20"/>
                <w:szCs w:val="20"/>
              </w:rPr>
              <w:t xml:space="preserve"> me</w:t>
            </w:r>
            <w:r w:rsidR="00B92E78" w:rsidRPr="00081CC5">
              <w:rPr>
                <w:rFonts w:cstheme="minorHAnsi"/>
                <w:sz w:val="20"/>
                <w:szCs w:val="20"/>
              </w:rPr>
              <w:t>re ublažavanja</w:t>
            </w:r>
            <w:r w:rsidRPr="00081CC5">
              <w:rPr>
                <w:rFonts w:cstheme="minorHAnsi"/>
                <w:sz w:val="20"/>
                <w:szCs w:val="20"/>
              </w:rPr>
              <w:t xml:space="preserve">. </w:t>
            </w:r>
            <w:r w:rsidR="00B92E78" w:rsidRPr="00081CC5">
              <w:rPr>
                <w:rFonts w:cstheme="minorHAnsi"/>
                <w:sz w:val="20"/>
                <w:szCs w:val="20"/>
              </w:rPr>
              <w:t>Uključivanje zainteresovanih strana i javne konsultacije obuhvatiti nacrtom</w:t>
            </w:r>
            <w:r w:rsidRPr="00081CC5">
              <w:rPr>
                <w:rFonts w:cstheme="minorHAnsi"/>
                <w:sz w:val="20"/>
                <w:szCs w:val="20"/>
              </w:rPr>
              <w:t xml:space="preserve"> ESMF</w:t>
            </w:r>
            <w:r w:rsidR="00B92E78" w:rsidRPr="00081CC5">
              <w:rPr>
                <w:rFonts w:cstheme="minorHAnsi"/>
                <w:sz w:val="20"/>
                <w:szCs w:val="20"/>
              </w:rPr>
              <w:t>.</w:t>
            </w:r>
          </w:p>
        </w:tc>
        <w:tc>
          <w:tcPr>
            <w:tcW w:w="3588" w:type="dxa"/>
            <w:tcBorders>
              <w:bottom w:val="dotted" w:sz="4" w:space="0" w:color="auto"/>
            </w:tcBorders>
          </w:tcPr>
          <w:p w:rsidR="00FF5931" w:rsidRPr="00081CC5" w:rsidRDefault="00616699" w:rsidP="005D394E">
            <w:pPr>
              <w:keepLines/>
              <w:widowControl w:val="0"/>
              <w:rPr>
                <w:rFonts w:eastAsia="Times New Roman" w:cstheme="minorHAnsi"/>
                <w:bCs/>
                <w:iCs/>
                <w:sz w:val="20"/>
                <w:szCs w:val="20"/>
              </w:rPr>
            </w:pPr>
            <w:r w:rsidRPr="00081CC5">
              <w:rPr>
                <w:rFonts w:eastAsia="Times New Roman" w:cstheme="minorHAnsi"/>
                <w:bCs/>
                <w:iCs/>
                <w:sz w:val="20"/>
                <w:szCs w:val="20"/>
              </w:rPr>
              <w:t>Pre Procene Projekta</w:t>
            </w:r>
            <w:r w:rsidR="00A103C7" w:rsidRPr="00081CC5">
              <w:rPr>
                <w:rFonts w:eastAsia="Times New Roman" w:cstheme="minorHAnsi"/>
                <w:bCs/>
                <w:iCs/>
                <w:sz w:val="20"/>
                <w:szCs w:val="20"/>
              </w:rPr>
              <w:t>.</w:t>
            </w:r>
          </w:p>
          <w:p w:rsidR="00FF5931" w:rsidRPr="00081CC5" w:rsidRDefault="00FF5931" w:rsidP="005D394E">
            <w:pPr>
              <w:keepLines/>
              <w:widowControl w:val="0"/>
              <w:rPr>
                <w:rFonts w:eastAsia="Times New Roman" w:cstheme="minorHAnsi"/>
                <w:bCs/>
                <w:iCs/>
                <w:sz w:val="20"/>
                <w:szCs w:val="20"/>
              </w:rPr>
            </w:pPr>
          </w:p>
          <w:p w:rsidR="00FF5931" w:rsidRPr="00081CC5" w:rsidRDefault="00FF5931" w:rsidP="005D394E">
            <w:pPr>
              <w:keepLines/>
              <w:widowControl w:val="0"/>
              <w:rPr>
                <w:rFonts w:eastAsia="Times New Roman" w:cstheme="minorHAnsi"/>
                <w:bCs/>
                <w:iCs/>
                <w:sz w:val="20"/>
                <w:szCs w:val="20"/>
              </w:rPr>
            </w:pPr>
          </w:p>
        </w:tc>
        <w:tc>
          <w:tcPr>
            <w:tcW w:w="2380" w:type="dxa"/>
            <w:tcBorders>
              <w:bottom w:val="dotted" w:sz="4" w:space="0" w:color="auto"/>
            </w:tcBorders>
          </w:tcPr>
          <w:p w:rsidR="00FF5931" w:rsidRPr="00081CC5" w:rsidRDefault="00FF5931" w:rsidP="00616699">
            <w:pPr>
              <w:keepLines/>
              <w:widowControl w:val="0"/>
              <w:rPr>
                <w:rFonts w:cstheme="minorHAnsi"/>
                <w:sz w:val="20"/>
                <w:szCs w:val="20"/>
              </w:rPr>
            </w:pPr>
            <w:r w:rsidRPr="00081CC5">
              <w:rPr>
                <w:rFonts w:cstheme="minorHAnsi"/>
                <w:sz w:val="20"/>
                <w:szCs w:val="20"/>
              </w:rPr>
              <w:t>M</w:t>
            </w:r>
            <w:r w:rsidR="00616699" w:rsidRPr="00081CC5">
              <w:rPr>
                <w:rFonts w:cstheme="minorHAnsi"/>
                <w:sz w:val="20"/>
                <w:szCs w:val="20"/>
              </w:rPr>
              <w:t>PŠV/</w:t>
            </w:r>
            <w:r w:rsidR="00040863">
              <w:rPr>
                <w:rFonts w:cstheme="minorHAnsi"/>
                <w:sz w:val="20"/>
                <w:szCs w:val="20"/>
              </w:rPr>
              <w:t>PMU</w:t>
            </w:r>
            <w:r w:rsidRPr="00081CC5">
              <w:rPr>
                <w:rFonts w:cstheme="minorHAnsi"/>
                <w:sz w:val="20"/>
                <w:szCs w:val="20"/>
              </w:rPr>
              <w:t xml:space="preserve"> </w:t>
            </w:r>
            <w:r w:rsidR="00616699" w:rsidRPr="00081CC5">
              <w:rPr>
                <w:rFonts w:cstheme="minorHAnsi"/>
                <w:sz w:val="20"/>
                <w:szCs w:val="20"/>
              </w:rPr>
              <w:t>uz podršku angažovanog stručnjaka za životnu sredinu i socijalna pitanja</w:t>
            </w:r>
          </w:p>
        </w:tc>
      </w:tr>
      <w:tr w:rsidR="005E2BCE" w:rsidRPr="00081CC5" w:rsidTr="008B4A13">
        <w:trPr>
          <w:cantSplit/>
          <w:trHeight w:val="20"/>
        </w:trPr>
        <w:tc>
          <w:tcPr>
            <w:tcW w:w="537" w:type="dxa"/>
            <w:tcBorders>
              <w:top w:val="dotted" w:sz="4" w:space="0" w:color="auto"/>
            </w:tcBorders>
          </w:tcPr>
          <w:p w:rsidR="005E2BCE" w:rsidRPr="00081CC5" w:rsidRDefault="005E2BCE" w:rsidP="005D394E">
            <w:pPr>
              <w:keepLines/>
              <w:widowControl w:val="0"/>
              <w:jc w:val="center"/>
              <w:rPr>
                <w:rFonts w:cstheme="minorHAnsi"/>
                <w:sz w:val="20"/>
                <w:szCs w:val="20"/>
              </w:rPr>
            </w:pPr>
            <w:r w:rsidRPr="00081CC5">
              <w:rPr>
                <w:rFonts w:cstheme="minorHAnsi"/>
                <w:sz w:val="20"/>
                <w:szCs w:val="20"/>
              </w:rPr>
              <w:t>1.3</w:t>
            </w:r>
          </w:p>
        </w:tc>
        <w:tc>
          <w:tcPr>
            <w:tcW w:w="7800" w:type="dxa"/>
            <w:tcBorders>
              <w:top w:val="dotted" w:sz="4" w:space="0" w:color="auto"/>
            </w:tcBorders>
          </w:tcPr>
          <w:p w:rsidR="00616699" w:rsidRPr="00081CC5" w:rsidRDefault="00616699" w:rsidP="00616699">
            <w:pPr>
              <w:keepLines/>
              <w:widowControl w:val="0"/>
              <w:rPr>
                <w:rFonts w:cstheme="minorHAnsi"/>
                <w:sz w:val="20"/>
                <w:szCs w:val="20"/>
              </w:rPr>
            </w:pPr>
            <w:r w:rsidRPr="00081CC5">
              <w:rPr>
                <w:rFonts w:cstheme="minorHAnsi"/>
                <w:b/>
                <w:color w:val="5B9BD5" w:themeColor="accent5"/>
                <w:sz w:val="20"/>
                <w:szCs w:val="20"/>
              </w:rPr>
              <w:t>ALATI I INSTRUMENTI ZA UPRAVLJANJE</w:t>
            </w:r>
            <w:r w:rsidRPr="00081CC5">
              <w:rPr>
                <w:rFonts w:cstheme="minorHAnsi"/>
                <w:color w:val="5B9BD5" w:themeColor="accent5"/>
                <w:sz w:val="20"/>
                <w:szCs w:val="20"/>
              </w:rPr>
              <w:t xml:space="preserve"> </w:t>
            </w:r>
          </w:p>
          <w:p w:rsidR="00B92E78" w:rsidRPr="00081CC5" w:rsidRDefault="00B92E78" w:rsidP="00B92E78">
            <w:pPr>
              <w:keepLines/>
              <w:widowControl w:val="0"/>
              <w:rPr>
                <w:rFonts w:cstheme="minorHAnsi"/>
                <w:sz w:val="20"/>
                <w:szCs w:val="20"/>
              </w:rPr>
            </w:pPr>
            <w:r w:rsidRPr="00081CC5">
              <w:rPr>
                <w:sz w:val="20"/>
                <w:szCs w:val="20"/>
              </w:rPr>
              <w:t xml:space="preserve">Analiza svakog predloženog pod-projekta u skladu sa Okvirom za upravljanje životnom sredinom i socijalnim pitanjima (ESMF) koji je pripremljen za potrebe Projekta, a potom i izrada nacrta, usvajanje i implementacija Plana upravljanja životnom sredinom i socijalnim pitanjima (ESMP) za pod-komponentu, po potrebi, na način prihvatljiv za Banku. </w:t>
            </w:r>
          </w:p>
          <w:p w:rsidR="005E2BCE" w:rsidRPr="00081CC5" w:rsidRDefault="005E2BCE" w:rsidP="008B4A13">
            <w:pPr>
              <w:keepLines/>
              <w:widowControl w:val="0"/>
              <w:rPr>
                <w:rFonts w:cstheme="minorHAnsi"/>
                <w:sz w:val="20"/>
                <w:szCs w:val="20"/>
              </w:rPr>
            </w:pPr>
          </w:p>
        </w:tc>
        <w:tc>
          <w:tcPr>
            <w:tcW w:w="3588" w:type="dxa"/>
            <w:tcBorders>
              <w:top w:val="dotted" w:sz="4" w:space="0" w:color="auto"/>
            </w:tcBorders>
          </w:tcPr>
          <w:p w:rsidR="00B92E78" w:rsidRPr="00081CC5" w:rsidRDefault="005E2BCE" w:rsidP="00CF5952">
            <w:pPr>
              <w:keepLines/>
              <w:widowControl w:val="0"/>
              <w:rPr>
                <w:rFonts w:cstheme="minorHAnsi"/>
                <w:iCs/>
                <w:sz w:val="20"/>
                <w:szCs w:val="20"/>
              </w:rPr>
            </w:pPr>
            <w:r w:rsidRPr="00081CC5">
              <w:rPr>
                <w:rFonts w:cstheme="minorHAnsi"/>
                <w:sz w:val="20"/>
                <w:szCs w:val="20"/>
              </w:rPr>
              <w:t>ESIA</w:t>
            </w:r>
            <w:r w:rsidR="00B92E78" w:rsidRPr="00081CC5">
              <w:rPr>
                <w:rFonts w:cstheme="minorHAnsi"/>
                <w:sz w:val="20"/>
                <w:szCs w:val="20"/>
              </w:rPr>
              <w:t xml:space="preserve">/ESMP za konkretne lokacije </w:t>
            </w:r>
            <w:r w:rsidR="00000F39" w:rsidRPr="00081CC5">
              <w:rPr>
                <w:rFonts w:cstheme="minorHAnsi"/>
                <w:sz w:val="20"/>
                <w:szCs w:val="20"/>
              </w:rPr>
              <w:t>će biti pripremljeni pre pokretanja postupka nadmetanja za izradu određenog pod-projekta</w:t>
            </w:r>
            <w:r w:rsidRPr="00081CC5">
              <w:rPr>
                <w:rFonts w:cstheme="minorHAnsi"/>
                <w:sz w:val="20"/>
                <w:szCs w:val="20"/>
              </w:rPr>
              <w:t xml:space="preserve">. </w:t>
            </w:r>
            <w:r w:rsidR="00000F39" w:rsidRPr="00081CC5">
              <w:rPr>
                <w:rFonts w:cstheme="minorHAnsi"/>
                <w:sz w:val="20"/>
                <w:szCs w:val="20"/>
              </w:rPr>
              <w:t xml:space="preserve">Dokumenti </w:t>
            </w:r>
            <w:r w:rsidRPr="00081CC5">
              <w:rPr>
                <w:rFonts w:cstheme="minorHAnsi"/>
                <w:sz w:val="20"/>
                <w:szCs w:val="20"/>
              </w:rPr>
              <w:t>ESMP</w:t>
            </w:r>
            <w:r w:rsidR="00000F39" w:rsidRPr="00081CC5">
              <w:rPr>
                <w:rFonts w:cstheme="minorHAnsi"/>
                <w:sz w:val="20"/>
                <w:szCs w:val="20"/>
              </w:rPr>
              <w:t xml:space="preserve"> za konkretne lokacije će biti </w:t>
            </w:r>
            <w:r w:rsidRPr="00081CC5">
              <w:rPr>
                <w:rFonts w:cstheme="minorHAnsi"/>
                <w:sz w:val="20"/>
                <w:szCs w:val="20"/>
              </w:rPr>
              <w:t>s</w:t>
            </w:r>
            <w:r w:rsidR="00000F39" w:rsidRPr="00081CC5">
              <w:rPr>
                <w:rFonts w:cstheme="minorHAnsi"/>
                <w:sz w:val="20"/>
                <w:szCs w:val="20"/>
              </w:rPr>
              <w:t>astavni deo konkursne dokumentacije</w:t>
            </w:r>
            <w:r w:rsidRPr="00081CC5">
              <w:rPr>
                <w:rFonts w:cstheme="minorHAnsi"/>
                <w:sz w:val="20"/>
                <w:szCs w:val="20"/>
              </w:rPr>
              <w:t xml:space="preserve">. </w:t>
            </w:r>
            <w:r w:rsidR="00000F39" w:rsidRPr="00081CC5">
              <w:rPr>
                <w:rFonts w:cstheme="minorHAnsi"/>
                <w:sz w:val="20"/>
                <w:szCs w:val="20"/>
              </w:rPr>
              <w:t>Priprema svakog ESMP zavisiće od rezultata pregleda i odobrenja Banke, pre pokretanja postupka nadmetanja za predmetni pod-projekat</w:t>
            </w:r>
            <w:r w:rsidRPr="00081CC5">
              <w:rPr>
                <w:rFonts w:eastAsia="Times New Roman" w:cstheme="minorHAnsi"/>
                <w:bCs/>
                <w:iCs/>
                <w:sz w:val="20"/>
                <w:szCs w:val="20"/>
              </w:rPr>
              <w:t xml:space="preserve">. </w:t>
            </w:r>
            <w:r w:rsidR="00000F39" w:rsidRPr="00081CC5">
              <w:rPr>
                <w:rFonts w:eastAsia="Times New Roman" w:cstheme="minorHAnsi"/>
                <w:bCs/>
                <w:iCs/>
                <w:sz w:val="20"/>
                <w:szCs w:val="20"/>
              </w:rPr>
              <w:t xml:space="preserve">Odobreni instrumenti </w:t>
            </w:r>
            <w:r w:rsidR="00CF5952" w:rsidRPr="00081CC5">
              <w:rPr>
                <w:rFonts w:eastAsia="Times New Roman" w:cstheme="minorHAnsi"/>
                <w:bCs/>
                <w:iCs/>
                <w:sz w:val="20"/>
                <w:szCs w:val="20"/>
              </w:rPr>
              <w:t>moraju</w:t>
            </w:r>
            <w:r w:rsidR="00000F39" w:rsidRPr="00081CC5">
              <w:rPr>
                <w:rFonts w:eastAsia="Times New Roman" w:cstheme="minorHAnsi"/>
                <w:bCs/>
                <w:iCs/>
                <w:sz w:val="20"/>
                <w:szCs w:val="20"/>
              </w:rPr>
              <w:t xml:space="preserve"> se primenjivati</w:t>
            </w:r>
            <w:r w:rsidR="00CF5952" w:rsidRPr="00081CC5">
              <w:rPr>
                <w:rFonts w:eastAsia="Times New Roman" w:cstheme="minorHAnsi"/>
                <w:bCs/>
                <w:iCs/>
                <w:sz w:val="20"/>
                <w:szCs w:val="20"/>
              </w:rPr>
              <w:t xml:space="preserve"> u toku implementacije pod-projekta.</w:t>
            </w:r>
          </w:p>
        </w:tc>
        <w:tc>
          <w:tcPr>
            <w:tcW w:w="2380" w:type="dxa"/>
            <w:tcBorders>
              <w:top w:val="dotted" w:sz="4" w:space="0" w:color="auto"/>
            </w:tcBorders>
          </w:tcPr>
          <w:p w:rsidR="00516F0F" w:rsidRPr="00081CC5" w:rsidRDefault="00040863" w:rsidP="00516F0F">
            <w:pPr>
              <w:keepLines/>
              <w:widowControl w:val="0"/>
              <w:rPr>
                <w:rFonts w:cstheme="minorHAnsi"/>
                <w:iCs/>
                <w:sz w:val="20"/>
                <w:szCs w:val="20"/>
              </w:rPr>
            </w:pPr>
            <w:r>
              <w:rPr>
                <w:rFonts w:cstheme="minorHAnsi"/>
                <w:iCs/>
                <w:sz w:val="20"/>
                <w:szCs w:val="20"/>
              </w:rPr>
              <w:t>PMU</w:t>
            </w:r>
            <w:r w:rsidR="00516F0F" w:rsidRPr="00081CC5">
              <w:rPr>
                <w:rFonts w:cstheme="minorHAnsi"/>
                <w:iCs/>
                <w:sz w:val="20"/>
                <w:szCs w:val="20"/>
              </w:rPr>
              <w:t xml:space="preserve"> u okviru Ministarstva poljoprivrede, šumarstva i vodoprivrede </w:t>
            </w:r>
          </w:p>
          <w:p w:rsidR="005E2BCE" w:rsidRPr="00081CC5" w:rsidRDefault="00040863" w:rsidP="00516F0F">
            <w:pPr>
              <w:keepLines/>
              <w:widowControl w:val="0"/>
              <w:rPr>
                <w:rFonts w:cstheme="minorHAnsi"/>
                <w:sz w:val="20"/>
                <w:szCs w:val="20"/>
              </w:rPr>
            </w:pPr>
            <w:r>
              <w:rPr>
                <w:rFonts w:cstheme="minorHAnsi"/>
                <w:iCs/>
                <w:sz w:val="20"/>
                <w:szCs w:val="20"/>
              </w:rPr>
              <w:t>PMU</w:t>
            </w:r>
            <w:r w:rsidR="00516F0F" w:rsidRPr="00081CC5">
              <w:rPr>
                <w:rFonts w:cstheme="minorHAnsi"/>
                <w:iCs/>
                <w:sz w:val="20"/>
                <w:szCs w:val="20"/>
              </w:rPr>
              <w:t xml:space="preserve"> treba da se formira</w:t>
            </w:r>
          </w:p>
        </w:tc>
      </w:tr>
      <w:tr w:rsidR="004F04D6" w:rsidRPr="00081CC5" w:rsidTr="008B4A13">
        <w:trPr>
          <w:cantSplit/>
          <w:trHeight w:val="20"/>
        </w:trPr>
        <w:tc>
          <w:tcPr>
            <w:tcW w:w="537" w:type="dxa"/>
          </w:tcPr>
          <w:p w:rsidR="004F04D6" w:rsidRPr="00081CC5" w:rsidRDefault="004F04D6" w:rsidP="00A07A7D">
            <w:pPr>
              <w:keepLines/>
              <w:widowControl w:val="0"/>
              <w:jc w:val="center"/>
              <w:rPr>
                <w:rFonts w:cstheme="minorHAnsi"/>
                <w:sz w:val="20"/>
                <w:szCs w:val="20"/>
              </w:rPr>
            </w:pPr>
            <w:r w:rsidRPr="00081CC5">
              <w:rPr>
                <w:rFonts w:cstheme="minorHAnsi"/>
                <w:sz w:val="20"/>
                <w:szCs w:val="20"/>
              </w:rPr>
              <w:t>1.4</w:t>
            </w:r>
          </w:p>
        </w:tc>
        <w:tc>
          <w:tcPr>
            <w:tcW w:w="7800" w:type="dxa"/>
          </w:tcPr>
          <w:p w:rsidR="004F04D6" w:rsidRPr="00081CC5" w:rsidRDefault="00CF5952" w:rsidP="00A07A7D">
            <w:pPr>
              <w:keepLines/>
              <w:widowControl w:val="0"/>
              <w:rPr>
                <w:rFonts w:cstheme="minorHAnsi"/>
                <w:sz w:val="20"/>
                <w:szCs w:val="20"/>
              </w:rPr>
            </w:pPr>
            <w:r w:rsidRPr="00081CC5">
              <w:rPr>
                <w:rFonts w:cstheme="minorHAnsi"/>
                <w:b/>
                <w:color w:val="5B9BD5" w:themeColor="accent5"/>
                <w:sz w:val="20"/>
                <w:szCs w:val="20"/>
              </w:rPr>
              <w:t>UPRAVLJANJE IZVOĐAČIMA</w:t>
            </w:r>
            <w:r w:rsidR="004F04D6" w:rsidRPr="00081CC5">
              <w:rPr>
                <w:rFonts w:cstheme="minorHAnsi"/>
                <w:sz w:val="20"/>
                <w:szCs w:val="20"/>
              </w:rPr>
              <w:t xml:space="preserve"> </w:t>
            </w:r>
          </w:p>
          <w:p w:rsidR="00CF5952" w:rsidRPr="00081CC5" w:rsidRDefault="00CF5952" w:rsidP="00CF5952">
            <w:pPr>
              <w:keepLines/>
              <w:widowControl w:val="0"/>
              <w:rPr>
                <w:rFonts w:cstheme="minorHAnsi"/>
                <w:sz w:val="20"/>
                <w:szCs w:val="20"/>
              </w:rPr>
            </w:pPr>
            <w:r w:rsidRPr="00081CC5">
              <w:rPr>
                <w:sz w:val="20"/>
                <w:szCs w:val="20"/>
              </w:rPr>
              <w:t>Uključivanje relevantnih aspekata ESCP-a, uključujući relevantne dok</w:t>
            </w:r>
            <w:r w:rsidR="00081CC5" w:rsidRPr="00081CC5">
              <w:rPr>
                <w:sz w:val="20"/>
                <w:szCs w:val="20"/>
              </w:rPr>
              <w:t>u</w:t>
            </w:r>
            <w:r w:rsidRPr="00081CC5">
              <w:rPr>
                <w:sz w:val="20"/>
                <w:szCs w:val="20"/>
              </w:rPr>
              <w:t>mente i/ili planove</w:t>
            </w:r>
            <w:r w:rsidRPr="00081CC5">
              <w:rPr>
                <w:rFonts w:cstheme="minorHAnsi"/>
                <w:sz w:val="20"/>
                <w:szCs w:val="20"/>
              </w:rPr>
              <w:t xml:space="preserve"> o životnoj sredini i socijalnim pitanjima</w:t>
            </w:r>
            <w:r w:rsidRPr="00081CC5">
              <w:rPr>
                <w:sz w:val="20"/>
                <w:szCs w:val="20"/>
              </w:rPr>
              <w:t xml:space="preserve"> (na primer, opšti ESMP ili ESMP za konkretnu lokaciju) i procedure upravljanja u oblasti rada u ESHS specifikacije o nabavkama sa dobavljačima. Obezbediti potom da izvođači budu usklađeni sa specifikacijama ESHS u svojim ugovorima. </w:t>
            </w:r>
          </w:p>
          <w:p w:rsidR="00CF5952" w:rsidRPr="00081CC5" w:rsidRDefault="00CF5952" w:rsidP="00A07A7D">
            <w:pPr>
              <w:keepLines/>
              <w:widowControl w:val="0"/>
              <w:rPr>
                <w:rFonts w:cstheme="minorHAnsi"/>
                <w:sz w:val="20"/>
                <w:szCs w:val="20"/>
              </w:rPr>
            </w:pPr>
          </w:p>
        </w:tc>
        <w:tc>
          <w:tcPr>
            <w:tcW w:w="3588" w:type="dxa"/>
          </w:tcPr>
          <w:p w:rsidR="004F04D6" w:rsidRPr="00081CC5" w:rsidRDefault="00CF5952" w:rsidP="00A07A7D">
            <w:pPr>
              <w:keepLines/>
              <w:widowControl w:val="0"/>
              <w:rPr>
                <w:rFonts w:eastAsia="Times New Roman" w:cstheme="minorHAnsi"/>
                <w:bCs/>
                <w:iCs/>
                <w:sz w:val="20"/>
                <w:szCs w:val="20"/>
              </w:rPr>
            </w:pPr>
            <w:r w:rsidRPr="00081CC5">
              <w:rPr>
                <w:rFonts w:eastAsia="Times New Roman" w:cstheme="minorHAnsi"/>
                <w:bCs/>
                <w:iCs/>
                <w:sz w:val="20"/>
                <w:szCs w:val="20"/>
              </w:rPr>
              <w:t>Pre pripreme dokumentacije o nabavci.</w:t>
            </w:r>
            <w:r w:rsidR="004F04D6" w:rsidRPr="00081CC5">
              <w:rPr>
                <w:rFonts w:eastAsia="Times New Roman" w:cstheme="minorHAnsi"/>
                <w:bCs/>
                <w:iCs/>
                <w:sz w:val="20"/>
                <w:szCs w:val="20"/>
              </w:rPr>
              <w:t xml:space="preserve"> </w:t>
            </w:r>
          </w:p>
          <w:p w:rsidR="004F04D6" w:rsidRPr="00081CC5" w:rsidRDefault="00CF5952" w:rsidP="00CF5952">
            <w:pPr>
              <w:keepLines/>
              <w:widowControl w:val="0"/>
              <w:rPr>
                <w:i/>
                <w:sz w:val="20"/>
                <w:szCs w:val="20"/>
              </w:rPr>
            </w:pPr>
            <w:r w:rsidRPr="00081CC5">
              <w:rPr>
                <w:rFonts w:eastAsia="Times New Roman" w:cstheme="minorHAnsi"/>
                <w:bCs/>
                <w:iCs/>
                <w:sz w:val="20"/>
                <w:szCs w:val="20"/>
              </w:rPr>
              <w:t>Nadgledati izvođače u toku implementacije Projekta</w:t>
            </w:r>
            <w:r w:rsidR="004F04D6" w:rsidRPr="00081CC5">
              <w:rPr>
                <w:rFonts w:eastAsia="Times New Roman" w:cstheme="minorHAnsi"/>
                <w:bCs/>
                <w:iCs/>
                <w:sz w:val="20"/>
                <w:szCs w:val="20"/>
              </w:rPr>
              <w:t>.</w:t>
            </w:r>
          </w:p>
        </w:tc>
        <w:tc>
          <w:tcPr>
            <w:tcW w:w="2380" w:type="dxa"/>
          </w:tcPr>
          <w:p w:rsidR="00516F0F" w:rsidRPr="00081CC5" w:rsidRDefault="00040863" w:rsidP="00516F0F">
            <w:pPr>
              <w:keepLines/>
              <w:widowControl w:val="0"/>
              <w:rPr>
                <w:rFonts w:cstheme="minorHAnsi"/>
                <w:iCs/>
                <w:sz w:val="20"/>
                <w:szCs w:val="20"/>
              </w:rPr>
            </w:pPr>
            <w:r>
              <w:rPr>
                <w:rFonts w:cstheme="minorHAnsi"/>
                <w:iCs/>
                <w:sz w:val="20"/>
                <w:szCs w:val="20"/>
              </w:rPr>
              <w:t>PMU</w:t>
            </w:r>
            <w:r w:rsidR="00516F0F" w:rsidRPr="00081CC5">
              <w:rPr>
                <w:rFonts w:cstheme="minorHAnsi"/>
                <w:iCs/>
                <w:sz w:val="20"/>
                <w:szCs w:val="20"/>
              </w:rPr>
              <w:t xml:space="preserve"> u okviru Ministarstva poljoprivrede, šumarstva i vodoprivrede </w:t>
            </w:r>
          </w:p>
          <w:p w:rsidR="004F04D6" w:rsidRPr="00081CC5" w:rsidRDefault="00040863" w:rsidP="00516F0F">
            <w:pPr>
              <w:keepLines/>
              <w:widowControl w:val="0"/>
              <w:rPr>
                <w:rFonts w:cstheme="minorHAnsi"/>
                <w:sz w:val="20"/>
                <w:szCs w:val="20"/>
              </w:rPr>
            </w:pPr>
            <w:r>
              <w:rPr>
                <w:rFonts w:cstheme="minorHAnsi"/>
                <w:iCs/>
                <w:sz w:val="20"/>
                <w:szCs w:val="20"/>
              </w:rPr>
              <w:t>PMU</w:t>
            </w:r>
            <w:r w:rsidR="00516F0F" w:rsidRPr="00081CC5">
              <w:rPr>
                <w:rFonts w:cstheme="minorHAnsi"/>
                <w:iCs/>
                <w:sz w:val="20"/>
                <w:szCs w:val="20"/>
              </w:rPr>
              <w:t xml:space="preserve"> treba da se formira</w:t>
            </w:r>
          </w:p>
        </w:tc>
      </w:tr>
      <w:tr w:rsidR="00FF5931" w:rsidRPr="00081CC5" w:rsidTr="008B4A13">
        <w:trPr>
          <w:cantSplit/>
          <w:trHeight w:val="458"/>
        </w:trPr>
        <w:tc>
          <w:tcPr>
            <w:tcW w:w="14305" w:type="dxa"/>
            <w:gridSpan w:val="4"/>
            <w:shd w:val="clear" w:color="auto" w:fill="F4B083" w:themeFill="accent2" w:themeFillTint="99"/>
          </w:tcPr>
          <w:p w:rsidR="00FF5931" w:rsidRPr="00081CC5" w:rsidRDefault="00FF5931" w:rsidP="00CF5952">
            <w:pPr>
              <w:keepLines/>
              <w:widowControl w:val="0"/>
              <w:rPr>
                <w:rFonts w:cstheme="minorHAnsi"/>
                <w:sz w:val="20"/>
                <w:szCs w:val="20"/>
              </w:rPr>
            </w:pPr>
            <w:r w:rsidRPr="00081CC5">
              <w:rPr>
                <w:rFonts w:cstheme="minorHAnsi"/>
                <w:b/>
                <w:sz w:val="20"/>
                <w:szCs w:val="20"/>
              </w:rPr>
              <w:t xml:space="preserve">ESS 2:  </w:t>
            </w:r>
            <w:r w:rsidR="00CF5952" w:rsidRPr="00081CC5">
              <w:rPr>
                <w:rFonts w:cstheme="minorHAnsi"/>
                <w:b/>
                <w:sz w:val="20"/>
                <w:szCs w:val="20"/>
              </w:rPr>
              <w:t>USLOVI U OBLASTI RADA</w:t>
            </w:r>
            <w:r w:rsidRPr="00081CC5">
              <w:rPr>
                <w:rFonts w:cstheme="minorHAnsi"/>
                <w:b/>
                <w:sz w:val="20"/>
                <w:szCs w:val="20"/>
              </w:rPr>
              <w:t xml:space="preserve">  </w:t>
            </w:r>
          </w:p>
        </w:tc>
      </w:tr>
      <w:tr w:rsidR="004541EB" w:rsidRPr="00081CC5" w:rsidTr="008B4A13">
        <w:trPr>
          <w:cantSplit/>
          <w:trHeight w:val="20"/>
        </w:trPr>
        <w:tc>
          <w:tcPr>
            <w:tcW w:w="537" w:type="dxa"/>
          </w:tcPr>
          <w:p w:rsidR="004541EB" w:rsidRPr="00081CC5" w:rsidRDefault="004541EB" w:rsidP="00A07A7D">
            <w:pPr>
              <w:keepLines/>
              <w:widowControl w:val="0"/>
              <w:jc w:val="center"/>
              <w:rPr>
                <w:rFonts w:cstheme="minorHAnsi"/>
                <w:sz w:val="20"/>
                <w:szCs w:val="20"/>
              </w:rPr>
            </w:pPr>
            <w:r w:rsidRPr="00081CC5">
              <w:rPr>
                <w:rFonts w:cstheme="minorHAnsi"/>
                <w:sz w:val="20"/>
                <w:szCs w:val="20"/>
              </w:rPr>
              <w:t>2.1</w:t>
            </w:r>
          </w:p>
        </w:tc>
        <w:tc>
          <w:tcPr>
            <w:tcW w:w="7800" w:type="dxa"/>
          </w:tcPr>
          <w:p w:rsidR="004541EB" w:rsidRPr="00081CC5" w:rsidRDefault="00CF5952" w:rsidP="00A07A7D">
            <w:pPr>
              <w:keepLines/>
              <w:widowControl w:val="0"/>
              <w:rPr>
                <w:rFonts w:cstheme="minorHAnsi"/>
                <w:b/>
                <w:color w:val="5B9BD5" w:themeColor="accent5"/>
                <w:sz w:val="20"/>
                <w:szCs w:val="20"/>
              </w:rPr>
            </w:pPr>
            <w:r w:rsidRPr="00081CC5">
              <w:rPr>
                <w:rFonts w:cstheme="minorHAnsi"/>
                <w:b/>
                <w:color w:val="5B9BD5" w:themeColor="accent5"/>
                <w:sz w:val="20"/>
                <w:szCs w:val="20"/>
              </w:rPr>
              <w:t>PROCEDURE UPRAVLJANJA U OBLASTI RADA</w:t>
            </w:r>
          </w:p>
          <w:p w:rsidR="004541EB" w:rsidRPr="00081CC5" w:rsidRDefault="00CF5952" w:rsidP="00CF5952">
            <w:pPr>
              <w:keepLines/>
              <w:widowControl w:val="0"/>
              <w:rPr>
                <w:rFonts w:cstheme="minorHAnsi"/>
                <w:sz w:val="20"/>
                <w:szCs w:val="20"/>
              </w:rPr>
            </w:pPr>
            <w:r w:rsidRPr="00081CC5">
              <w:rPr>
                <w:rFonts w:cstheme="minorHAnsi"/>
                <w:sz w:val="20"/>
                <w:szCs w:val="20"/>
              </w:rPr>
              <w:t xml:space="preserve">Implementacija Procedura upravljanja u oblasti rada </w:t>
            </w:r>
            <w:r w:rsidR="004541EB" w:rsidRPr="00081CC5">
              <w:rPr>
                <w:rFonts w:cstheme="minorHAnsi"/>
                <w:sz w:val="20"/>
                <w:szCs w:val="20"/>
              </w:rPr>
              <w:t xml:space="preserve">(LMP) </w:t>
            </w:r>
            <w:r w:rsidRPr="00081CC5">
              <w:rPr>
                <w:rFonts w:cstheme="minorHAnsi"/>
                <w:sz w:val="20"/>
                <w:szCs w:val="20"/>
              </w:rPr>
              <w:t>koje su izrađene za Projekat</w:t>
            </w:r>
            <w:r w:rsidR="004541EB" w:rsidRPr="00081CC5">
              <w:rPr>
                <w:rFonts w:cstheme="minorHAnsi"/>
                <w:sz w:val="20"/>
                <w:szCs w:val="20"/>
              </w:rPr>
              <w:t xml:space="preserve">. </w:t>
            </w:r>
            <w:r w:rsidRPr="00081CC5">
              <w:rPr>
                <w:rFonts w:cstheme="minorHAnsi"/>
                <w:sz w:val="20"/>
                <w:szCs w:val="20"/>
              </w:rPr>
              <w:t>Ažurirati dokument, po potrebi</w:t>
            </w:r>
            <w:r w:rsidR="004541EB" w:rsidRPr="00081CC5">
              <w:rPr>
                <w:rFonts w:cstheme="minorHAnsi"/>
                <w:sz w:val="20"/>
                <w:szCs w:val="20"/>
              </w:rPr>
              <w:t>.</w:t>
            </w:r>
          </w:p>
        </w:tc>
        <w:tc>
          <w:tcPr>
            <w:tcW w:w="3588" w:type="dxa"/>
          </w:tcPr>
          <w:p w:rsidR="004C32B8" w:rsidRPr="00081CC5" w:rsidRDefault="004541EB" w:rsidP="0086316D">
            <w:pPr>
              <w:keepLines/>
              <w:widowControl w:val="0"/>
              <w:rPr>
                <w:rFonts w:eastAsia="Times New Roman" w:cstheme="minorHAnsi"/>
                <w:bCs/>
                <w:iCs/>
                <w:sz w:val="20"/>
                <w:szCs w:val="20"/>
              </w:rPr>
            </w:pPr>
            <w:r w:rsidRPr="00081CC5">
              <w:rPr>
                <w:rFonts w:eastAsia="Times New Roman" w:cstheme="minorHAnsi"/>
                <w:bCs/>
                <w:iCs/>
                <w:sz w:val="20"/>
                <w:szCs w:val="20"/>
              </w:rPr>
              <w:t xml:space="preserve">LMP </w:t>
            </w:r>
            <w:r w:rsidR="004C32B8" w:rsidRPr="00081CC5">
              <w:rPr>
                <w:rFonts w:eastAsia="Times New Roman" w:cstheme="minorHAnsi"/>
                <w:bCs/>
                <w:iCs/>
                <w:sz w:val="20"/>
                <w:szCs w:val="20"/>
              </w:rPr>
              <w:t>je već pripremljen, objavljen i odobren pre Procene projekta</w:t>
            </w:r>
            <w:r w:rsidRPr="00081CC5">
              <w:rPr>
                <w:rFonts w:eastAsia="Times New Roman" w:cstheme="minorHAnsi"/>
                <w:bCs/>
                <w:iCs/>
                <w:sz w:val="20"/>
                <w:szCs w:val="20"/>
              </w:rPr>
              <w:t xml:space="preserve">. </w:t>
            </w:r>
            <w:r w:rsidR="004C32B8" w:rsidRPr="00081CC5">
              <w:rPr>
                <w:rFonts w:eastAsia="Times New Roman" w:cstheme="minorHAnsi"/>
                <w:bCs/>
                <w:iCs/>
                <w:sz w:val="20"/>
                <w:szCs w:val="20"/>
              </w:rPr>
              <w:t>Dokument će po potrebi biti ažuriran i implementiran u toku trajanja Projekta</w:t>
            </w:r>
            <w:r w:rsidRPr="00081CC5">
              <w:rPr>
                <w:rFonts w:eastAsia="Times New Roman" w:cstheme="minorHAnsi"/>
                <w:bCs/>
                <w:iCs/>
                <w:sz w:val="20"/>
                <w:szCs w:val="20"/>
              </w:rPr>
              <w:t>.</w:t>
            </w:r>
          </w:p>
        </w:tc>
        <w:tc>
          <w:tcPr>
            <w:tcW w:w="2380" w:type="dxa"/>
          </w:tcPr>
          <w:p w:rsidR="004541EB" w:rsidRPr="00081CC5" w:rsidRDefault="004C32B8" w:rsidP="00C06373">
            <w:pPr>
              <w:keepLines/>
              <w:widowControl w:val="0"/>
              <w:rPr>
                <w:rFonts w:cstheme="minorHAnsi"/>
                <w:sz w:val="20"/>
                <w:szCs w:val="20"/>
              </w:rPr>
            </w:pPr>
            <w:r w:rsidRPr="00081CC5">
              <w:rPr>
                <w:rFonts w:cstheme="minorHAnsi"/>
                <w:sz w:val="20"/>
                <w:szCs w:val="20"/>
              </w:rPr>
              <w:t>MPŠV/</w:t>
            </w:r>
            <w:r w:rsidR="00040863">
              <w:rPr>
                <w:rFonts w:cstheme="minorHAnsi"/>
                <w:sz w:val="20"/>
                <w:szCs w:val="20"/>
              </w:rPr>
              <w:t>PMU</w:t>
            </w:r>
            <w:r w:rsidRPr="00081CC5">
              <w:rPr>
                <w:rFonts w:cstheme="minorHAnsi"/>
                <w:sz w:val="20"/>
                <w:szCs w:val="20"/>
              </w:rPr>
              <w:t xml:space="preserve"> uz podršku angažovanog stručnjaka za životnu sredinu i socijalna pitanja</w:t>
            </w:r>
          </w:p>
        </w:tc>
      </w:tr>
      <w:tr w:rsidR="004541EB" w:rsidRPr="00081CC5" w:rsidTr="008B4A13">
        <w:trPr>
          <w:cantSplit/>
          <w:trHeight w:val="20"/>
        </w:trPr>
        <w:tc>
          <w:tcPr>
            <w:tcW w:w="537" w:type="dxa"/>
          </w:tcPr>
          <w:p w:rsidR="004541EB" w:rsidRPr="00081CC5" w:rsidRDefault="004541EB" w:rsidP="00A07A7D">
            <w:pPr>
              <w:keepLines/>
              <w:widowControl w:val="0"/>
              <w:jc w:val="center"/>
              <w:rPr>
                <w:rFonts w:cstheme="minorHAnsi"/>
                <w:sz w:val="20"/>
                <w:szCs w:val="20"/>
              </w:rPr>
            </w:pPr>
            <w:r w:rsidRPr="00081CC5">
              <w:rPr>
                <w:rFonts w:cstheme="minorHAnsi"/>
                <w:sz w:val="20"/>
                <w:szCs w:val="20"/>
              </w:rPr>
              <w:t>2.2</w:t>
            </w:r>
          </w:p>
        </w:tc>
        <w:tc>
          <w:tcPr>
            <w:tcW w:w="7800" w:type="dxa"/>
          </w:tcPr>
          <w:p w:rsidR="004541EB" w:rsidRPr="00081CC5" w:rsidRDefault="004C32B8" w:rsidP="00A07A7D">
            <w:pPr>
              <w:pStyle w:val="MainText"/>
              <w:keepLines/>
              <w:widowControl w:val="0"/>
              <w:spacing w:after="0" w:line="240" w:lineRule="auto"/>
              <w:jc w:val="both"/>
              <w:rPr>
                <w:rFonts w:asciiTheme="minorHAnsi" w:hAnsiTheme="minorHAnsi" w:cstheme="minorHAnsi"/>
                <w:szCs w:val="20"/>
                <w:lang w:val="sr-Latn-CS"/>
              </w:rPr>
            </w:pPr>
            <w:r w:rsidRPr="00081CC5">
              <w:rPr>
                <w:rFonts w:asciiTheme="minorHAnsi" w:hAnsiTheme="minorHAnsi" w:cstheme="minorHAnsi"/>
                <w:b/>
                <w:color w:val="5B9BD5" w:themeColor="accent5"/>
                <w:szCs w:val="20"/>
                <w:lang w:val="sr-Latn-CS"/>
              </w:rPr>
              <w:t>ŽALBENI MEHANIZAM ZA ZAPOSLENE NA PROJEKTU</w:t>
            </w:r>
            <w:r w:rsidR="004541EB" w:rsidRPr="00081CC5">
              <w:rPr>
                <w:rFonts w:asciiTheme="minorHAnsi" w:hAnsiTheme="minorHAnsi" w:cstheme="minorHAnsi"/>
                <w:szCs w:val="20"/>
                <w:lang w:val="sr-Latn-CS"/>
              </w:rPr>
              <w:t xml:space="preserve"> </w:t>
            </w:r>
          </w:p>
          <w:p w:rsidR="004C32B8" w:rsidRPr="00081CC5" w:rsidRDefault="004C32B8" w:rsidP="004C32B8">
            <w:pPr>
              <w:pStyle w:val="MainText"/>
              <w:keepLines/>
              <w:widowControl w:val="0"/>
              <w:spacing w:after="0" w:line="240" w:lineRule="auto"/>
              <w:jc w:val="both"/>
              <w:rPr>
                <w:rFonts w:asciiTheme="minorHAnsi" w:hAnsiTheme="minorHAnsi" w:cstheme="minorHAnsi"/>
                <w:szCs w:val="20"/>
                <w:lang w:val="sr-Latn-CS"/>
              </w:rPr>
            </w:pPr>
            <w:r w:rsidRPr="00081CC5">
              <w:rPr>
                <w:rFonts w:asciiTheme="minorHAnsi" w:hAnsiTheme="minorHAnsi"/>
                <w:szCs w:val="20"/>
                <w:lang w:val="sr-Latn-CS"/>
              </w:rPr>
              <w:t xml:space="preserve">Uspostavljanje, održavanje i rad žalbenog mehanizma za zaposlene na Projektu, kao što je opisano u LMP i u skladu sa ESS2. </w:t>
            </w:r>
          </w:p>
          <w:p w:rsidR="004C32B8" w:rsidRPr="00081CC5" w:rsidRDefault="004C32B8" w:rsidP="00A07A7D">
            <w:pPr>
              <w:pStyle w:val="MainText"/>
              <w:keepLines/>
              <w:widowControl w:val="0"/>
              <w:spacing w:after="0" w:line="240" w:lineRule="auto"/>
              <w:jc w:val="both"/>
              <w:rPr>
                <w:rFonts w:asciiTheme="minorHAnsi" w:hAnsiTheme="minorHAnsi" w:cstheme="minorHAnsi"/>
                <w:szCs w:val="20"/>
                <w:lang w:val="sr-Latn-CS"/>
              </w:rPr>
            </w:pPr>
          </w:p>
        </w:tc>
        <w:tc>
          <w:tcPr>
            <w:tcW w:w="3588" w:type="dxa"/>
          </w:tcPr>
          <w:p w:rsidR="005B39E4" w:rsidRPr="00081CC5" w:rsidRDefault="004C32B8" w:rsidP="004C32B8">
            <w:pPr>
              <w:pStyle w:val="Default"/>
              <w:rPr>
                <w:rFonts w:asciiTheme="minorHAnsi" w:hAnsiTheme="minorHAnsi"/>
                <w:sz w:val="20"/>
                <w:szCs w:val="20"/>
                <w:lang w:val="sr-Latn-CS"/>
              </w:rPr>
            </w:pPr>
            <w:r w:rsidRPr="00081CC5">
              <w:rPr>
                <w:rFonts w:asciiTheme="minorHAnsi" w:hAnsiTheme="minorHAnsi"/>
                <w:sz w:val="20"/>
                <w:szCs w:val="20"/>
                <w:lang w:val="sr-Latn-CS"/>
              </w:rPr>
              <w:t xml:space="preserve">Žalbeni mehanizam će biti operativan pre angažovanja zaposlenih na Projektu i funkcionisaće tokom implementacije Projekta. </w:t>
            </w:r>
          </w:p>
        </w:tc>
        <w:tc>
          <w:tcPr>
            <w:tcW w:w="2380" w:type="dxa"/>
          </w:tcPr>
          <w:p w:rsidR="00516F0F" w:rsidRPr="00081CC5" w:rsidRDefault="00040863" w:rsidP="00516F0F">
            <w:pPr>
              <w:keepLines/>
              <w:widowControl w:val="0"/>
              <w:rPr>
                <w:rFonts w:cstheme="minorHAnsi"/>
                <w:iCs/>
                <w:sz w:val="20"/>
                <w:szCs w:val="20"/>
              </w:rPr>
            </w:pPr>
            <w:r>
              <w:rPr>
                <w:rFonts w:cstheme="minorHAnsi"/>
                <w:iCs/>
                <w:sz w:val="20"/>
                <w:szCs w:val="20"/>
              </w:rPr>
              <w:t>PMU</w:t>
            </w:r>
            <w:r w:rsidR="00516F0F" w:rsidRPr="00081CC5">
              <w:rPr>
                <w:rFonts w:cstheme="minorHAnsi"/>
                <w:iCs/>
                <w:sz w:val="20"/>
                <w:szCs w:val="20"/>
              </w:rPr>
              <w:t xml:space="preserve"> u okviru Ministarstva poljoprivrede, šumarstva i vodoprivrede </w:t>
            </w:r>
          </w:p>
          <w:p w:rsidR="004541EB" w:rsidRPr="00081CC5" w:rsidRDefault="00040863" w:rsidP="00516F0F">
            <w:pPr>
              <w:keepLines/>
              <w:widowControl w:val="0"/>
              <w:rPr>
                <w:rFonts w:cstheme="minorHAnsi"/>
                <w:sz w:val="20"/>
                <w:szCs w:val="20"/>
              </w:rPr>
            </w:pPr>
            <w:r>
              <w:rPr>
                <w:rFonts w:cstheme="minorHAnsi"/>
                <w:iCs/>
                <w:sz w:val="20"/>
                <w:szCs w:val="20"/>
              </w:rPr>
              <w:t>PMU</w:t>
            </w:r>
            <w:r w:rsidR="00516F0F" w:rsidRPr="00081CC5">
              <w:rPr>
                <w:rFonts w:cstheme="minorHAnsi"/>
                <w:iCs/>
                <w:sz w:val="20"/>
                <w:szCs w:val="20"/>
              </w:rPr>
              <w:t xml:space="preserve"> treba da se formira</w:t>
            </w:r>
          </w:p>
        </w:tc>
      </w:tr>
      <w:tr w:rsidR="004541EB" w:rsidRPr="00081CC5" w:rsidTr="008B4A13">
        <w:trPr>
          <w:cantSplit/>
          <w:trHeight w:val="20"/>
        </w:trPr>
        <w:tc>
          <w:tcPr>
            <w:tcW w:w="537" w:type="dxa"/>
          </w:tcPr>
          <w:p w:rsidR="004541EB" w:rsidRPr="00081CC5" w:rsidRDefault="004541EB" w:rsidP="00A07A7D">
            <w:pPr>
              <w:keepLines/>
              <w:widowControl w:val="0"/>
              <w:jc w:val="center"/>
              <w:rPr>
                <w:rFonts w:cstheme="minorHAnsi"/>
                <w:sz w:val="20"/>
                <w:szCs w:val="20"/>
              </w:rPr>
            </w:pPr>
            <w:r w:rsidRPr="00081CC5">
              <w:rPr>
                <w:rFonts w:cstheme="minorHAnsi"/>
                <w:sz w:val="20"/>
                <w:szCs w:val="20"/>
              </w:rPr>
              <w:lastRenderedPageBreak/>
              <w:t>2.3</w:t>
            </w:r>
          </w:p>
        </w:tc>
        <w:tc>
          <w:tcPr>
            <w:tcW w:w="7800" w:type="dxa"/>
          </w:tcPr>
          <w:p w:rsidR="004541EB" w:rsidRPr="00081CC5" w:rsidRDefault="004C32B8" w:rsidP="00A07A7D">
            <w:pPr>
              <w:keepLines/>
              <w:widowControl w:val="0"/>
              <w:jc w:val="both"/>
              <w:rPr>
                <w:rFonts w:cstheme="minorHAnsi"/>
                <w:sz w:val="20"/>
                <w:szCs w:val="20"/>
              </w:rPr>
            </w:pPr>
            <w:r w:rsidRPr="00081CC5">
              <w:rPr>
                <w:rFonts w:cstheme="minorHAnsi"/>
                <w:b/>
                <w:color w:val="5B9BD5" w:themeColor="accent5"/>
                <w:sz w:val="20"/>
                <w:szCs w:val="20"/>
              </w:rPr>
              <w:t>MERE ZAŠTITE I BEZBEDNOSTI NA RADU</w:t>
            </w:r>
          </w:p>
          <w:p w:rsidR="004541EB" w:rsidRPr="00081CC5" w:rsidRDefault="00C63C31" w:rsidP="00A07A7D">
            <w:pPr>
              <w:keepLines/>
              <w:widowControl w:val="0"/>
              <w:jc w:val="both"/>
              <w:rPr>
                <w:rFonts w:cstheme="minorHAnsi"/>
                <w:sz w:val="20"/>
                <w:szCs w:val="20"/>
              </w:rPr>
            </w:pPr>
            <w:r w:rsidRPr="00081CC5">
              <w:rPr>
                <w:rFonts w:cstheme="minorHAnsi"/>
                <w:sz w:val="20"/>
                <w:szCs w:val="20"/>
              </w:rPr>
              <w:t xml:space="preserve">Implementacija mera zaštite i bezbednosti </w:t>
            </w:r>
            <w:r w:rsidR="003D0B21" w:rsidRPr="00081CC5">
              <w:rPr>
                <w:rFonts w:cstheme="minorHAnsi"/>
                <w:sz w:val="20"/>
                <w:szCs w:val="20"/>
              </w:rPr>
              <w:t>definisanih</w:t>
            </w:r>
            <w:r w:rsidRPr="00081CC5">
              <w:rPr>
                <w:rFonts w:cstheme="minorHAnsi"/>
                <w:sz w:val="20"/>
                <w:szCs w:val="20"/>
              </w:rPr>
              <w:t xml:space="preserve"> u:</w:t>
            </w:r>
            <w:r w:rsidR="004541EB" w:rsidRPr="00081CC5">
              <w:rPr>
                <w:rFonts w:cstheme="minorHAnsi"/>
                <w:sz w:val="20"/>
                <w:szCs w:val="20"/>
              </w:rPr>
              <w:t xml:space="preserve"> </w:t>
            </w:r>
          </w:p>
          <w:p w:rsidR="004541EB" w:rsidRPr="00081CC5" w:rsidRDefault="004541EB" w:rsidP="00A07A7D">
            <w:pPr>
              <w:keepLines/>
              <w:widowControl w:val="0"/>
              <w:jc w:val="both"/>
              <w:rPr>
                <w:rFonts w:cstheme="minorHAnsi"/>
                <w:sz w:val="20"/>
                <w:szCs w:val="20"/>
              </w:rPr>
            </w:pPr>
            <w:r w:rsidRPr="00081CC5">
              <w:rPr>
                <w:rFonts w:cstheme="minorHAnsi"/>
                <w:sz w:val="20"/>
                <w:szCs w:val="20"/>
              </w:rPr>
              <w:t xml:space="preserve">(a) </w:t>
            </w:r>
            <w:r w:rsidR="00C63C31" w:rsidRPr="00081CC5">
              <w:rPr>
                <w:rFonts w:cstheme="minorHAnsi"/>
                <w:sz w:val="20"/>
                <w:szCs w:val="20"/>
              </w:rPr>
              <w:t xml:space="preserve">Opštem ESMP priloženom u vidu aneksa </w:t>
            </w:r>
            <w:r w:rsidRPr="00081CC5">
              <w:rPr>
                <w:rFonts w:cstheme="minorHAnsi"/>
                <w:sz w:val="20"/>
                <w:szCs w:val="20"/>
              </w:rPr>
              <w:t>ESMF</w:t>
            </w:r>
            <w:r w:rsidR="00C63C31" w:rsidRPr="00081CC5">
              <w:rPr>
                <w:rFonts w:cstheme="minorHAnsi"/>
                <w:sz w:val="20"/>
                <w:szCs w:val="20"/>
              </w:rPr>
              <w:t>,</w:t>
            </w:r>
            <w:r w:rsidRPr="00081CC5">
              <w:rPr>
                <w:rFonts w:cstheme="minorHAnsi"/>
                <w:sz w:val="20"/>
                <w:szCs w:val="20"/>
              </w:rPr>
              <w:t xml:space="preserve"> </w:t>
            </w:r>
            <w:r w:rsidR="00C63C31" w:rsidRPr="00081CC5">
              <w:rPr>
                <w:rFonts w:cstheme="minorHAnsi"/>
                <w:sz w:val="20"/>
                <w:szCs w:val="20"/>
              </w:rPr>
              <w:t>koji je pripremljen za ovaj Projekat</w:t>
            </w:r>
            <w:r w:rsidRPr="00081CC5">
              <w:rPr>
                <w:rFonts w:cstheme="minorHAnsi"/>
                <w:sz w:val="20"/>
                <w:szCs w:val="20"/>
              </w:rPr>
              <w:t xml:space="preserve"> </w:t>
            </w:r>
          </w:p>
          <w:p w:rsidR="004541EB" w:rsidRPr="00081CC5" w:rsidRDefault="00C63C31" w:rsidP="00A07A7D">
            <w:pPr>
              <w:keepLines/>
              <w:widowControl w:val="0"/>
              <w:jc w:val="both"/>
              <w:rPr>
                <w:rFonts w:cstheme="minorHAnsi"/>
                <w:sz w:val="20"/>
                <w:szCs w:val="20"/>
              </w:rPr>
            </w:pPr>
            <w:r w:rsidRPr="00081CC5">
              <w:rPr>
                <w:rFonts w:cstheme="minorHAnsi"/>
                <w:sz w:val="20"/>
                <w:szCs w:val="20"/>
              </w:rPr>
              <w:t>ili</w:t>
            </w:r>
            <w:r w:rsidR="004541EB" w:rsidRPr="00081CC5">
              <w:rPr>
                <w:rFonts w:cstheme="minorHAnsi"/>
                <w:sz w:val="20"/>
                <w:szCs w:val="20"/>
              </w:rPr>
              <w:t xml:space="preserve"> </w:t>
            </w:r>
          </w:p>
          <w:p w:rsidR="004541EB" w:rsidRPr="00081CC5" w:rsidRDefault="004541EB" w:rsidP="00C06373">
            <w:pPr>
              <w:keepLines/>
              <w:widowControl w:val="0"/>
              <w:jc w:val="both"/>
              <w:rPr>
                <w:rFonts w:cstheme="minorHAnsi"/>
                <w:sz w:val="20"/>
                <w:szCs w:val="20"/>
              </w:rPr>
            </w:pPr>
            <w:r w:rsidRPr="00081CC5">
              <w:rPr>
                <w:rFonts w:cstheme="minorHAnsi"/>
                <w:sz w:val="20"/>
                <w:szCs w:val="20"/>
              </w:rPr>
              <w:t>(b)</w:t>
            </w:r>
            <w:r w:rsidR="00C63C31" w:rsidRPr="00081CC5">
              <w:rPr>
                <w:rFonts w:cstheme="minorHAnsi"/>
                <w:sz w:val="20"/>
                <w:szCs w:val="20"/>
              </w:rPr>
              <w:t xml:space="preserve"> ESMP za konkretnu lokaciju koji će se pripremati za pod-projekte, po potrebi</w:t>
            </w:r>
            <w:r w:rsidRPr="00081CC5">
              <w:rPr>
                <w:rFonts w:cstheme="minorHAnsi"/>
                <w:sz w:val="20"/>
                <w:szCs w:val="20"/>
              </w:rPr>
              <w:t>.</w:t>
            </w:r>
          </w:p>
          <w:p w:rsidR="005B39E4" w:rsidRPr="00081CC5" w:rsidRDefault="005B39E4" w:rsidP="00C06373">
            <w:pPr>
              <w:keepLines/>
              <w:widowControl w:val="0"/>
              <w:jc w:val="both"/>
              <w:rPr>
                <w:rFonts w:cstheme="minorHAnsi"/>
                <w:sz w:val="20"/>
                <w:szCs w:val="20"/>
              </w:rPr>
            </w:pPr>
          </w:p>
        </w:tc>
        <w:tc>
          <w:tcPr>
            <w:tcW w:w="3588" w:type="dxa"/>
          </w:tcPr>
          <w:p w:rsidR="004541EB" w:rsidRPr="00081CC5" w:rsidRDefault="00C63C31" w:rsidP="00A07A7D">
            <w:pPr>
              <w:keepLines/>
              <w:widowControl w:val="0"/>
              <w:rPr>
                <w:rFonts w:eastAsia="Times New Roman" w:cstheme="minorHAnsi"/>
                <w:bCs/>
                <w:iCs/>
                <w:sz w:val="20"/>
                <w:szCs w:val="20"/>
              </w:rPr>
            </w:pPr>
            <w:r w:rsidRPr="00081CC5">
              <w:rPr>
                <w:rFonts w:eastAsia="Times New Roman" w:cstheme="minorHAnsi"/>
                <w:bCs/>
                <w:iCs/>
                <w:sz w:val="20"/>
                <w:szCs w:val="20"/>
              </w:rPr>
              <w:t xml:space="preserve">Isti vremenski okvir kao za implementaciju </w:t>
            </w:r>
            <w:r w:rsidR="004541EB" w:rsidRPr="00081CC5">
              <w:rPr>
                <w:rFonts w:eastAsia="Times New Roman" w:cstheme="minorHAnsi"/>
                <w:bCs/>
                <w:iCs/>
                <w:sz w:val="20"/>
                <w:szCs w:val="20"/>
              </w:rPr>
              <w:t>ESMP.</w:t>
            </w:r>
          </w:p>
          <w:p w:rsidR="004541EB" w:rsidRPr="00081CC5" w:rsidRDefault="004541EB" w:rsidP="00A07A7D">
            <w:pPr>
              <w:keepLines/>
              <w:widowControl w:val="0"/>
              <w:rPr>
                <w:sz w:val="20"/>
                <w:szCs w:val="20"/>
              </w:rPr>
            </w:pPr>
          </w:p>
        </w:tc>
        <w:tc>
          <w:tcPr>
            <w:tcW w:w="2380" w:type="dxa"/>
          </w:tcPr>
          <w:p w:rsidR="00516F0F" w:rsidRPr="00081CC5" w:rsidRDefault="00040863" w:rsidP="00516F0F">
            <w:pPr>
              <w:keepLines/>
              <w:widowControl w:val="0"/>
              <w:rPr>
                <w:rFonts w:cstheme="minorHAnsi"/>
                <w:iCs/>
                <w:sz w:val="20"/>
                <w:szCs w:val="20"/>
              </w:rPr>
            </w:pPr>
            <w:r>
              <w:rPr>
                <w:rFonts w:cstheme="minorHAnsi"/>
                <w:iCs/>
                <w:sz w:val="20"/>
                <w:szCs w:val="20"/>
              </w:rPr>
              <w:t>PMU</w:t>
            </w:r>
            <w:r w:rsidR="00516F0F" w:rsidRPr="00081CC5">
              <w:rPr>
                <w:rFonts w:cstheme="minorHAnsi"/>
                <w:iCs/>
                <w:sz w:val="20"/>
                <w:szCs w:val="20"/>
              </w:rPr>
              <w:t xml:space="preserve"> u okviru Ministarstva poljoprivrede, šumarstva i vodoprivrede </w:t>
            </w:r>
          </w:p>
          <w:p w:rsidR="004541EB" w:rsidRPr="00081CC5" w:rsidRDefault="00040863" w:rsidP="00516F0F">
            <w:pPr>
              <w:keepLines/>
              <w:widowControl w:val="0"/>
              <w:rPr>
                <w:rFonts w:cstheme="minorHAnsi"/>
                <w:sz w:val="20"/>
                <w:szCs w:val="20"/>
              </w:rPr>
            </w:pPr>
            <w:r>
              <w:rPr>
                <w:rFonts w:cstheme="minorHAnsi"/>
                <w:iCs/>
                <w:sz w:val="20"/>
                <w:szCs w:val="20"/>
              </w:rPr>
              <w:t>PMU</w:t>
            </w:r>
            <w:r w:rsidR="00516F0F" w:rsidRPr="00081CC5">
              <w:rPr>
                <w:rFonts w:cstheme="minorHAnsi"/>
                <w:iCs/>
                <w:sz w:val="20"/>
                <w:szCs w:val="20"/>
              </w:rPr>
              <w:t xml:space="preserve"> treba da se formira</w:t>
            </w:r>
          </w:p>
        </w:tc>
      </w:tr>
      <w:tr w:rsidR="00D8555D" w:rsidRPr="00081CC5" w:rsidTr="009D608E">
        <w:trPr>
          <w:cantSplit/>
          <w:trHeight w:val="20"/>
        </w:trPr>
        <w:tc>
          <w:tcPr>
            <w:tcW w:w="14305" w:type="dxa"/>
            <w:gridSpan w:val="4"/>
            <w:shd w:val="clear" w:color="auto" w:fill="F4B083" w:themeFill="accent2" w:themeFillTint="99"/>
          </w:tcPr>
          <w:p w:rsidR="00D8555D" w:rsidRPr="00081CC5" w:rsidRDefault="00D8555D" w:rsidP="00C63C31">
            <w:pPr>
              <w:keepLines/>
              <w:widowControl w:val="0"/>
              <w:rPr>
                <w:rFonts w:cstheme="minorHAnsi"/>
                <w:sz w:val="20"/>
                <w:szCs w:val="20"/>
              </w:rPr>
            </w:pPr>
            <w:r w:rsidRPr="00081CC5">
              <w:rPr>
                <w:rFonts w:cstheme="minorHAnsi"/>
                <w:b/>
                <w:sz w:val="20"/>
                <w:szCs w:val="20"/>
              </w:rPr>
              <w:t xml:space="preserve">ESS 3:  </w:t>
            </w:r>
            <w:r w:rsidR="00C63C31" w:rsidRPr="00081CC5">
              <w:rPr>
                <w:rFonts w:cstheme="minorHAnsi"/>
                <w:b/>
                <w:sz w:val="20"/>
                <w:szCs w:val="20"/>
              </w:rPr>
              <w:t>EFIKASNOST RESURSA I PREVENCIJA I UPRAVLJANJE ZAGAĐENJEM</w:t>
            </w:r>
            <w:r w:rsidRPr="00081CC5">
              <w:rPr>
                <w:rFonts w:cstheme="minorHAnsi"/>
                <w:b/>
                <w:sz w:val="20"/>
                <w:szCs w:val="20"/>
              </w:rPr>
              <w:t xml:space="preserve"> </w:t>
            </w:r>
          </w:p>
        </w:tc>
      </w:tr>
      <w:tr w:rsidR="004541EB" w:rsidRPr="00081CC5" w:rsidTr="008B4A13">
        <w:trPr>
          <w:cantSplit/>
          <w:trHeight w:val="20"/>
        </w:trPr>
        <w:tc>
          <w:tcPr>
            <w:tcW w:w="537" w:type="dxa"/>
          </w:tcPr>
          <w:p w:rsidR="004541EB" w:rsidRPr="00081CC5" w:rsidRDefault="004541EB" w:rsidP="00A41060">
            <w:pPr>
              <w:keepLines/>
              <w:widowControl w:val="0"/>
              <w:jc w:val="center"/>
              <w:rPr>
                <w:rFonts w:cstheme="minorHAnsi"/>
                <w:sz w:val="20"/>
                <w:szCs w:val="20"/>
              </w:rPr>
            </w:pPr>
            <w:r w:rsidRPr="00081CC5">
              <w:rPr>
                <w:rFonts w:cstheme="minorHAnsi"/>
                <w:sz w:val="20"/>
                <w:szCs w:val="20"/>
              </w:rPr>
              <w:t>3.1</w:t>
            </w:r>
          </w:p>
        </w:tc>
        <w:tc>
          <w:tcPr>
            <w:tcW w:w="7800" w:type="dxa"/>
          </w:tcPr>
          <w:p w:rsidR="004541EB" w:rsidRPr="00081CC5" w:rsidRDefault="00C63C31" w:rsidP="00A41060">
            <w:pPr>
              <w:keepLines/>
              <w:widowControl w:val="0"/>
              <w:rPr>
                <w:rFonts w:cstheme="minorHAnsi"/>
                <w:sz w:val="20"/>
                <w:szCs w:val="20"/>
              </w:rPr>
            </w:pPr>
            <w:r w:rsidRPr="00081CC5">
              <w:rPr>
                <w:rFonts w:cstheme="minorHAnsi"/>
                <w:b/>
                <w:color w:val="5B9BD5" w:themeColor="accent5"/>
                <w:sz w:val="20"/>
                <w:szCs w:val="20"/>
              </w:rPr>
              <w:t>EFIKASNOST RESURSA I PREVENCIJA UPRAVLJANJA ZAGAĐENJEM</w:t>
            </w:r>
            <w:r w:rsidR="004541EB" w:rsidRPr="00081CC5">
              <w:rPr>
                <w:rFonts w:cstheme="minorHAnsi"/>
                <w:b/>
                <w:color w:val="5B9BD5" w:themeColor="accent5"/>
                <w:sz w:val="20"/>
                <w:szCs w:val="20"/>
              </w:rPr>
              <w:t>:</w:t>
            </w:r>
            <w:r w:rsidR="004541EB" w:rsidRPr="00081CC5">
              <w:rPr>
                <w:rFonts w:cstheme="minorHAnsi"/>
                <w:sz w:val="20"/>
                <w:szCs w:val="20"/>
              </w:rPr>
              <w:t xml:space="preserve"> </w:t>
            </w:r>
          </w:p>
          <w:p w:rsidR="004541EB" w:rsidRPr="00081CC5" w:rsidRDefault="00C63C31" w:rsidP="00A41060">
            <w:pPr>
              <w:keepLines/>
              <w:widowControl w:val="0"/>
              <w:rPr>
                <w:rFonts w:cstheme="minorHAnsi"/>
                <w:sz w:val="20"/>
                <w:szCs w:val="20"/>
              </w:rPr>
            </w:pPr>
            <w:r w:rsidRPr="00081CC5">
              <w:rPr>
                <w:rFonts w:cstheme="minorHAnsi"/>
                <w:sz w:val="20"/>
                <w:szCs w:val="20"/>
              </w:rPr>
              <w:t xml:space="preserve">Implementacija mera efikasnosti resursa i prevencije i upravljanja zagađenjem </w:t>
            </w:r>
            <w:r w:rsidR="003D0B21" w:rsidRPr="00081CC5">
              <w:rPr>
                <w:rFonts w:cstheme="minorHAnsi"/>
                <w:sz w:val="20"/>
                <w:szCs w:val="20"/>
              </w:rPr>
              <w:t xml:space="preserve">definisanih </w:t>
            </w:r>
            <w:r w:rsidRPr="00081CC5">
              <w:rPr>
                <w:rFonts w:cstheme="minorHAnsi"/>
                <w:sz w:val="20"/>
                <w:szCs w:val="20"/>
              </w:rPr>
              <w:t>u:</w:t>
            </w:r>
            <w:r w:rsidR="004541EB" w:rsidRPr="00081CC5">
              <w:rPr>
                <w:rFonts w:cstheme="minorHAnsi"/>
                <w:sz w:val="20"/>
                <w:szCs w:val="20"/>
              </w:rPr>
              <w:t xml:space="preserve"> </w:t>
            </w:r>
          </w:p>
          <w:p w:rsidR="00C63C31" w:rsidRPr="00081CC5" w:rsidRDefault="004541EB" w:rsidP="00C63C31">
            <w:pPr>
              <w:keepLines/>
              <w:widowControl w:val="0"/>
              <w:jc w:val="both"/>
              <w:rPr>
                <w:rFonts w:cstheme="minorHAnsi"/>
                <w:sz w:val="20"/>
                <w:szCs w:val="20"/>
              </w:rPr>
            </w:pPr>
            <w:r w:rsidRPr="00081CC5">
              <w:rPr>
                <w:rFonts w:cstheme="minorHAnsi"/>
                <w:sz w:val="20"/>
                <w:szCs w:val="20"/>
              </w:rPr>
              <w:t>(</w:t>
            </w:r>
            <w:r w:rsidR="00C63C31" w:rsidRPr="00081CC5">
              <w:rPr>
                <w:rFonts w:cstheme="minorHAnsi"/>
                <w:sz w:val="20"/>
                <w:szCs w:val="20"/>
              </w:rPr>
              <w:t xml:space="preserve">a) Opštem ESMP priloženom u vidu aneksa ESMF, koji je pripremljen za ovaj Projekat </w:t>
            </w:r>
          </w:p>
          <w:p w:rsidR="00C63C31" w:rsidRPr="00081CC5" w:rsidRDefault="00C63C31" w:rsidP="00C63C31">
            <w:pPr>
              <w:keepLines/>
              <w:widowControl w:val="0"/>
              <w:jc w:val="both"/>
              <w:rPr>
                <w:rFonts w:cstheme="minorHAnsi"/>
                <w:sz w:val="20"/>
                <w:szCs w:val="20"/>
              </w:rPr>
            </w:pPr>
            <w:r w:rsidRPr="00081CC5">
              <w:rPr>
                <w:rFonts w:cstheme="minorHAnsi"/>
                <w:sz w:val="20"/>
                <w:szCs w:val="20"/>
              </w:rPr>
              <w:t xml:space="preserve">ili </w:t>
            </w:r>
          </w:p>
          <w:p w:rsidR="005B39E4" w:rsidRPr="00081CC5" w:rsidRDefault="00C63C31" w:rsidP="006A4062">
            <w:pPr>
              <w:keepLines/>
              <w:widowControl w:val="0"/>
              <w:jc w:val="both"/>
              <w:rPr>
                <w:rFonts w:cstheme="minorHAnsi"/>
                <w:sz w:val="20"/>
                <w:szCs w:val="20"/>
              </w:rPr>
            </w:pPr>
            <w:r w:rsidRPr="00081CC5">
              <w:rPr>
                <w:rFonts w:cstheme="minorHAnsi"/>
                <w:sz w:val="20"/>
                <w:szCs w:val="20"/>
              </w:rPr>
              <w:t>(b) ESMP za konkretnu lokaciju koji će se pripremati za pod-projekte, po potrebi.</w:t>
            </w:r>
          </w:p>
        </w:tc>
        <w:tc>
          <w:tcPr>
            <w:tcW w:w="3544" w:type="dxa"/>
          </w:tcPr>
          <w:p w:rsidR="00C63C31" w:rsidRPr="00081CC5" w:rsidRDefault="00C63C31" w:rsidP="00C63C31">
            <w:pPr>
              <w:keepLines/>
              <w:widowControl w:val="0"/>
              <w:rPr>
                <w:rFonts w:eastAsia="Times New Roman" w:cstheme="minorHAnsi"/>
                <w:bCs/>
                <w:iCs/>
                <w:sz w:val="20"/>
                <w:szCs w:val="20"/>
              </w:rPr>
            </w:pPr>
            <w:r w:rsidRPr="00081CC5">
              <w:rPr>
                <w:rFonts w:eastAsia="Times New Roman" w:cstheme="minorHAnsi"/>
                <w:bCs/>
                <w:iCs/>
                <w:sz w:val="20"/>
                <w:szCs w:val="20"/>
              </w:rPr>
              <w:t>Isti vremenski okvir kao za implementaciju ESMP.</w:t>
            </w:r>
          </w:p>
          <w:p w:rsidR="004541EB" w:rsidRPr="00081CC5" w:rsidDel="002D5209" w:rsidRDefault="004541EB" w:rsidP="00A41060">
            <w:pPr>
              <w:keepLines/>
              <w:widowControl w:val="0"/>
              <w:rPr>
                <w:i/>
                <w:sz w:val="20"/>
                <w:szCs w:val="20"/>
              </w:rPr>
            </w:pPr>
          </w:p>
        </w:tc>
        <w:tc>
          <w:tcPr>
            <w:tcW w:w="2424" w:type="dxa"/>
          </w:tcPr>
          <w:p w:rsidR="00516F0F" w:rsidRPr="00081CC5" w:rsidRDefault="00040863" w:rsidP="00516F0F">
            <w:pPr>
              <w:keepLines/>
              <w:widowControl w:val="0"/>
              <w:rPr>
                <w:rFonts w:cstheme="minorHAnsi"/>
                <w:iCs/>
                <w:sz w:val="20"/>
                <w:szCs w:val="20"/>
              </w:rPr>
            </w:pPr>
            <w:r>
              <w:rPr>
                <w:rFonts w:cstheme="minorHAnsi"/>
                <w:iCs/>
                <w:sz w:val="20"/>
                <w:szCs w:val="20"/>
              </w:rPr>
              <w:t>PMU</w:t>
            </w:r>
            <w:r w:rsidR="00516F0F" w:rsidRPr="00081CC5">
              <w:rPr>
                <w:rFonts w:cstheme="minorHAnsi"/>
                <w:iCs/>
                <w:sz w:val="20"/>
                <w:szCs w:val="20"/>
              </w:rPr>
              <w:t xml:space="preserve"> u okviru Ministarstva poljoprivrede, šumarstva i vodoprivrede </w:t>
            </w:r>
          </w:p>
          <w:p w:rsidR="004541EB" w:rsidRPr="00081CC5" w:rsidRDefault="00040863" w:rsidP="00516F0F">
            <w:pPr>
              <w:keepLines/>
              <w:widowControl w:val="0"/>
              <w:rPr>
                <w:rFonts w:cstheme="minorHAnsi"/>
                <w:sz w:val="20"/>
                <w:szCs w:val="20"/>
              </w:rPr>
            </w:pPr>
            <w:r>
              <w:rPr>
                <w:rFonts w:cstheme="minorHAnsi"/>
                <w:iCs/>
                <w:sz w:val="20"/>
                <w:szCs w:val="20"/>
              </w:rPr>
              <w:t>PMU</w:t>
            </w:r>
            <w:r w:rsidR="00516F0F" w:rsidRPr="00081CC5">
              <w:rPr>
                <w:rFonts w:cstheme="minorHAnsi"/>
                <w:iCs/>
                <w:sz w:val="20"/>
                <w:szCs w:val="20"/>
              </w:rPr>
              <w:t xml:space="preserve"> treba da se formira</w:t>
            </w:r>
          </w:p>
        </w:tc>
      </w:tr>
    </w:tbl>
    <w:p w:rsidR="007C5D74" w:rsidRPr="00081CC5" w:rsidRDefault="007C5D74">
      <w:pPr>
        <w:rPr>
          <w:sz w:val="4"/>
          <w:szCs w:val="4"/>
        </w:rPr>
      </w:pPr>
    </w:p>
    <w:tbl>
      <w:tblPr>
        <w:tblStyle w:val="TableGrid"/>
        <w:tblW w:w="14305" w:type="dxa"/>
        <w:tblLayout w:type="fixed"/>
        <w:tblCellMar>
          <w:left w:w="115" w:type="dxa"/>
          <w:right w:w="115" w:type="dxa"/>
        </w:tblCellMar>
        <w:tblLook w:val="04A0" w:firstRow="1" w:lastRow="0" w:firstColumn="1" w:lastColumn="0" w:noHBand="0" w:noVBand="1"/>
      </w:tblPr>
      <w:tblGrid>
        <w:gridCol w:w="715"/>
        <w:gridCol w:w="7622"/>
        <w:gridCol w:w="3544"/>
        <w:gridCol w:w="2424"/>
      </w:tblGrid>
      <w:tr w:rsidR="00502173" w:rsidRPr="00081CC5" w:rsidTr="00594521">
        <w:trPr>
          <w:cantSplit/>
          <w:trHeight w:val="20"/>
        </w:trPr>
        <w:tc>
          <w:tcPr>
            <w:tcW w:w="14305" w:type="dxa"/>
            <w:gridSpan w:val="4"/>
            <w:shd w:val="clear" w:color="auto" w:fill="F4B083" w:themeFill="accent2" w:themeFillTint="99"/>
          </w:tcPr>
          <w:p w:rsidR="00502173" w:rsidRPr="00081CC5" w:rsidRDefault="00502173" w:rsidP="003D0B21">
            <w:pPr>
              <w:keepLines/>
              <w:widowControl w:val="0"/>
              <w:rPr>
                <w:rFonts w:cstheme="minorHAnsi"/>
                <w:sz w:val="20"/>
                <w:szCs w:val="20"/>
              </w:rPr>
            </w:pPr>
            <w:r w:rsidRPr="00081CC5">
              <w:rPr>
                <w:rFonts w:cstheme="minorHAnsi"/>
                <w:b/>
                <w:sz w:val="20"/>
                <w:szCs w:val="20"/>
              </w:rPr>
              <w:t xml:space="preserve">ESS 4:  </w:t>
            </w:r>
            <w:r w:rsidR="003D0B21" w:rsidRPr="00081CC5">
              <w:rPr>
                <w:rFonts w:cstheme="minorHAnsi"/>
                <w:b/>
                <w:sz w:val="20"/>
                <w:szCs w:val="20"/>
              </w:rPr>
              <w:t>ZDRAVLJE I BEZBEDNOST U ZAJEDNICI</w:t>
            </w:r>
            <w:r w:rsidR="00915F10" w:rsidRPr="00081CC5">
              <w:rPr>
                <w:rFonts w:cstheme="minorHAnsi"/>
                <w:b/>
                <w:sz w:val="20"/>
                <w:szCs w:val="20"/>
              </w:rPr>
              <w:t xml:space="preserve"> </w:t>
            </w:r>
          </w:p>
        </w:tc>
      </w:tr>
      <w:tr w:rsidR="005B39E4" w:rsidRPr="00081CC5" w:rsidTr="00FE543C">
        <w:trPr>
          <w:cantSplit/>
          <w:trHeight w:val="20"/>
        </w:trPr>
        <w:tc>
          <w:tcPr>
            <w:tcW w:w="715" w:type="dxa"/>
          </w:tcPr>
          <w:p w:rsidR="005B39E4" w:rsidRPr="00081CC5" w:rsidRDefault="005B39E4" w:rsidP="00A41060">
            <w:pPr>
              <w:keepLines/>
              <w:widowControl w:val="0"/>
              <w:jc w:val="center"/>
              <w:rPr>
                <w:rFonts w:cstheme="minorHAnsi"/>
                <w:sz w:val="20"/>
                <w:szCs w:val="20"/>
              </w:rPr>
            </w:pPr>
            <w:r w:rsidRPr="00081CC5">
              <w:rPr>
                <w:rFonts w:cstheme="minorHAnsi"/>
                <w:sz w:val="20"/>
                <w:szCs w:val="20"/>
              </w:rPr>
              <w:t>4.1</w:t>
            </w:r>
          </w:p>
        </w:tc>
        <w:tc>
          <w:tcPr>
            <w:tcW w:w="7622" w:type="dxa"/>
          </w:tcPr>
          <w:p w:rsidR="005B39E4" w:rsidRPr="00081CC5" w:rsidRDefault="003D0B21" w:rsidP="00A41060">
            <w:pPr>
              <w:keepLines/>
              <w:widowControl w:val="0"/>
              <w:rPr>
                <w:rFonts w:cstheme="minorHAnsi"/>
                <w:sz w:val="20"/>
                <w:szCs w:val="20"/>
              </w:rPr>
            </w:pPr>
            <w:r w:rsidRPr="00081CC5">
              <w:rPr>
                <w:rFonts w:cstheme="minorHAnsi"/>
                <w:b/>
                <w:color w:val="5B9BD5" w:themeColor="accent5"/>
                <w:sz w:val="20"/>
                <w:szCs w:val="20"/>
              </w:rPr>
              <w:t>ZDRAVLJE I BEZBEDNOST U ZAJEDNICI</w:t>
            </w:r>
            <w:r w:rsidR="005B39E4" w:rsidRPr="00081CC5">
              <w:rPr>
                <w:rFonts w:cstheme="minorHAnsi"/>
                <w:b/>
                <w:color w:val="5B9BD5" w:themeColor="accent5"/>
                <w:sz w:val="20"/>
                <w:szCs w:val="20"/>
              </w:rPr>
              <w:t>:</w:t>
            </w:r>
            <w:r w:rsidR="005B39E4" w:rsidRPr="00081CC5">
              <w:rPr>
                <w:rFonts w:cstheme="minorHAnsi"/>
                <w:sz w:val="20"/>
                <w:szCs w:val="20"/>
              </w:rPr>
              <w:t xml:space="preserve"> </w:t>
            </w:r>
          </w:p>
          <w:p w:rsidR="0086316D" w:rsidRPr="00081CC5" w:rsidRDefault="003D0B21" w:rsidP="0086316D">
            <w:pPr>
              <w:keepLines/>
              <w:widowControl w:val="0"/>
              <w:rPr>
                <w:rFonts w:cstheme="minorHAnsi"/>
                <w:sz w:val="20"/>
                <w:szCs w:val="20"/>
              </w:rPr>
            </w:pPr>
            <w:r w:rsidRPr="00081CC5">
              <w:rPr>
                <w:rFonts w:cstheme="minorHAnsi"/>
                <w:sz w:val="20"/>
                <w:szCs w:val="20"/>
              </w:rPr>
              <w:t>Implementacija mera zdravlja i bezbednosti u zajednici definisanih u:</w:t>
            </w:r>
            <w:r w:rsidR="0086316D" w:rsidRPr="00081CC5">
              <w:rPr>
                <w:rFonts w:cstheme="minorHAnsi"/>
                <w:sz w:val="20"/>
                <w:szCs w:val="20"/>
              </w:rPr>
              <w:t xml:space="preserve"> </w:t>
            </w:r>
          </w:p>
          <w:p w:rsidR="003D0B21" w:rsidRPr="00081CC5" w:rsidRDefault="003D0B21" w:rsidP="003D0B21">
            <w:pPr>
              <w:keepLines/>
              <w:widowControl w:val="0"/>
              <w:jc w:val="both"/>
              <w:rPr>
                <w:rFonts w:cstheme="minorHAnsi"/>
                <w:sz w:val="20"/>
                <w:szCs w:val="20"/>
              </w:rPr>
            </w:pPr>
            <w:r w:rsidRPr="00081CC5">
              <w:rPr>
                <w:rFonts w:cstheme="minorHAnsi"/>
                <w:sz w:val="20"/>
                <w:szCs w:val="20"/>
              </w:rPr>
              <w:t xml:space="preserve">(a) Opštem ESMP priloženom u vidu aneksa ESMF, koji je pripremljen za ovaj Projekat </w:t>
            </w:r>
          </w:p>
          <w:p w:rsidR="003D0B21" w:rsidRPr="00081CC5" w:rsidRDefault="003D0B21" w:rsidP="003D0B21">
            <w:pPr>
              <w:keepLines/>
              <w:widowControl w:val="0"/>
              <w:jc w:val="both"/>
              <w:rPr>
                <w:rFonts w:cstheme="minorHAnsi"/>
                <w:sz w:val="20"/>
                <w:szCs w:val="20"/>
              </w:rPr>
            </w:pPr>
            <w:r w:rsidRPr="00081CC5">
              <w:rPr>
                <w:rFonts w:cstheme="minorHAnsi"/>
                <w:sz w:val="20"/>
                <w:szCs w:val="20"/>
              </w:rPr>
              <w:t xml:space="preserve">ili </w:t>
            </w:r>
          </w:p>
          <w:p w:rsidR="0086316D" w:rsidRPr="00081CC5" w:rsidRDefault="003D0B21" w:rsidP="003D0B21">
            <w:pPr>
              <w:keepLines/>
              <w:widowControl w:val="0"/>
              <w:jc w:val="both"/>
              <w:rPr>
                <w:rFonts w:cstheme="minorHAnsi"/>
                <w:sz w:val="20"/>
                <w:szCs w:val="20"/>
              </w:rPr>
            </w:pPr>
            <w:r w:rsidRPr="00081CC5">
              <w:rPr>
                <w:rFonts w:cstheme="minorHAnsi"/>
                <w:sz w:val="20"/>
                <w:szCs w:val="20"/>
              </w:rPr>
              <w:t>(b) ESMP za konkretnu lokaciju koji će se pripremati za pod-projekte, po potrebi, i uključivanje mera zdravlja i bezbednosti u zajednici, kao što je definisano u ESMF.</w:t>
            </w:r>
          </w:p>
          <w:p w:rsidR="005B39E4" w:rsidRPr="00081CC5" w:rsidRDefault="003D0B21" w:rsidP="003D0B21">
            <w:pPr>
              <w:spacing w:before="60" w:after="60"/>
              <w:rPr>
                <w:rFonts w:cstheme="minorHAnsi"/>
                <w:sz w:val="20"/>
                <w:szCs w:val="20"/>
              </w:rPr>
            </w:pPr>
            <w:r w:rsidRPr="00081CC5">
              <w:rPr>
                <w:rFonts w:cstheme="minorHAnsi"/>
                <w:sz w:val="20"/>
                <w:szCs w:val="20"/>
              </w:rPr>
              <w:t>Sprovesti konsultacije u skladu sa dokumentom SEP koji je izrađen za ovaj Projekat</w:t>
            </w:r>
            <w:r w:rsidR="0086316D" w:rsidRPr="00081CC5">
              <w:rPr>
                <w:rFonts w:cstheme="minorHAnsi"/>
                <w:sz w:val="20"/>
                <w:szCs w:val="20"/>
              </w:rPr>
              <w:t>.</w:t>
            </w:r>
          </w:p>
        </w:tc>
        <w:tc>
          <w:tcPr>
            <w:tcW w:w="3544" w:type="dxa"/>
          </w:tcPr>
          <w:p w:rsidR="00C63C31" w:rsidRPr="00081CC5" w:rsidRDefault="00C63C31" w:rsidP="00C63C31">
            <w:pPr>
              <w:keepLines/>
              <w:widowControl w:val="0"/>
              <w:rPr>
                <w:rFonts w:eastAsia="Times New Roman" w:cstheme="minorHAnsi"/>
                <w:bCs/>
                <w:iCs/>
                <w:sz w:val="20"/>
                <w:szCs w:val="20"/>
              </w:rPr>
            </w:pPr>
            <w:r w:rsidRPr="00081CC5">
              <w:rPr>
                <w:rFonts w:eastAsia="Times New Roman" w:cstheme="minorHAnsi"/>
                <w:bCs/>
                <w:iCs/>
                <w:sz w:val="20"/>
                <w:szCs w:val="20"/>
              </w:rPr>
              <w:t>Isti vremenski okvir kao za implementaciju ESMP.</w:t>
            </w:r>
          </w:p>
          <w:p w:rsidR="005B39E4" w:rsidRPr="00081CC5" w:rsidRDefault="005B39E4" w:rsidP="00A41060">
            <w:pPr>
              <w:keepLines/>
              <w:widowControl w:val="0"/>
              <w:rPr>
                <w:rFonts w:cstheme="minorHAnsi"/>
                <w:i/>
                <w:sz w:val="20"/>
                <w:szCs w:val="20"/>
              </w:rPr>
            </w:pPr>
          </w:p>
        </w:tc>
        <w:tc>
          <w:tcPr>
            <w:tcW w:w="2424" w:type="dxa"/>
          </w:tcPr>
          <w:p w:rsidR="00516F0F" w:rsidRPr="00081CC5" w:rsidRDefault="00040863" w:rsidP="00516F0F">
            <w:pPr>
              <w:keepLines/>
              <w:widowControl w:val="0"/>
              <w:rPr>
                <w:rFonts w:cstheme="minorHAnsi"/>
                <w:iCs/>
                <w:sz w:val="20"/>
                <w:szCs w:val="20"/>
              </w:rPr>
            </w:pPr>
            <w:r>
              <w:rPr>
                <w:rFonts w:cstheme="minorHAnsi"/>
                <w:iCs/>
                <w:sz w:val="20"/>
                <w:szCs w:val="20"/>
              </w:rPr>
              <w:t>PMU</w:t>
            </w:r>
            <w:r w:rsidR="00516F0F" w:rsidRPr="00081CC5">
              <w:rPr>
                <w:rFonts w:cstheme="minorHAnsi"/>
                <w:iCs/>
                <w:sz w:val="20"/>
                <w:szCs w:val="20"/>
              </w:rPr>
              <w:t xml:space="preserve"> u okviru Ministarstva poljoprivrede, šumarstva i vodoprivrede </w:t>
            </w:r>
          </w:p>
          <w:p w:rsidR="005B39E4" w:rsidRPr="00081CC5" w:rsidRDefault="00040863" w:rsidP="00516F0F">
            <w:pPr>
              <w:keepLines/>
              <w:widowControl w:val="0"/>
              <w:rPr>
                <w:rFonts w:cstheme="minorHAnsi"/>
                <w:sz w:val="20"/>
                <w:szCs w:val="20"/>
              </w:rPr>
            </w:pPr>
            <w:r>
              <w:rPr>
                <w:rFonts w:cstheme="minorHAnsi"/>
                <w:iCs/>
                <w:sz w:val="20"/>
                <w:szCs w:val="20"/>
              </w:rPr>
              <w:t>PMU</w:t>
            </w:r>
            <w:r w:rsidR="00516F0F" w:rsidRPr="00081CC5">
              <w:rPr>
                <w:rFonts w:cstheme="minorHAnsi"/>
                <w:iCs/>
                <w:sz w:val="20"/>
                <w:szCs w:val="20"/>
              </w:rPr>
              <w:t xml:space="preserve"> treba da se formira</w:t>
            </w:r>
          </w:p>
        </w:tc>
      </w:tr>
      <w:tr w:rsidR="00502173" w:rsidRPr="00081CC5" w:rsidTr="00594521">
        <w:trPr>
          <w:cantSplit/>
          <w:trHeight w:val="20"/>
        </w:trPr>
        <w:tc>
          <w:tcPr>
            <w:tcW w:w="14305" w:type="dxa"/>
            <w:gridSpan w:val="4"/>
            <w:shd w:val="clear" w:color="auto" w:fill="F4B083" w:themeFill="accent2" w:themeFillTint="99"/>
          </w:tcPr>
          <w:p w:rsidR="00502173" w:rsidRPr="00081CC5" w:rsidRDefault="00502173" w:rsidP="003D0B21">
            <w:pPr>
              <w:keepLines/>
              <w:widowControl w:val="0"/>
              <w:rPr>
                <w:rFonts w:cstheme="minorHAnsi"/>
                <w:sz w:val="20"/>
                <w:szCs w:val="20"/>
              </w:rPr>
            </w:pPr>
            <w:r w:rsidRPr="00081CC5">
              <w:rPr>
                <w:rFonts w:cstheme="minorHAnsi"/>
                <w:b/>
                <w:sz w:val="20"/>
                <w:szCs w:val="20"/>
              </w:rPr>
              <w:t xml:space="preserve">ESS 5: </w:t>
            </w:r>
            <w:r w:rsidR="003D0B21" w:rsidRPr="00081CC5">
              <w:rPr>
                <w:rFonts w:cstheme="minorHAnsi"/>
                <w:b/>
                <w:sz w:val="20"/>
                <w:szCs w:val="20"/>
              </w:rPr>
              <w:t xml:space="preserve"> OTKUP ZEMLJIŠTA, OGRANIČENJA U UPOTREBI ZEMLJIŠTA I NEVOLJNO RASELJAVANJE </w:t>
            </w:r>
            <w:r w:rsidR="006D2168" w:rsidRPr="00081CC5">
              <w:rPr>
                <w:rFonts w:cstheme="minorHAnsi"/>
                <w:b/>
                <w:sz w:val="20"/>
                <w:szCs w:val="20"/>
              </w:rPr>
              <w:t xml:space="preserve"> </w:t>
            </w:r>
          </w:p>
        </w:tc>
      </w:tr>
      <w:tr w:rsidR="005B39E4" w:rsidRPr="00081CC5" w:rsidTr="00C04A73">
        <w:trPr>
          <w:cantSplit/>
          <w:trHeight w:val="20"/>
        </w:trPr>
        <w:tc>
          <w:tcPr>
            <w:tcW w:w="715" w:type="dxa"/>
          </w:tcPr>
          <w:p w:rsidR="005B39E4" w:rsidRPr="00081CC5" w:rsidRDefault="005B39E4" w:rsidP="005D394E">
            <w:pPr>
              <w:keepLines/>
              <w:widowControl w:val="0"/>
              <w:jc w:val="center"/>
              <w:rPr>
                <w:rFonts w:cstheme="minorHAnsi"/>
                <w:sz w:val="20"/>
                <w:szCs w:val="20"/>
              </w:rPr>
            </w:pPr>
            <w:r w:rsidRPr="00081CC5">
              <w:rPr>
                <w:rFonts w:cstheme="minorHAnsi"/>
                <w:sz w:val="20"/>
                <w:szCs w:val="20"/>
              </w:rPr>
              <w:t>5.1</w:t>
            </w:r>
          </w:p>
        </w:tc>
        <w:tc>
          <w:tcPr>
            <w:tcW w:w="7622" w:type="dxa"/>
          </w:tcPr>
          <w:p w:rsidR="00EC5AFA" w:rsidRPr="00081CC5" w:rsidRDefault="003D0B21" w:rsidP="002D4AA2">
            <w:pPr>
              <w:keepLines/>
              <w:widowControl w:val="0"/>
              <w:rPr>
                <w:rFonts w:cstheme="minorHAnsi"/>
                <w:b/>
                <w:color w:val="5B9BD5" w:themeColor="accent5"/>
                <w:sz w:val="20"/>
                <w:szCs w:val="20"/>
              </w:rPr>
            </w:pPr>
            <w:r w:rsidRPr="00081CC5">
              <w:rPr>
                <w:rFonts w:cstheme="minorHAnsi"/>
                <w:b/>
                <w:color w:val="5B9BD5" w:themeColor="accent5"/>
                <w:sz w:val="20"/>
                <w:szCs w:val="20"/>
              </w:rPr>
              <w:t>PLANOVI RASELJAVANJA</w:t>
            </w:r>
            <w:r w:rsidR="005B39E4" w:rsidRPr="00081CC5">
              <w:rPr>
                <w:rFonts w:cstheme="minorHAnsi"/>
                <w:b/>
                <w:color w:val="5B9BD5" w:themeColor="accent5"/>
                <w:sz w:val="20"/>
                <w:szCs w:val="20"/>
              </w:rPr>
              <w:t xml:space="preserve">: </w:t>
            </w:r>
          </w:p>
          <w:p w:rsidR="005B39E4" w:rsidRPr="00081CC5" w:rsidRDefault="00EC5AFA" w:rsidP="00FF780B">
            <w:pPr>
              <w:keepLines/>
              <w:widowControl w:val="0"/>
              <w:rPr>
                <w:rFonts w:cstheme="minorHAnsi"/>
                <w:sz w:val="20"/>
                <w:szCs w:val="20"/>
                <w:u w:val="single"/>
              </w:rPr>
            </w:pPr>
            <w:r w:rsidRPr="00081CC5">
              <w:rPr>
                <w:rFonts w:cstheme="minorHAnsi"/>
                <w:sz w:val="20"/>
                <w:szCs w:val="20"/>
              </w:rPr>
              <w:t>Priprema, odobr</w:t>
            </w:r>
            <w:r w:rsidR="00FF780B" w:rsidRPr="00081CC5">
              <w:rPr>
                <w:rFonts w:cstheme="minorHAnsi"/>
                <w:sz w:val="20"/>
                <w:szCs w:val="20"/>
              </w:rPr>
              <w:t xml:space="preserve">avanje </w:t>
            </w:r>
            <w:r w:rsidRPr="00081CC5">
              <w:rPr>
                <w:rFonts w:cstheme="minorHAnsi"/>
                <w:sz w:val="20"/>
                <w:szCs w:val="20"/>
              </w:rPr>
              <w:t xml:space="preserve">i implementacija planova raseljavanja </w:t>
            </w:r>
            <w:r w:rsidR="005B39E4" w:rsidRPr="00081CC5">
              <w:rPr>
                <w:rFonts w:cstheme="minorHAnsi"/>
                <w:sz w:val="20"/>
                <w:szCs w:val="20"/>
              </w:rPr>
              <w:t>(</w:t>
            </w:r>
            <w:r w:rsidR="005B39E4" w:rsidRPr="00081CC5">
              <w:rPr>
                <w:sz w:val="20"/>
              </w:rPr>
              <w:t>RP</w:t>
            </w:r>
            <w:r w:rsidR="005B39E4" w:rsidRPr="00081CC5">
              <w:rPr>
                <w:rFonts w:cstheme="minorHAnsi"/>
                <w:sz w:val="20"/>
                <w:szCs w:val="20"/>
              </w:rPr>
              <w:t>)</w:t>
            </w:r>
            <w:r w:rsidR="00FF780B" w:rsidRPr="00081CC5">
              <w:rPr>
                <w:rFonts w:cstheme="minorHAnsi"/>
                <w:sz w:val="20"/>
                <w:szCs w:val="20"/>
              </w:rPr>
              <w:t xml:space="preserve">, koji su usklađeni sa zahtevima </w:t>
            </w:r>
            <w:r w:rsidRPr="00081CC5">
              <w:rPr>
                <w:rFonts w:cstheme="minorHAnsi"/>
                <w:sz w:val="20"/>
                <w:szCs w:val="20"/>
              </w:rPr>
              <w:t>ESS5 i Okvir</w:t>
            </w:r>
            <w:r w:rsidR="00FF780B" w:rsidRPr="00081CC5">
              <w:rPr>
                <w:rFonts w:cstheme="minorHAnsi"/>
                <w:sz w:val="20"/>
                <w:szCs w:val="20"/>
              </w:rPr>
              <w:t>om</w:t>
            </w:r>
            <w:r w:rsidRPr="00081CC5">
              <w:rPr>
                <w:rFonts w:cstheme="minorHAnsi"/>
                <w:sz w:val="20"/>
                <w:szCs w:val="20"/>
              </w:rPr>
              <w:t xml:space="preserve"> politike raseljavanja</w:t>
            </w:r>
            <w:r w:rsidR="00FF780B" w:rsidRPr="00081CC5">
              <w:rPr>
                <w:rFonts w:cstheme="minorHAnsi"/>
                <w:sz w:val="20"/>
                <w:szCs w:val="20"/>
              </w:rPr>
              <w:t xml:space="preserve"> (RPF) izrađenim</w:t>
            </w:r>
            <w:r w:rsidRPr="00081CC5">
              <w:rPr>
                <w:rFonts w:cstheme="minorHAnsi"/>
                <w:sz w:val="20"/>
                <w:szCs w:val="20"/>
              </w:rPr>
              <w:t xml:space="preserve"> za ovaj Projekat</w:t>
            </w:r>
            <w:r w:rsidR="00FF780B" w:rsidRPr="00081CC5">
              <w:rPr>
                <w:rFonts w:cstheme="minorHAnsi"/>
                <w:sz w:val="20"/>
                <w:szCs w:val="20"/>
              </w:rPr>
              <w:t xml:space="preserve">. Nakon toga </w:t>
            </w:r>
            <w:r w:rsidRPr="00081CC5">
              <w:rPr>
                <w:rFonts w:cstheme="minorHAnsi"/>
                <w:sz w:val="20"/>
                <w:szCs w:val="20"/>
              </w:rPr>
              <w:t xml:space="preserve">sledi usvajanje i implementacija </w:t>
            </w:r>
            <w:r w:rsidR="00FF780B" w:rsidRPr="00081CC5">
              <w:rPr>
                <w:rFonts w:cstheme="minorHAnsi"/>
                <w:sz w:val="20"/>
                <w:szCs w:val="20"/>
              </w:rPr>
              <w:t>planova</w:t>
            </w:r>
            <w:r w:rsidRPr="00081CC5">
              <w:rPr>
                <w:rFonts w:cstheme="minorHAnsi"/>
                <w:sz w:val="20"/>
                <w:szCs w:val="20"/>
              </w:rPr>
              <w:t xml:space="preserve"> </w:t>
            </w:r>
            <w:r w:rsidR="005B39E4" w:rsidRPr="00081CC5">
              <w:rPr>
                <w:sz w:val="20"/>
              </w:rPr>
              <w:t>RP</w:t>
            </w:r>
            <w:r w:rsidRPr="00081CC5">
              <w:rPr>
                <w:sz w:val="20"/>
              </w:rPr>
              <w:t xml:space="preserve"> </w:t>
            </w:r>
            <w:r w:rsidR="00FF780B" w:rsidRPr="00081CC5">
              <w:rPr>
                <w:sz w:val="20"/>
              </w:rPr>
              <w:t xml:space="preserve">za konkretne lokacije, </w:t>
            </w:r>
            <w:r w:rsidRPr="00081CC5">
              <w:rPr>
                <w:sz w:val="20"/>
              </w:rPr>
              <w:t>pre</w:t>
            </w:r>
            <w:r w:rsidR="00FF780B" w:rsidRPr="00081CC5">
              <w:rPr>
                <w:sz w:val="20"/>
              </w:rPr>
              <w:t xml:space="preserve"> početka sprovođenja</w:t>
            </w:r>
            <w:r w:rsidRPr="00081CC5">
              <w:rPr>
                <w:sz w:val="20"/>
              </w:rPr>
              <w:t xml:space="preserve"> aktivnosti</w:t>
            </w:r>
            <w:r w:rsidR="006C4A56" w:rsidRPr="00081CC5">
              <w:rPr>
                <w:sz w:val="20"/>
              </w:rPr>
              <w:t xml:space="preserve"> koje uključuju otkup zemljišta i raseljavanje</w:t>
            </w:r>
            <w:r w:rsidRPr="00081CC5">
              <w:rPr>
                <w:sz w:val="20"/>
              </w:rPr>
              <w:t xml:space="preserve">, na način prihvatljiv za Banku. </w:t>
            </w:r>
          </w:p>
        </w:tc>
        <w:tc>
          <w:tcPr>
            <w:tcW w:w="3544" w:type="dxa"/>
          </w:tcPr>
          <w:p w:rsidR="005B39E4" w:rsidRPr="00081CC5" w:rsidRDefault="00FF780B" w:rsidP="006C4A56">
            <w:pPr>
              <w:keepLines/>
              <w:widowControl w:val="0"/>
              <w:jc w:val="both"/>
              <w:rPr>
                <w:rFonts w:cstheme="minorHAnsi"/>
                <w:iCs/>
                <w:sz w:val="20"/>
                <w:szCs w:val="20"/>
              </w:rPr>
            </w:pPr>
            <w:r w:rsidRPr="00081CC5">
              <w:rPr>
                <w:sz w:val="20"/>
              </w:rPr>
              <w:t>Planovi raseljavanja (</w:t>
            </w:r>
            <w:r w:rsidR="00EB26B6" w:rsidRPr="00081CC5">
              <w:rPr>
                <w:sz w:val="20"/>
              </w:rPr>
              <w:t>R</w:t>
            </w:r>
            <w:r w:rsidR="005B39E4" w:rsidRPr="00081CC5">
              <w:rPr>
                <w:sz w:val="20"/>
              </w:rPr>
              <w:t>P</w:t>
            </w:r>
            <w:r w:rsidRPr="00081CC5">
              <w:rPr>
                <w:sz w:val="20"/>
              </w:rPr>
              <w:t xml:space="preserve">) su već </w:t>
            </w:r>
            <w:r w:rsidR="006C4A56" w:rsidRPr="00081CC5">
              <w:rPr>
                <w:sz w:val="20"/>
              </w:rPr>
              <w:t>dostavljeni Banci na odobrenje, a nakon odobrenja biće implementirani pre početka projektnih aktivnosti koje uključuju otkup zemljišta i raseljavanje</w:t>
            </w:r>
            <w:r w:rsidR="005B39E4" w:rsidRPr="00081CC5">
              <w:rPr>
                <w:rFonts w:cstheme="minorHAnsi"/>
                <w:iCs/>
                <w:sz w:val="20"/>
                <w:szCs w:val="20"/>
              </w:rPr>
              <w:t>.</w:t>
            </w:r>
          </w:p>
        </w:tc>
        <w:tc>
          <w:tcPr>
            <w:tcW w:w="2424" w:type="dxa"/>
          </w:tcPr>
          <w:p w:rsidR="00516F0F" w:rsidRPr="00081CC5" w:rsidRDefault="00040863" w:rsidP="00516F0F">
            <w:pPr>
              <w:keepLines/>
              <w:widowControl w:val="0"/>
              <w:rPr>
                <w:rFonts w:cstheme="minorHAnsi"/>
                <w:iCs/>
                <w:sz w:val="20"/>
                <w:szCs w:val="20"/>
              </w:rPr>
            </w:pPr>
            <w:r>
              <w:rPr>
                <w:rFonts w:cstheme="minorHAnsi"/>
                <w:iCs/>
                <w:sz w:val="20"/>
                <w:szCs w:val="20"/>
              </w:rPr>
              <w:t>PMU</w:t>
            </w:r>
            <w:r w:rsidR="00516F0F" w:rsidRPr="00081CC5">
              <w:rPr>
                <w:rFonts w:cstheme="minorHAnsi"/>
                <w:iCs/>
                <w:sz w:val="20"/>
                <w:szCs w:val="20"/>
              </w:rPr>
              <w:t xml:space="preserve"> u okviru Ministarstva poljoprivrede, šumarstva i vodoprivrede </w:t>
            </w:r>
          </w:p>
          <w:p w:rsidR="005B39E4" w:rsidRPr="00081CC5" w:rsidRDefault="00040863" w:rsidP="00516F0F">
            <w:pPr>
              <w:keepLines/>
              <w:widowControl w:val="0"/>
              <w:rPr>
                <w:rFonts w:cstheme="minorHAnsi"/>
                <w:sz w:val="20"/>
                <w:szCs w:val="20"/>
              </w:rPr>
            </w:pPr>
            <w:r>
              <w:rPr>
                <w:rFonts w:cstheme="minorHAnsi"/>
                <w:iCs/>
                <w:sz w:val="20"/>
                <w:szCs w:val="20"/>
              </w:rPr>
              <w:t>PMU</w:t>
            </w:r>
            <w:r w:rsidR="00516F0F" w:rsidRPr="00081CC5">
              <w:rPr>
                <w:rFonts w:cstheme="minorHAnsi"/>
                <w:iCs/>
                <w:sz w:val="20"/>
                <w:szCs w:val="20"/>
              </w:rPr>
              <w:t xml:space="preserve"> treba da se formira</w:t>
            </w:r>
          </w:p>
        </w:tc>
      </w:tr>
      <w:tr w:rsidR="005B39E4" w:rsidRPr="00081CC5" w:rsidTr="00C04A73">
        <w:trPr>
          <w:cantSplit/>
          <w:trHeight w:val="20"/>
        </w:trPr>
        <w:tc>
          <w:tcPr>
            <w:tcW w:w="715" w:type="dxa"/>
          </w:tcPr>
          <w:p w:rsidR="005B39E4" w:rsidRPr="00081CC5" w:rsidRDefault="005B39E4" w:rsidP="005D394E">
            <w:pPr>
              <w:keepLines/>
              <w:widowControl w:val="0"/>
              <w:jc w:val="center"/>
              <w:rPr>
                <w:rFonts w:cstheme="minorHAnsi"/>
                <w:sz w:val="20"/>
                <w:szCs w:val="20"/>
              </w:rPr>
            </w:pPr>
            <w:r w:rsidRPr="00081CC5">
              <w:rPr>
                <w:rFonts w:cstheme="minorHAnsi"/>
                <w:sz w:val="20"/>
                <w:szCs w:val="20"/>
              </w:rPr>
              <w:t>5.2</w:t>
            </w:r>
          </w:p>
        </w:tc>
        <w:tc>
          <w:tcPr>
            <w:tcW w:w="7622" w:type="dxa"/>
          </w:tcPr>
          <w:p w:rsidR="005B39E4" w:rsidRPr="00081CC5" w:rsidRDefault="003D0B21" w:rsidP="005D394E">
            <w:pPr>
              <w:keepLines/>
              <w:widowControl w:val="0"/>
              <w:rPr>
                <w:rFonts w:cstheme="minorHAnsi"/>
                <w:b/>
                <w:color w:val="5B9BD5" w:themeColor="accent5"/>
                <w:sz w:val="20"/>
                <w:szCs w:val="20"/>
              </w:rPr>
            </w:pPr>
            <w:r w:rsidRPr="00081CC5">
              <w:rPr>
                <w:rFonts w:cstheme="minorHAnsi"/>
                <w:b/>
                <w:color w:val="5B9BD5" w:themeColor="accent5"/>
                <w:sz w:val="20"/>
                <w:szCs w:val="20"/>
              </w:rPr>
              <w:t>ŽALBENI MEHANIZAM</w:t>
            </w:r>
          </w:p>
          <w:p w:rsidR="005B39E4" w:rsidRPr="00081CC5" w:rsidRDefault="006C4A56" w:rsidP="00795ECC">
            <w:pPr>
              <w:keepLines/>
              <w:widowControl w:val="0"/>
              <w:rPr>
                <w:sz w:val="20"/>
              </w:rPr>
            </w:pPr>
            <w:r w:rsidRPr="00081CC5">
              <w:rPr>
                <w:rFonts w:eastAsia="Calibri" w:cstheme="minorHAnsi"/>
                <w:sz w:val="20"/>
                <w:szCs w:val="20"/>
              </w:rPr>
              <w:t>Implementacija žalbenog mehanizma (GM) za rešavanje pritužbi u vezi sa raseljavanjem</w:t>
            </w:r>
            <w:r w:rsidR="00795ECC" w:rsidRPr="00081CC5">
              <w:rPr>
                <w:rFonts w:eastAsia="Calibri" w:cstheme="minorHAnsi"/>
                <w:sz w:val="20"/>
                <w:szCs w:val="20"/>
              </w:rPr>
              <w:t xml:space="preserve">, kao što je opisano </w:t>
            </w:r>
            <w:r w:rsidR="00081CC5">
              <w:rPr>
                <w:rFonts w:eastAsia="Calibri" w:cstheme="minorHAnsi"/>
                <w:sz w:val="20"/>
                <w:szCs w:val="20"/>
              </w:rPr>
              <w:t xml:space="preserve">u </w:t>
            </w:r>
            <w:r w:rsidR="00795ECC" w:rsidRPr="00081CC5">
              <w:rPr>
                <w:rFonts w:eastAsia="Calibri" w:cstheme="minorHAnsi"/>
                <w:sz w:val="20"/>
                <w:szCs w:val="20"/>
              </w:rPr>
              <w:t>RPF i</w:t>
            </w:r>
            <w:r w:rsidR="005B39E4" w:rsidRPr="00081CC5">
              <w:rPr>
                <w:rFonts w:eastAsia="Calibri" w:cstheme="minorHAnsi"/>
                <w:sz w:val="20"/>
                <w:szCs w:val="20"/>
              </w:rPr>
              <w:t xml:space="preserve"> SEP</w:t>
            </w:r>
            <w:r w:rsidR="00795ECC" w:rsidRPr="00081CC5">
              <w:rPr>
                <w:rFonts w:eastAsia="Calibri" w:cstheme="minorHAnsi"/>
                <w:sz w:val="20"/>
                <w:szCs w:val="20"/>
              </w:rPr>
              <w:t>, izrađenom za ovaj Projekat</w:t>
            </w:r>
            <w:r w:rsidR="005B39E4" w:rsidRPr="00081CC5">
              <w:rPr>
                <w:rFonts w:eastAsia="Calibri" w:cstheme="minorHAnsi"/>
                <w:sz w:val="20"/>
                <w:szCs w:val="20"/>
              </w:rPr>
              <w:t>.</w:t>
            </w:r>
          </w:p>
        </w:tc>
        <w:tc>
          <w:tcPr>
            <w:tcW w:w="3544" w:type="dxa"/>
          </w:tcPr>
          <w:p w:rsidR="005B39E4" w:rsidRPr="00081CC5" w:rsidRDefault="00795ECC" w:rsidP="00795ECC">
            <w:pPr>
              <w:keepLines/>
              <w:widowControl w:val="0"/>
              <w:rPr>
                <w:rFonts w:cstheme="minorHAnsi"/>
                <w:i/>
                <w:sz w:val="20"/>
                <w:szCs w:val="20"/>
              </w:rPr>
            </w:pPr>
            <w:r w:rsidRPr="00081CC5">
              <w:rPr>
                <w:rFonts w:cstheme="minorHAnsi"/>
                <w:iCs/>
                <w:sz w:val="20"/>
                <w:szCs w:val="20"/>
              </w:rPr>
              <w:t>Žalbeni mehanizam će biti uspostavljen pre nego što počne sprovođenje aktivnosti raseljavanja i funkcionisaće u toku implementacije Projekta</w:t>
            </w:r>
          </w:p>
        </w:tc>
        <w:tc>
          <w:tcPr>
            <w:tcW w:w="2424" w:type="dxa"/>
          </w:tcPr>
          <w:p w:rsidR="00516F0F" w:rsidRPr="00081CC5" w:rsidRDefault="00040863" w:rsidP="00516F0F">
            <w:pPr>
              <w:keepLines/>
              <w:widowControl w:val="0"/>
              <w:rPr>
                <w:rFonts w:cstheme="minorHAnsi"/>
                <w:iCs/>
                <w:sz w:val="20"/>
                <w:szCs w:val="20"/>
              </w:rPr>
            </w:pPr>
            <w:r>
              <w:rPr>
                <w:rFonts w:cstheme="minorHAnsi"/>
                <w:iCs/>
                <w:sz w:val="20"/>
                <w:szCs w:val="20"/>
              </w:rPr>
              <w:t>PMU</w:t>
            </w:r>
            <w:r w:rsidR="00516F0F" w:rsidRPr="00081CC5">
              <w:rPr>
                <w:rFonts w:cstheme="minorHAnsi"/>
                <w:iCs/>
                <w:sz w:val="20"/>
                <w:szCs w:val="20"/>
              </w:rPr>
              <w:t xml:space="preserve"> u okviru Ministarstva poljoprivrede, šumarstva i vodoprivrede </w:t>
            </w:r>
          </w:p>
          <w:p w:rsidR="005B39E4" w:rsidRPr="00081CC5" w:rsidRDefault="00040863" w:rsidP="00516F0F">
            <w:pPr>
              <w:keepLines/>
              <w:widowControl w:val="0"/>
              <w:rPr>
                <w:rFonts w:cstheme="minorHAnsi"/>
                <w:sz w:val="20"/>
                <w:szCs w:val="20"/>
              </w:rPr>
            </w:pPr>
            <w:r>
              <w:rPr>
                <w:rFonts w:cstheme="minorHAnsi"/>
                <w:iCs/>
                <w:sz w:val="20"/>
                <w:szCs w:val="20"/>
              </w:rPr>
              <w:t>PMU</w:t>
            </w:r>
            <w:r w:rsidR="00516F0F" w:rsidRPr="00081CC5">
              <w:rPr>
                <w:rFonts w:cstheme="minorHAnsi"/>
                <w:iCs/>
                <w:sz w:val="20"/>
                <w:szCs w:val="20"/>
              </w:rPr>
              <w:t xml:space="preserve"> treba da se formira</w:t>
            </w:r>
          </w:p>
        </w:tc>
      </w:tr>
      <w:tr w:rsidR="00502173" w:rsidRPr="00081CC5" w:rsidTr="00594521">
        <w:trPr>
          <w:cantSplit/>
          <w:trHeight w:val="20"/>
        </w:trPr>
        <w:tc>
          <w:tcPr>
            <w:tcW w:w="14305" w:type="dxa"/>
            <w:gridSpan w:val="4"/>
            <w:shd w:val="clear" w:color="auto" w:fill="F4B083" w:themeFill="accent2" w:themeFillTint="99"/>
          </w:tcPr>
          <w:p w:rsidR="00502173" w:rsidRPr="00081CC5" w:rsidRDefault="00502173" w:rsidP="003D0B21">
            <w:pPr>
              <w:keepLines/>
              <w:widowControl w:val="0"/>
              <w:rPr>
                <w:rFonts w:cstheme="minorHAnsi"/>
                <w:sz w:val="20"/>
                <w:szCs w:val="20"/>
              </w:rPr>
            </w:pPr>
            <w:r w:rsidRPr="00081CC5">
              <w:rPr>
                <w:rFonts w:cstheme="minorHAnsi"/>
                <w:b/>
                <w:sz w:val="20"/>
                <w:szCs w:val="20"/>
              </w:rPr>
              <w:t xml:space="preserve">ESS 6:  </w:t>
            </w:r>
            <w:r w:rsidR="003D0B21" w:rsidRPr="00081CC5">
              <w:rPr>
                <w:rFonts w:cstheme="minorHAnsi"/>
                <w:b/>
                <w:sz w:val="20"/>
                <w:szCs w:val="20"/>
              </w:rPr>
              <w:t xml:space="preserve">OČUVANJE BIODIVERZITETA I ODRŽIVO UPRAVLJANJE </w:t>
            </w:r>
            <w:r w:rsidR="002769C9" w:rsidRPr="00081CC5">
              <w:rPr>
                <w:rFonts w:cstheme="minorHAnsi"/>
                <w:b/>
                <w:sz w:val="20"/>
                <w:szCs w:val="20"/>
              </w:rPr>
              <w:t xml:space="preserve">ŽIVIM </w:t>
            </w:r>
            <w:r w:rsidR="003D0B21" w:rsidRPr="00081CC5">
              <w:rPr>
                <w:rFonts w:cstheme="minorHAnsi"/>
                <w:b/>
                <w:sz w:val="20"/>
                <w:szCs w:val="20"/>
              </w:rPr>
              <w:t xml:space="preserve">PRIRODNIM RESURSIMA </w:t>
            </w:r>
            <w:r w:rsidR="006D2168" w:rsidRPr="00081CC5">
              <w:rPr>
                <w:rFonts w:cstheme="minorHAnsi"/>
                <w:b/>
                <w:sz w:val="20"/>
                <w:szCs w:val="20"/>
              </w:rPr>
              <w:t xml:space="preserve"> </w:t>
            </w:r>
          </w:p>
        </w:tc>
      </w:tr>
      <w:tr w:rsidR="0086316D" w:rsidRPr="00081CC5" w:rsidTr="00C04A73">
        <w:trPr>
          <w:cantSplit/>
          <w:trHeight w:val="20"/>
        </w:trPr>
        <w:tc>
          <w:tcPr>
            <w:tcW w:w="715" w:type="dxa"/>
          </w:tcPr>
          <w:p w:rsidR="0086316D" w:rsidRPr="00081CC5" w:rsidRDefault="0086316D" w:rsidP="0086316D">
            <w:pPr>
              <w:pStyle w:val="Normal-PRsubhead"/>
              <w:rPr>
                <w:sz w:val="20"/>
                <w:szCs w:val="20"/>
                <w:lang w:val="sr-Latn-CS"/>
              </w:rPr>
            </w:pPr>
            <w:r w:rsidRPr="00081CC5">
              <w:rPr>
                <w:sz w:val="20"/>
                <w:szCs w:val="20"/>
                <w:lang w:val="sr-Latn-CS"/>
              </w:rPr>
              <w:lastRenderedPageBreak/>
              <w:t>6.1</w:t>
            </w:r>
          </w:p>
        </w:tc>
        <w:tc>
          <w:tcPr>
            <w:tcW w:w="7622" w:type="dxa"/>
          </w:tcPr>
          <w:p w:rsidR="0086316D" w:rsidRPr="00081CC5" w:rsidRDefault="00B37D88" w:rsidP="0086316D">
            <w:pPr>
              <w:pStyle w:val="Normal-PRsubhead"/>
              <w:rPr>
                <w:lang w:val="sr-Latn-CS"/>
              </w:rPr>
            </w:pPr>
            <w:r w:rsidRPr="00081CC5">
              <w:rPr>
                <w:b/>
                <w:sz w:val="20"/>
                <w:szCs w:val="20"/>
                <w:lang w:val="sr-Latn-CS"/>
              </w:rPr>
              <w:t>RIZICI I UTICAJI NA BIODIVERZITET</w:t>
            </w:r>
            <w:r w:rsidR="0086316D" w:rsidRPr="00081CC5">
              <w:rPr>
                <w:sz w:val="20"/>
                <w:szCs w:val="20"/>
                <w:lang w:val="sr-Latn-CS"/>
              </w:rPr>
              <w:t xml:space="preserve">: </w:t>
            </w:r>
          </w:p>
          <w:p w:rsidR="0086316D" w:rsidRPr="00081CC5" w:rsidRDefault="00EC5AFA" w:rsidP="0086316D">
            <w:r w:rsidRPr="00081CC5">
              <w:rPr>
                <w:rFonts w:cstheme="minorHAnsi"/>
                <w:sz w:val="20"/>
                <w:szCs w:val="20"/>
              </w:rPr>
              <w:t>Analiz</w:t>
            </w:r>
            <w:r w:rsidR="00795ECC" w:rsidRPr="00081CC5">
              <w:rPr>
                <w:rFonts w:cstheme="minorHAnsi"/>
                <w:sz w:val="20"/>
                <w:szCs w:val="20"/>
              </w:rPr>
              <w:t xml:space="preserve">a predloženih pod-projekata u skladu sa </w:t>
            </w:r>
            <w:r w:rsidR="0086316D" w:rsidRPr="00081CC5">
              <w:rPr>
                <w:rFonts w:cstheme="minorHAnsi"/>
                <w:sz w:val="20"/>
                <w:szCs w:val="20"/>
              </w:rPr>
              <w:t xml:space="preserve">ESMF </w:t>
            </w:r>
            <w:r w:rsidR="00795ECC" w:rsidRPr="00081CC5">
              <w:rPr>
                <w:rFonts w:cstheme="minorHAnsi"/>
                <w:sz w:val="20"/>
                <w:szCs w:val="20"/>
              </w:rPr>
              <w:t xml:space="preserve">koji je </w:t>
            </w:r>
            <w:r w:rsidR="00B37D88" w:rsidRPr="00081CC5">
              <w:rPr>
                <w:rFonts w:cstheme="minorHAnsi"/>
                <w:sz w:val="20"/>
                <w:szCs w:val="20"/>
              </w:rPr>
              <w:t>pripremljen</w:t>
            </w:r>
            <w:r w:rsidR="00795ECC" w:rsidRPr="00081CC5">
              <w:rPr>
                <w:rFonts w:cstheme="minorHAnsi"/>
                <w:sz w:val="20"/>
                <w:szCs w:val="20"/>
              </w:rPr>
              <w:t xml:space="preserve"> za </w:t>
            </w:r>
            <w:r w:rsidR="00B37D88" w:rsidRPr="00081CC5">
              <w:rPr>
                <w:rFonts w:cstheme="minorHAnsi"/>
                <w:sz w:val="20"/>
                <w:szCs w:val="20"/>
              </w:rPr>
              <w:t>potrebe ovog Projekta</w:t>
            </w:r>
            <w:r w:rsidR="00795ECC" w:rsidRPr="00081CC5">
              <w:rPr>
                <w:rFonts w:cstheme="minorHAnsi"/>
                <w:sz w:val="20"/>
                <w:szCs w:val="20"/>
              </w:rPr>
              <w:t>, a potom, ako je relevantno, izrada nacrta, usvajanje i implementacija</w:t>
            </w:r>
            <w:r w:rsidR="00001BB6" w:rsidRPr="00081CC5">
              <w:rPr>
                <w:rFonts w:cstheme="minorHAnsi"/>
                <w:sz w:val="20"/>
                <w:szCs w:val="20"/>
              </w:rPr>
              <w:t xml:space="preserve"> samostalnog Plana upravljanja biodiverzitetom, ili posebnih mera definisanih u ESMP za konkretne lokacije, na način prihvatljiv za Banku</w:t>
            </w:r>
            <w:r w:rsidR="0086316D" w:rsidRPr="00081CC5">
              <w:rPr>
                <w:rFonts w:cstheme="minorHAnsi"/>
                <w:sz w:val="20"/>
                <w:szCs w:val="20"/>
              </w:rPr>
              <w:t>.</w:t>
            </w:r>
          </w:p>
          <w:p w:rsidR="0086316D" w:rsidRPr="00081CC5" w:rsidRDefault="0086316D" w:rsidP="00B37D88">
            <w:pPr>
              <w:keepLines/>
              <w:widowControl w:val="0"/>
              <w:rPr>
                <w:sz w:val="20"/>
                <w:szCs w:val="20"/>
              </w:rPr>
            </w:pPr>
          </w:p>
        </w:tc>
        <w:tc>
          <w:tcPr>
            <w:tcW w:w="3544" w:type="dxa"/>
          </w:tcPr>
          <w:p w:rsidR="00001BB6" w:rsidRPr="00081CC5" w:rsidRDefault="00001BB6" w:rsidP="00B37D88">
            <w:pPr>
              <w:keepLines/>
              <w:widowControl w:val="0"/>
              <w:rPr>
                <w:rFonts w:cstheme="minorHAnsi"/>
                <w:i/>
                <w:sz w:val="20"/>
                <w:szCs w:val="20"/>
              </w:rPr>
            </w:pPr>
            <w:r w:rsidRPr="00081CC5">
              <w:rPr>
                <w:rFonts w:cstheme="minorHAnsi"/>
                <w:iCs/>
                <w:sz w:val="20"/>
                <w:szCs w:val="20"/>
              </w:rPr>
              <w:t xml:space="preserve">Plan i/ili mere će biti dostavljene Banci </w:t>
            </w:r>
            <w:r w:rsidR="000F4069" w:rsidRPr="00081CC5">
              <w:rPr>
                <w:rFonts w:cstheme="minorHAnsi"/>
                <w:iCs/>
                <w:sz w:val="20"/>
                <w:szCs w:val="20"/>
              </w:rPr>
              <w:t>na odobrenje pre početka gradnje</w:t>
            </w:r>
            <w:r w:rsidR="00B37D88" w:rsidRPr="00081CC5">
              <w:rPr>
                <w:rFonts w:cstheme="minorHAnsi"/>
                <w:iCs/>
                <w:sz w:val="20"/>
                <w:szCs w:val="20"/>
              </w:rPr>
              <w:t xml:space="preserve"> bilo kog objekta koji može da utiče na biodiverzitet</w:t>
            </w:r>
            <w:r w:rsidR="0086316D" w:rsidRPr="00081CC5">
              <w:rPr>
                <w:rFonts w:cstheme="minorHAnsi"/>
                <w:iCs/>
                <w:sz w:val="20"/>
                <w:szCs w:val="20"/>
              </w:rPr>
              <w:t xml:space="preserve">. </w:t>
            </w:r>
            <w:r w:rsidR="00B37D88" w:rsidRPr="00081CC5">
              <w:rPr>
                <w:rFonts w:cstheme="minorHAnsi"/>
                <w:iCs/>
                <w:sz w:val="20"/>
                <w:szCs w:val="20"/>
              </w:rPr>
              <w:t>Nakon odobrenja, mere i/ili plan moraju biti implementirani za konkretan pod-projekat, kao i za sve druge pod-projekte, ako je relevantno, u toku implementacije Projekta.</w:t>
            </w:r>
          </w:p>
        </w:tc>
        <w:tc>
          <w:tcPr>
            <w:tcW w:w="2424" w:type="dxa"/>
          </w:tcPr>
          <w:p w:rsidR="00516F0F" w:rsidRPr="00081CC5" w:rsidRDefault="00040863" w:rsidP="00516F0F">
            <w:pPr>
              <w:keepLines/>
              <w:widowControl w:val="0"/>
              <w:rPr>
                <w:rFonts w:cstheme="minorHAnsi"/>
                <w:iCs/>
                <w:sz w:val="20"/>
                <w:szCs w:val="20"/>
              </w:rPr>
            </w:pPr>
            <w:r>
              <w:rPr>
                <w:rFonts w:cstheme="minorHAnsi"/>
                <w:iCs/>
                <w:sz w:val="20"/>
                <w:szCs w:val="20"/>
              </w:rPr>
              <w:t>PMU</w:t>
            </w:r>
            <w:r w:rsidR="00516F0F" w:rsidRPr="00081CC5">
              <w:rPr>
                <w:rFonts w:cstheme="minorHAnsi"/>
                <w:iCs/>
                <w:sz w:val="20"/>
                <w:szCs w:val="20"/>
              </w:rPr>
              <w:t xml:space="preserve"> u okviru Ministarstva poljoprivrede, šumarstva i vodoprivrede </w:t>
            </w:r>
          </w:p>
          <w:p w:rsidR="0086316D" w:rsidRPr="00081CC5" w:rsidRDefault="00040863" w:rsidP="00516F0F">
            <w:pPr>
              <w:keepLines/>
              <w:widowControl w:val="0"/>
              <w:rPr>
                <w:rFonts w:cstheme="minorHAnsi"/>
                <w:sz w:val="20"/>
                <w:szCs w:val="20"/>
              </w:rPr>
            </w:pPr>
            <w:r>
              <w:rPr>
                <w:rFonts w:cstheme="minorHAnsi"/>
                <w:iCs/>
                <w:sz w:val="20"/>
                <w:szCs w:val="20"/>
              </w:rPr>
              <w:t>PMU</w:t>
            </w:r>
            <w:r w:rsidR="00516F0F" w:rsidRPr="00081CC5">
              <w:rPr>
                <w:rFonts w:cstheme="minorHAnsi"/>
                <w:iCs/>
                <w:sz w:val="20"/>
                <w:szCs w:val="20"/>
              </w:rPr>
              <w:t xml:space="preserve"> treba da se formira</w:t>
            </w:r>
          </w:p>
        </w:tc>
      </w:tr>
      <w:tr w:rsidR="00502173" w:rsidRPr="00081CC5" w:rsidTr="00FA0A88">
        <w:trPr>
          <w:cantSplit/>
          <w:trHeight w:val="602"/>
        </w:trPr>
        <w:tc>
          <w:tcPr>
            <w:tcW w:w="14305" w:type="dxa"/>
            <w:gridSpan w:val="4"/>
            <w:shd w:val="clear" w:color="auto" w:fill="F4B083" w:themeFill="accent2" w:themeFillTint="99"/>
          </w:tcPr>
          <w:p w:rsidR="00502173" w:rsidRPr="00081CC5" w:rsidRDefault="00502173" w:rsidP="002B4E5B">
            <w:pPr>
              <w:keepLines/>
              <w:widowControl w:val="0"/>
              <w:rPr>
                <w:rFonts w:cstheme="minorHAnsi"/>
                <w:sz w:val="20"/>
                <w:szCs w:val="20"/>
              </w:rPr>
            </w:pPr>
            <w:r w:rsidRPr="00081CC5">
              <w:rPr>
                <w:rFonts w:cstheme="minorHAnsi"/>
                <w:b/>
                <w:sz w:val="20"/>
                <w:szCs w:val="20"/>
              </w:rPr>
              <w:t>ESS 7:</w:t>
            </w:r>
            <w:r w:rsidR="00B37D88" w:rsidRPr="00081CC5">
              <w:rPr>
                <w:rFonts w:cstheme="minorHAnsi"/>
                <w:b/>
                <w:sz w:val="20"/>
                <w:szCs w:val="20"/>
              </w:rPr>
              <w:t xml:space="preserve"> AUTOHTONO STANOVNIŠTVO/TRADICIONALNE ISTORIJSK</w:t>
            </w:r>
            <w:r w:rsidR="002B4E5B" w:rsidRPr="00081CC5">
              <w:rPr>
                <w:rFonts w:cstheme="minorHAnsi"/>
                <w:b/>
                <w:sz w:val="20"/>
                <w:szCs w:val="20"/>
              </w:rPr>
              <w:t xml:space="preserve">I VULNERABILNE LOKALNE ZAJEDNICE PODSAHARSKE AFRIKE </w:t>
            </w:r>
          </w:p>
        </w:tc>
      </w:tr>
      <w:tr w:rsidR="00502173" w:rsidRPr="00081CC5" w:rsidTr="00C04A73">
        <w:trPr>
          <w:cantSplit/>
          <w:trHeight w:val="20"/>
        </w:trPr>
        <w:tc>
          <w:tcPr>
            <w:tcW w:w="715" w:type="dxa"/>
          </w:tcPr>
          <w:p w:rsidR="00502173" w:rsidRPr="00081CC5" w:rsidRDefault="00502173" w:rsidP="005D09FE">
            <w:pPr>
              <w:pStyle w:val="Normal-PRsubhead"/>
              <w:rPr>
                <w:sz w:val="20"/>
                <w:szCs w:val="20"/>
                <w:lang w:val="sr-Latn-CS"/>
              </w:rPr>
            </w:pPr>
            <w:r w:rsidRPr="00081CC5">
              <w:rPr>
                <w:sz w:val="20"/>
                <w:szCs w:val="20"/>
                <w:lang w:val="sr-Latn-CS"/>
              </w:rPr>
              <w:t>7.</w:t>
            </w:r>
            <w:r w:rsidR="006D2168" w:rsidRPr="00081CC5">
              <w:rPr>
                <w:sz w:val="20"/>
                <w:szCs w:val="20"/>
                <w:lang w:val="sr-Latn-CS"/>
              </w:rPr>
              <w:t>1</w:t>
            </w:r>
          </w:p>
        </w:tc>
        <w:tc>
          <w:tcPr>
            <w:tcW w:w="7622" w:type="dxa"/>
          </w:tcPr>
          <w:p w:rsidR="005B39E4" w:rsidRPr="00081CC5" w:rsidRDefault="002B4E5B" w:rsidP="002B4E5B">
            <w:pPr>
              <w:pStyle w:val="Default"/>
              <w:rPr>
                <w:rFonts w:asciiTheme="minorHAnsi" w:hAnsiTheme="minorHAnsi"/>
                <w:sz w:val="20"/>
                <w:szCs w:val="20"/>
                <w:lang w:val="sr-Latn-CS"/>
              </w:rPr>
            </w:pPr>
            <w:r w:rsidRPr="00081CC5">
              <w:rPr>
                <w:rFonts w:asciiTheme="minorHAnsi" w:hAnsiTheme="minorHAnsi"/>
                <w:sz w:val="20"/>
                <w:szCs w:val="20"/>
                <w:lang w:val="sr-Latn-CS"/>
              </w:rPr>
              <w:t>Trenutno nije relevantno za ovaj Projekat.</w:t>
            </w:r>
          </w:p>
        </w:tc>
        <w:tc>
          <w:tcPr>
            <w:tcW w:w="3544" w:type="dxa"/>
          </w:tcPr>
          <w:p w:rsidR="00502173" w:rsidRPr="00081CC5" w:rsidRDefault="00502173" w:rsidP="005D09FE">
            <w:pPr>
              <w:keepLines/>
              <w:widowControl w:val="0"/>
              <w:rPr>
                <w:rFonts w:cstheme="minorHAnsi"/>
                <w:i/>
                <w:sz w:val="20"/>
                <w:szCs w:val="20"/>
              </w:rPr>
            </w:pPr>
          </w:p>
        </w:tc>
        <w:tc>
          <w:tcPr>
            <w:tcW w:w="2424" w:type="dxa"/>
          </w:tcPr>
          <w:p w:rsidR="00502173" w:rsidRPr="00081CC5" w:rsidRDefault="00502173" w:rsidP="005D394E">
            <w:pPr>
              <w:keepLines/>
              <w:widowControl w:val="0"/>
              <w:rPr>
                <w:rFonts w:cstheme="minorHAnsi"/>
                <w:sz w:val="20"/>
                <w:szCs w:val="20"/>
              </w:rPr>
            </w:pPr>
          </w:p>
        </w:tc>
      </w:tr>
      <w:tr w:rsidR="00502173" w:rsidRPr="00081CC5" w:rsidTr="00594521">
        <w:trPr>
          <w:cantSplit/>
          <w:trHeight w:val="20"/>
        </w:trPr>
        <w:tc>
          <w:tcPr>
            <w:tcW w:w="14305" w:type="dxa"/>
            <w:gridSpan w:val="4"/>
            <w:shd w:val="clear" w:color="auto" w:fill="F4B083" w:themeFill="accent2" w:themeFillTint="99"/>
          </w:tcPr>
          <w:p w:rsidR="00502173" w:rsidRPr="00081CC5" w:rsidRDefault="00592FE9" w:rsidP="00592FE9">
            <w:pPr>
              <w:keepLines/>
              <w:widowControl w:val="0"/>
              <w:rPr>
                <w:rFonts w:cstheme="minorHAnsi"/>
                <w:sz w:val="20"/>
                <w:szCs w:val="20"/>
              </w:rPr>
            </w:pPr>
            <w:r w:rsidRPr="00081CC5">
              <w:rPr>
                <w:rFonts w:cstheme="minorHAnsi"/>
                <w:b/>
                <w:sz w:val="20"/>
                <w:szCs w:val="20"/>
              </w:rPr>
              <w:t>ESS 8: KULTURNO NASLEĐE</w:t>
            </w:r>
            <w:r w:rsidR="00916A95" w:rsidRPr="00081CC5">
              <w:rPr>
                <w:rFonts w:cstheme="minorHAnsi"/>
                <w:b/>
                <w:sz w:val="20"/>
                <w:szCs w:val="20"/>
              </w:rPr>
              <w:t xml:space="preserve"> </w:t>
            </w:r>
          </w:p>
        </w:tc>
      </w:tr>
      <w:tr w:rsidR="00502173" w:rsidRPr="00081CC5" w:rsidTr="00C04A73">
        <w:trPr>
          <w:cantSplit/>
          <w:trHeight w:val="548"/>
        </w:trPr>
        <w:tc>
          <w:tcPr>
            <w:tcW w:w="715" w:type="dxa"/>
          </w:tcPr>
          <w:p w:rsidR="00502173" w:rsidRPr="00081CC5" w:rsidRDefault="00502173" w:rsidP="005D09FE">
            <w:pPr>
              <w:pStyle w:val="Normal-PRsubhead"/>
              <w:rPr>
                <w:b/>
                <w:sz w:val="20"/>
                <w:szCs w:val="20"/>
                <w:lang w:val="sr-Latn-CS"/>
              </w:rPr>
            </w:pPr>
            <w:r w:rsidRPr="00081CC5">
              <w:rPr>
                <w:sz w:val="20"/>
                <w:szCs w:val="20"/>
                <w:lang w:val="sr-Latn-CS"/>
              </w:rPr>
              <w:t>8.1</w:t>
            </w:r>
          </w:p>
        </w:tc>
        <w:tc>
          <w:tcPr>
            <w:tcW w:w="7622" w:type="dxa"/>
          </w:tcPr>
          <w:p w:rsidR="00794725" w:rsidRPr="00081CC5" w:rsidRDefault="00081CC5" w:rsidP="00794725">
            <w:pPr>
              <w:keepLines/>
              <w:widowControl w:val="0"/>
              <w:jc w:val="both"/>
              <w:rPr>
                <w:sz w:val="20"/>
                <w:szCs w:val="20"/>
              </w:rPr>
            </w:pPr>
            <w:r w:rsidRPr="00081CC5">
              <w:rPr>
                <w:rFonts w:eastAsia="Calibri" w:cstheme="minorHAnsi"/>
                <w:b/>
                <w:color w:val="5B9BD5" w:themeColor="accent5"/>
                <w:sz w:val="20"/>
                <w:szCs w:val="20"/>
              </w:rPr>
              <w:t>SLUČAJNA NALAZI</w:t>
            </w:r>
            <w:r w:rsidR="00502173" w:rsidRPr="00081CC5">
              <w:rPr>
                <w:rFonts w:eastAsia="Calibri" w:cstheme="minorHAnsi"/>
                <w:b/>
                <w:color w:val="5B9BD5" w:themeColor="accent5"/>
                <w:sz w:val="20"/>
                <w:szCs w:val="20"/>
              </w:rPr>
              <w:t>:</w:t>
            </w:r>
            <w:r w:rsidR="00502173" w:rsidRPr="00081CC5">
              <w:rPr>
                <w:sz w:val="20"/>
                <w:szCs w:val="20"/>
              </w:rPr>
              <w:t xml:space="preserve"> </w:t>
            </w:r>
            <w:r w:rsidR="00524D42" w:rsidRPr="00081CC5">
              <w:rPr>
                <w:sz w:val="20"/>
                <w:szCs w:val="20"/>
              </w:rPr>
              <w:t xml:space="preserve"> </w:t>
            </w:r>
          </w:p>
          <w:p w:rsidR="00081CC5" w:rsidRPr="00081CC5" w:rsidRDefault="00794725" w:rsidP="00081CC5">
            <w:pPr>
              <w:keepLines/>
              <w:widowControl w:val="0"/>
              <w:jc w:val="both"/>
              <w:rPr>
                <w:rFonts w:cstheme="minorHAnsi"/>
                <w:sz w:val="20"/>
                <w:szCs w:val="20"/>
              </w:rPr>
            </w:pPr>
            <w:r w:rsidRPr="00081CC5">
              <w:rPr>
                <w:rFonts w:eastAsia="Calibri" w:cstheme="minorHAnsi"/>
                <w:sz w:val="20"/>
                <w:szCs w:val="20"/>
              </w:rPr>
              <w:t>I</w:t>
            </w:r>
            <w:r w:rsidR="002B4E5B" w:rsidRPr="00081CC5">
              <w:rPr>
                <w:rFonts w:eastAsia="Calibri" w:cstheme="minorHAnsi"/>
                <w:sz w:val="20"/>
                <w:szCs w:val="20"/>
              </w:rPr>
              <w:t xml:space="preserve">mplementacija mera </w:t>
            </w:r>
            <w:r w:rsidR="00081CC5" w:rsidRPr="00081CC5">
              <w:rPr>
                <w:rFonts w:eastAsia="Calibri" w:cstheme="minorHAnsi"/>
                <w:sz w:val="20"/>
                <w:szCs w:val="20"/>
              </w:rPr>
              <w:t xml:space="preserve">za </w:t>
            </w:r>
            <w:r w:rsidR="002B4E5B" w:rsidRPr="00081CC5">
              <w:rPr>
                <w:rFonts w:eastAsia="Calibri" w:cstheme="minorHAnsi"/>
                <w:sz w:val="20"/>
                <w:szCs w:val="20"/>
              </w:rPr>
              <w:t xml:space="preserve">ublažavanje </w:t>
            </w:r>
            <w:r w:rsidR="00081CC5" w:rsidRPr="00081CC5">
              <w:rPr>
                <w:rFonts w:eastAsia="Calibri" w:cstheme="minorHAnsi"/>
                <w:sz w:val="20"/>
                <w:szCs w:val="20"/>
              </w:rPr>
              <w:t xml:space="preserve">slučajnih nalaza, kao što je definisano u: </w:t>
            </w:r>
          </w:p>
          <w:p w:rsidR="00081CC5" w:rsidRPr="00081CC5" w:rsidRDefault="00081CC5" w:rsidP="00081CC5">
            <w:pPr>
              <w:keepLines/>
              <w:widowControl w:val="0"/>
              <w:jc w:val="both"/>
              <w:rPr>
                <w:rFonts w:cstheme="minorHAnsi"/>
                <w:sz w:val="20"/>
                <w:szCs w:val="20"/>
              </w:rPr>
            </w:pPr>
            <w:r w:rsidRPr="00081CC5">
              <w:rPr>
                <w:rFonts w:cstheme="minorHAnsi"/>
                <w:sz w:val="20"/>
                <w:szCs w:val="20"/>
              </w:rPr>
              <w:t xml:space="preserve">(a) Opštem ESMP priloženom u vidu aneksa ESMF, koji je pripremljen za ovaj Projekat </w:t>
            </w:r>
          </w:p>
          <w:p w:rsidR="00081CC5" w:rsidRPr="00081CC5" w:rsidRDefault="00081CC5" w:rsidP="00081CC5">
            <w:pPr>
              <w:keepLines/>
              <w:widowControl w:val="0"/>
              <w:jc w:val="both"/>
              <w:rPr>
                <w:rFonts w:cstheme="minorHAnsi"/>
                <w:sz w:val="20"/>
                <w:szCs w:val="20"/>
              </w:rPr>
            </w:pPr>
            <w:r w:rsidRPr="00081CC5">
              <w:rPr>
                <w:rFonts w:cstheme="minorHAnsi"/>
                <w:sz w:val="20"/>
                <w:szCs w:val="20"/>
              </w:rPr>
              <w:t xml:space="preserve">ili </w:t>
            </w:r>
          </w:p>
          <w:p w:rsidR="00081CC5" w:rsidRPr="00081CC5" w:rsidRDefault="00081CC5" w:rsidP="00081CC5">
            <w:pPr>
              <w:keepLines/>
              <w:widowControl w:val="0"/>
              <w:jc w:val="both"/>
              <w:rPr>
                <w:rFonts w:cstheme="minorHAnsi"/>
                <w:sz w:val="20"/>
                <w:szCs w:val="20"/>
              </w:rPr>
            </w:pPr>
            <w:r w:rsidRPr="00081CC5">
              <w:rPr>
                <w:rFonts w:cstheme="minorHAnsi"/>
                <w:sz w:val="20"/>
                <w:szCs w:val="20"/>
              </w:rPr>
              <w:t>(b) ESMP za konkretnu lokaciju koji će se pripremati za pod-projekte, po potrebi.</w:t>
            </w:r>
          </w:p>
          <w:p w:rsidR="00081CC5" w:rsidRPr="00081CC5" w:rsidRDefault="00081CC5" w:rsidP="00081CC5"/>
        </w:tc>
        <w:tc>
          <w:tcPr>
            <w:tcW w:w="3544" w:type="dxa"/>
          </w:tcPr>
          <w:p w:rsidR="00502173" w:rsidRPr="00081CC5" w:rsidRDefault="00592FE9" w:rsidP="00592FE9">
            <w:pPr>
              <w:keepLines/>
              <w:widowControl w:val="0"/>
              <w:rPr>
                <w:rFonts w:cstheme="minorHAnsi"/>
                <w:iCs/>
                <w:sz w:val="20"/>
                <w:szCs w:val="20"/>
              </w:rPr>
            </w:pPr>
            <w:r w:rsidRPr="00081CC5">
              <w:rPr>
                <w:rFonts w:cstheme="minorHAnsi"/>
                <w:iCs/>
                <w:sz w:val="20"/>
                <w:szCs w:val="20"/>
              </w:rPr>
              <w:t>U toku implementacije pod-projekata</w:t>
            </w:r>
          </w:p>
        </w:tc>
        <w:tc>
          <w:tcPr>
            <w:tcW w:w="2424" w:type="dxa"/>
          </w:tcPr>
          <w:p w:rsidR="00502173" w:rsidRPr="00081CC5" w:rsidRDefault="00516F0F" w:rsidP="00516F0F">
            <w:pPr>
              <w:keepLines/>
              <w:widowControl w:val="0"/>
              <w:rPr>
                <w:rFonts w:cstheme="minorHAnsi"/>
                <w:sz w:val="20"/>
                <w:szCs w:val="20"/>
              </w:rPr>
            </w:pPr>
            <w:r w:rsidRPr="00081CC5">
              <w:rPr>
                <w:rFonts w:cstheme="minorHAnsi"/>
                <w:sz w:val="20"/>
                <w:szCs w:val="20"/>
              </w:rPr>
              <w:t>Izvođač</w:t>
            </w:r>
            <w:r w:rsidR="00D243A7" w:rsidRPr="00081CC5">
              <w:rPr>
                <w:rFonts w:cstheme="minorHAnsi"/>
                <w:sz w:val="20"/>
                <w:szCs w:val="20"/>
              </w:rPr>
              <w:t xml:space="preserve"> </w:t>
            </w:r>
          </w:p>
        </w:tc>
      </w:tr>
      <w:tr w:rsidR="00502173" w:rsidRPr="00081CC5" w:rsidTr="00FA0A88">
        <w:trPr>
          <w:cantSplit/>
          <w:trHeight w:val="593"/>
        </w:trPr>
        <w:tc>
          <w:tcPr>
            <w:tcW w:w="14305" w:type="dxa"/>
            <w:gridSpan w:val="4"/>
            <w:shd w:val="clear" w:color="auto" w:fill="F4B083" w:themeFill="accent2" w:themeFillTint="99"/>
          </w:tcPr>
          <w:p w:rsidR="00502173" w:rsidRPr="00081CC5" w:rsidRDefault="00502173" w:rsidP="00592FE9">
            <w:pPr>
              <w:keepLines/>
              <w:widowControl w:val="0"/>
              <w:rPr>
                <w:rFonts w:cstheme="minorHAnsi"/>
                <w:sz w:val="20"/>
                <w:szCs w:val="20"/>
              </w:rPr>
            </w:pPr>
            <w:r w:rsidRPr="00081CC5">
              <w:rPr>
                <w:rFonts w:cstheme="minorHAnsi"/>
                <w:b/>
                <w:sz w:val="20"/>
                <w:szCs w:val="20"/>
              </w:rPr>
              <w:t>ESS 9: FINAN</w:t>
            </w:r>
            <w:r w:rsidR="00592FE9" w:rsidRPr="00081CC5">
              <w:rPr>
                <w:rFonts w:cstheme="minorHAnsi"/>
                <w:b/>
                <w:sz w:val="20"/>
                <w:szCs w:val="20"/>
              </w:rPr>
              <w:t>SIJSKI POSREDNICI</w:t>
            </w:r>
          </w:p>
        </w:tc>
      </w:tr>
      <w:tr w:rsidR="00502173" w:rsidRPr="00081CC5" w:rsidTr="00C04A73">
        <w:trPr>
          <w:cantSplit/>
          <w:trHeight w:val="20"/>
        </w:trPr>
        <w:tc>
          <w:tcPr>
            <w:tcW w:w="715" w:type="dxa"/>
          </w:tcPr>
          <w:p w:rsidR="00502173" w:rsidRPr="00081CC5" w:rsidRDefault="00502173" w:rsidP="005D09FE">
            <w:pPr>
              <w:pStyle w:val="Normal-PRsubhead"/>
              <w:rPr>
                <w:sz w:val="20"/>
                <w:szCs w:val="20"/>
                <w:lang w:val="sr-Latn-CS"/>
              </w:rPr>
            </w:pPr>
            <w:r w:rsidRPr="00081CC5">
              <w:rPr>
                <w:sz w:val="20"/>
                <w:szCs w:val="20"/>
                <w:lang w:val="sr-Latn-CS"/>
              </w:rPr>
              <w:t>9.1</w:t>
            </w:r>
          </w:p>
        </w:tc>
        <w:tc>
          <w:tcPr>
            <w:tcW w:w="7622" w:type="dxa"/>
          </w:tcPr>
          <w:p w:rsidR="005B39E4" w:rsidRPr="00081CC5" w:rsidRDefault="00592FE9" w:rsidP="00592FE9">
            <w:pPr>
              <w:keepLines/>
              <w:widowControl w:val="0"/>
              <w:rPr>
                <w:sz w:val="20"/>
                <w:szCs w:val="20"/>
              </w:rPr>
            </w:pPr>
            <w:r w:rsidRPr="00081CC5">
              <w:rPr>
                <w:bCs/>
                <w:sz w:val="20"/>
                <w:szCs w:val="20"/>
              </w:rPr>
              <w:t>U tekućem periodu nije relevantno za Projekat.</w:t>
            </w:r>
          </w:p>
        </w:tc>
        <w:tc>
          <w:tcPr>
            <w:tcW w:w="3544" w:type="dxa"/>
          </w:tcPr>
          <w:p w:rsidR="00502173" w:rsidRPr="00081CC5" w:rsidRDefault="00502173" w:rsidP="005D394E">
            <w:pPr>
              <w:keepLines/>
              <w:widowControl w:val="0"/>
              <w:rPr>
                <w:rFonts w:cstheme="minorHAnsi"/>
                <w:sz w:val="20"/>
                <w:szCs w:val="20"/>
              </w:rPr>
            </w:pPr>
          </w:p>
        </w:tc>
        <w:tc>
          <w:tcPr>
            <w:tcW w:w="2424" w:type="dxa"/>
          </w:tcPr>
          <w:p w:rsidR="00502173" w:rsidRPr="00081CC5" w:rsidRDefault="00502173" w:rsidP="005D394E">
            <w:pPr>
              <w:keepLines/>
              <w:widowControl w:val="0"/>
              <w:rPr>
                <w:rFonts w:cstheme="minorHAnsi"/>
                <w:sz w:val="20"/>
                <w:szCs w:val="20"/>
              </w:rPr>
            </w:pPr>
          </w:p>
        </w:tc>
      </w:tr>
      <w:tr w:rsidR="00502173" w:rsidRPr="00081CC5" w:rsidTr="008B4A13">
        <w:trPr>
          <w:cantSplit/>
          <w:trHeight w:val="422"/>
        </w:trPr>
        <w:tc>
          <w:tcPr>
            <w:tcW w:w="14305" w:type="dxa"/>
            <w:gridSpan w:val="4"/>
            <w:shd w:val="clear" w:color="auto" w:fill="F4B083" w:themeFill="accent2" w:themeFillTint="99"/>
          </w:tcPr>
          <w:p w:rsidR="00502173" w:rsidRPr="00081CC5" w:rsidRDefault="00502173" w:rsidP="00334A18">
            <w:pPr>
              <w:keepLines/>
              <w:widowControl w:val="0"/>
              <w:rPr>
                <w:rFonts w:cstheme="minorHAnsi"/>
                <w:sz w:val="20"/>
                <w:szCs w:val="20"/>
              </w:rPr>
            </w:pPr>
            <w:r w:rsidRPr="00081CC5">
              <w:rPr>
                <w:rFonts w:cstheme="minorHAnsi"/>
                <w:b/>
                <w:sz w:val="20"/>
                <w:szCs w:val="20"/>
              </w:rPr>
              <w:t xml:space="preserve">ESS 10: </w:t>
            </w:r>
            <w:r w:rsidR="00D243A7" w:rsidRPr="00081CC5">
              <w:rPr>
                <w:rFonts w:cstheme="minorHAnsi"/>
                <w:b/>
                <w:sz w:val="20"/>
                <w:szCs w:val="20"/>
              </w:rPr>
              <w:t xml:space="preserve">UKLJUČIVANJE ZAINTERESOVANIH </w:t>
            </w:r>
            <w:r w:rsidR="00334A18" w:rsidRPr="00081CC5">
              <w:rPr>
                <w:rFonts w:cstheme="minorHAnsi"/>
                <w:b/>
                <w:sz w:val="20"/>
                <w:szCs w:val="20"/>
              </w:rPr>
              <w:t>STRANA I OBJAVLJIVANJE INFORMACIJA</w:t>
            </w:r>
          </w:p>
        </w:tc>
      </w:tr>
      <w:tr w:rsidR="00016928" w:rsidRPr="00081CC5" w:rsidTr="008B4A13">
        <w:trPr>
          <w:cantSplit/>
          <w:trHeight w:val="20"/>
        </w:trPr>
        <w:tc>
          <w:tcPr>
            <w:tcW w:w="715" w:type="dxa"/>
          </w:tcPr>
          <w:p w:rsidR="00016928" w:rsidRPr="00081CC5" w:rsidRDefault="00016928" w:rsidP="005D09FE">
            <w:pPr>
              <w:pStyle w:val="Normal-PRsubhead"/>
              <w:rPr>
                <w:b/>
                <w:sz w:val="20"/>
                <w:lang w:val="sr-Latn-CS"/>
              </w:rPr>
            </w:pPr>
            <w:r w:rsidRPr="00081CC5">
              <w:rPr>
                <w:sz w:val="20"/>
                <w:lang w:val="sr-Latn-CS"/>
              </w:rPr>
              <w:t>10.1</w:t>
            </w:r>
          </w:p>
        </w:tc>
        <w:tc>
          <w:tcPr>
            <w:tcW w:w="7622" w:type="dxa"/>
          </w:tcPr>
          <w:p w:rsidR="00016928" w:rsidRPr="00081CC5" w:rsidRDefault="00334A18" w:rsidP="005D09FE">
            <w:pPr>
              <w:pStyle w:val="Normal-PRsubhead"/>
              <w:rPr>
                <w:b/>
                <w:sz w:val="20"/>
                <w:lang w:val="sr-Latn-CS"/>
              </w:rPr>
            </w:pPr>
            <w:r w:rsidRPr="00081CC5">
              <w:rPr>
                <w:b/>
                <w:sz w:val="20"/>
                <w:lang w:val="sr-Latn-CS"/>
              </w:rPr>
              <w:t>PRIPREMA I IMPLEMENTACIJA PLANA ZA UKLJUČIVANJE ZAINTERESOVANIH STRANA</w:t>
            </w:r>
          </w:p>
          <w:p w:rsidR="00016928" w:rsidRPr="00081CC5" w:rsidRDefault="00334A18" w:rsidP="00334A18">
            <w:pPr>
              <w:pStyle w:val="Normal-PRsubhead"/>
              <w:rPr>
                <w:sz w:val="20"/>
                <w:lang w:val="sr-Latn-CS"/>
              </w:rPr>
            </w:pPr>
            <w:r w:rsidRPr="00081CC5">
              <w:rPr>
                <w:color w:val="auto"/>
                <w:sz w:val="20"/>
                <w:szCs w:val="20"/>
                <w:lang w:val="sr-Latn-CS"/>
              </w:rPr>
              <w:t>Implementacija Plana za uključivanje zainteresovanih strana (SEP) koji je pripremljen za ovaj Projekat</w:t>
            </w:r>
            <w:r w:rsidR="00016928" w:rsidRPr="00081CC5">
              <w:rPr>
                <w:color w:val="auto"/>
                <w:sz w:val="20"/>
                <w:szCs w:val="20"/>
                <w:lang w:val="sr-Latn-CS"/>
              </w:rPr>
              <w:t xml:space="preserve">. </w:t>
            </w:r>
            <w:r w:rsidRPr="00081CC5">
              <w:rPr>
                <w:color w:val="auto"/>
                <w:sz w:val="20"/>
                <w:szCs w:val="20"/>
                <w:lang w:val="sr-Latn-CS"/>
              </w:rPr>
              <w:t>SEP će se periodično ažurirati po potrebi.</w:t>
            </w:r>
          </w:p>
        </w:tc>
        <w:tc>
          <w:tcPr>
            <w:tcW w:w="3544" w:type="dxa"/>
          </w:tcPr>
          <w:p w:rsidR="00016928" w:rsidRPr="00081CC5" w:rsidRDefault="00D243A7" w:rsidP="005D394E">
            <w:pPr>
              <w:keepLines/>
              <w:widowControl w:val="0"/>
              <w:rPr>
                <w:i/>
                <w:sz w:val="20"/>
              </w:rPr>
            </w:pPr>
            <w:r w:rsidRPr="00081CC5">
              <w:rPr>
                <w:rFonts w:cstheme="minorHAnsi"/>
                <w:iCs/>
                <w:sz w:val="20"/>
                <w:szCs w:val="20"/>
              </w:rPr>
              <w:t>U toku implementacije Projekta</w:t>
            </w:r>
          </w:p>
        </w:tc>
        <w:tc>
          <w:tcPr>
            <w:tcW w:w="2424" w:type="dxa"/>
          </w:tcPr>
          <w:p w:rsidR="00D243A7" w:rsidRPr="00081CC5" w:rsidRDefault="00040863" w:rsidP="00D243A7">
            <w:pPr>
              <w:keepLines/>
              <w:widowControl w:val="0"/>
              <w:rPr>
                <w:rFonts w:cstheme="minorHAnsi"/>
                <w:iCs/>
                <w:sz w:val="20"/>
                <w:szCs w:val="20"/>
              </w:rPr>
            </w:pPr>
            <w:r>
              <w:rPr>
                <w:rFonts w:cstheme="minorHAnsi"/>
                <w:iCs/>
                <w:sz w:val="20"/>
                <w:szCs w:val="20"/>
              </w:rPr>
              <w:t>PMU</w:t>
            </w:r>
            <w:r w:rsidR="00D243A7" w:rsidRPr="00081CC5">
              <w:rPr>
                <w:rFonts w:cstheme="minorHAnsi"/>
                <w:iCs/>
                <w:sz w:val="20"/>
                <w:szCs w:val="20"/>
              </w:rPr>
              <w:t xml:space="preserve"> u okviru Ministarstva poljoprivrede, šumarstva i vodoprivrede </w:t>
            </w:r>
          </w:p>
          <w:p w:rsidR="00016928" w:rsidRPr="00081CC5" w:rsidRDefault="00040863" w:rsidP="00D243A7">
            <w:pPr>
              <w:keepLines/>
              <w:widowControl w:val="0"/>
              <w:rPr>
                <w:rFonts w:cstheme="minorHAnsi"/>
                <w:sz w:val="20"/>
                <w:szCs w:val="20"/>
              </w:rPr>
            </w:pPr>
            <w:r>
              <w:rPr>
                <w:rFonts w:cstheme="minorHAnsi"/>
                <w:iCs/>
                <w:sz w:val="20"/>
                <w:szCs w:val="20"/>
              </w:rPr>
              <w:t>PMU</w:t>
            </w:r>
            <w:r w:rsidR="00D243A7" w:rsidRPr="00081CC5">
              <w:rPr>
                <w:rFonts w:cstheme="minorHAnsi"/>
                <w:iCs/>
                <w:sz w:val="20"/>
                <w:szCs w:val="20"/>
              </w:rPr>
              <w:t xml:space="preserve"> treba da se formira</w:t>
            </w:r>
            <w:r w:rsidR="00D243A7" w:rsidRPr="00081CC5">
              <w:rPr>
                <w:rFonts w:cstheme="minorHAnsi"/>
                <w:sz w:val="20"/>
                <w:szCs w:val="20"/>
              </w:rPr>
              <w:t xml:space="preserve"> </w:t>
            </w:r>
          </w:p>
        </w:tc>
      </w:tr>
      <w:tr w:rsidR="00016928" w:rsidRPr="00081CC5" w:rsidTr="008B4A13">
        <w:trPr>
          <w:cantSplit/>
          <w:trHeight w:val="20"/>
        </w:trPr>
        <w:tc>
          <w:tcPr>
            <w:tcW w:w="715" w:type="dxa"/>
          </w:tcPr>
          <w:p w:rsidR="00016928" w:rsidRPr="00081CC5" w:rsidRDefault="00016928" w:rsidP="00794725">
            <w:pPr>
              <w:pStyle w:val="Normal-PRsubhead"/>
              <w:rPr>
                <w:sz w:val="20"/>
                <w:lang w:val="sr-Latn-CS"/>
              </w:rPr>
            </w:pPr>
            <w:r w:rsidRPr="00081CC5">
              <w:rPr>
                <w:sz w:val="20"/>
                <w:lang w:val="sr-Latn-CS"/>
              </w:rPr>
              <w:t>10.2</w:t>
            </w:r>
          </w:p>
        </w:tc>
        <w:tc>
          <w:tcPr>
            <w:tcW w:w="7622" w:type="dxa"/>
          </w:tcPr>
          <w:p w:rsidR="0086316D" w:rsidRPr="00081CC5" w:rsidRDefault="00CF0CE7" w:rsidP="00794725">
            <w:pPr>
              <w:pStyle w:val="Normal-PRsubhead"/>
              <w:rPr>
                <w:sz w:val="20"/>
                <w:lang w:val="sr-Latn-CS"/>
              </w:rPr>
            </w:pPr>
            <w:r w:rsidRPr="00081CC5">
              <w:rPr>
                <w:b/>
                <w:sz w:val="20"/>
                <w:lang w:val="sr-Latn-CS"/>
              </w:rPr>
              <w:t xml:space="preserve">PROJEKTNI </w:t>
            </w:r>
            <w:r w:rsidR="00334A18" w:rsidRPr="00081CC5">
              <w:rPr>
                <w:b/>
                <w:sz w:val="20"/>
                <w:lang w:val="sr-Latn-CS"/>
              </w:rPr>
              <w:t>ŽALBENI MEHANIZAM</w:t>
            </w:r>
            <w:r w:rsidR="0086316D" w:rsidRPr="00081CC5">
              <w:rPr>
                <w:sz w:val="20"/>
                <w:lang w:val="sr-Latn-CS"/>
              </w:rPr>
              <w:t xml:space="preserve">: </w:t>
            </w:r>
          </w:p>
          <w:p w:rsidR="00CF0CE7" w:rsidRPr="00081CC5" w:rsidRDefault="00CF0CE7" w:rsidP="005D0579">
            <w:pPr>
              <w:pStyle w:val="Normal-PRsubhead"/>
              <w:rPr>
                <w:lang w:val="sr-Latn-CS"/>
              </w:rPr>
            </w:pPr>
            <w:r w:rsidRPr="00081CC5">
              <w:rPr>
                <w:color w:val="auto"/>
                <w:sz w:val="20"/>
                <w:lang w:val="sr-Latn-CS"/>
              </w:rPr>
              <w:t>Uspostavljanje, održavanje i rad žalbenog mehanizma, u skladu sa SEP-om koji je</w:t>
            </w:r>
            <w:r w:rsidR="005D0579" w:rsidRPr="00081CC5">
              <w:rPr>
                <w:color w:val="auto"/>
                <w:sz w:val="20"/>
                <w:lang w:val="sr-Latn-CS"/>
              </w:rPr>
              <w:t xml:space="preserve"> pripremljen </w:t>
            </w:r>
            <w:r w:rsidRPr="00081CC5">
              <w:rPr>
                <w:color w:val="auto"/>
                <w:sz w:val="20"/>
                <w:lang w:val="sr-Latn-CS"/>
              </w:rPr>
              <w:t>za ovaj Projekat.</w:t>
            </w:r>
          </w:p>
        </w:tc>
        <w:tc>
          <w:tcPr>
            <w:tcW w:w="3544" w:type="dxa"/>
          </w:tcPr>
          <w:p w:rsidR="00016928" w:rsidRPr="00081CC5" w:rsidRDefault="00D243A7" w:rsidP="00D243A7">
            <w:pPr>
              <w:keepLines/>
              <w:widowControl w:val="0"/>
              <w:rPr>
                <w:rFonts w:cstheme="minorHAnsi"/>
                <w:sz w:val="20"/>
                <w:szCs w:val="20"/>
              </w:rPr>
            </w:pPr>
            <w:r w:rsidRPr="00081CC5">
              <w:rPr>
                <w:rFonts w:cstheme="minorHAnsi"/>
                <w:iCs/>
                <w:sz w:val="20"/>
                <w:szCs w:val="20"/>
              </w:rPr>
              <w:t>U toku implementacije Projekta</w:t>
            </w:r>
          </w:p>
        </w:tc>
        <w:tc>
          <w:tcPr>
            <w:tcW w:w="2424" w:type="dxa"/>
          </w:tcPr>
          <w:p w:rsidR="00D243A7" w:rsidRPr="00081CC5" w:rsidRDefault="00040863" w:rsidP="00D243A7">
            <w:pPr>
              <w:keepLines/>
              <w:widowControl w:val="0"/>
              <w:rPr>
                <w:rFonts w:cstheme="minorHAnsi"/>
                <w:iCs/>
                <w:sz w:val="20"/>
                <w:szCs w:val="20"/>
              </w:rPr>
            </w:pPr>
            <w:r>
              <w:rPr>
                <w:rFonts w:cstheme="minorHAnsi"/>
                <w:iCs/>
                <w:sz w:val="20"/>
                <w:szCs w:val="20"/>
              </w:rPr>
              <w:t>PMU</w:t>
            </w:r>
            <w:r w:rsidR="00D243A7" w:rsidRPr="00081CC5">
              <w:rPr>
                <w:rFonts w:cstheme="minorHAnsi"/>
                <w:iCs/>
                <w:sz w:val="20"/>
                <w:szCs w:val="20"/>
              </w:rPr>
              <w:t xml:space="preserve"> u okviru Ministarstva poljoprivrede, šumarstva i vodoprivrede </w:t>
            </w:r>
          </w:p>
          <w:p w:rsidR="00016928" w:rsidRPr="00081CC5" w:rsidRDefault="00040863" w:rsidP="00D243A7">
            <w:pPr>
              <w:keepLines/>
              <w:widowControl w:val="0"/>
              <w:rPr>
                <w:rFonts w:cstheme="minorHAnsi"/>
                <w:sz w:val="20"/>
                <w:szCs w:val="20"/>
              </w:rPr>
            </w:pPr>
            <w:r>
              <w:rPr>
                <w:rFonts w:cstheme="minorHAnsi"/>
                <w:iCs/>
                <w:sz w:val="20"/>
                <w:szCs w:val="20"/>
              </w:rPr>
              <w:t>PMU</w:t>
            </w:r>
            <w:r w:rsidR="00D243A7" w:rsidRPr="00081CC5">
              <w:rPr>
                <w:rFonts w:cstheme="minorHAnsi"/>
                <w:iCs/>
                <w:sz w:val="20"/>
                <w:szCs w:val="20"/>
              </w:rPr>
              <w:t xml:space="preserve"> treba da se formira</w:t>
            </w:r>
            <w:r w:rsidR="00D243A7" w:rsidRPr="00081CC5">
              <w:rPr>
                <w:rFonts w:cstheme="minorHAnsi"/>
                <w:sz w:val="20"/>
                <w:szCs w:val="20"/>
              </w:rPr>
              <w:t xml:space="preserve"> </w:t>
            </w:r>
          </w:p>
        </w:tc>
      </w:tr>
      <w:tr w:rsidR="00502173" w:rsidRPr="00081CC5" w:rsidTr="008B4A13">
        <w:trPr>
          <w:cantSplit/>
          <w:trHeight w:val="377"/>
        </w:trPr>
        <w:tc>
          <w:tcPr>
            <w:tcW w:w="14305" w:type="dxa"/>
            <w:gridSpan w:val="4"/>
            <w:shd w:val="clear" w:color="auto" w:fill="F4B083" w:themeFill="accent2" w:themeFillTint="99"/>
          </w:tcPr>
          <w:p w:rsidR="00502173" w:rsidRPr="00081CC5" w:rsidRDefault="005D0579" w:rsidP="005D0579">
            <w:pPr>
              <w:keepLines/>
              <w:widowControl w:val="0"/>
              <w:rPr>
                <w:rFonts w:cstheme="minorHAnsi"/>
                <w:b/>
                <w:sz w:val="20"/>
                <w:szCs w:val="20"/>
              </w:rPr>
            </w:pPr>
            <w:r w:rsidRPr="00081CC5">
              <w:rPr>
                <w:rFonts w:cstheme="minorHAnsi"/>
                <w:b/>
                <w:sz w:val="20"/>
                <w:szCs w:val="20"/>
              </w:rPr>
              <w:t>PODRŠKA JAČANJU KAPACITETA</w:t>
            </w:r>
            <w:r w:rsidR="00502173" w:rsidRPr="00081CC5">
              <w:rPr>
                <w:rFonts w:cstheme="minorHAnsi"/>
                <w:b/>
                <w:sz w:val="20"/>
                <w:szCs w:val="20"/>
              </w:rPr>
              <w:t xml:space="preserve"> (</w:t>
            </w:r>
            <w:r w:rsidRPr="00081CC5">
              <w:rPr>
                <w:rFonts w:cstheme="minorHAnsi"/>
                <w:b/>
                <w:sz w:val="20"/>
                <w:szCs w:val="20"/>
              </w:rPr>
              <w:t>OBUKA</w:t>
            </w:r>
            <w:r w:rsidR="00502173" w:rsidRPr="00081CC5">
              <w:rPr>
                <w:rFonts w:cstheme="minorHAnsi"/>
                <w:b/>
                <w:sz w:val="20"/>
                <w:szCs w:val="20"/>
              </w:rPr>
              <w:t>)</w:t>
            </w:r>
          </w:p>
        </w:tc>
      </w:tr>
      <w:tr w:rsidR="00502173" w:rsidRPr="00081CC5" w:rsidTr="008B4A13">
        <w:trPr>
          <w:cantSplit/>
          <w:trHeight w:val="20"/>
        </w:trPr>
        <w:tc>
          <w:tcPr>
            <w:tcW w:w="715" w:type="dxa"/>
          </w:tcPr>
          <w:p w:rsidR="00502173" w:rsidRPr="00081CC5" w:rsidRDefault="000C4140" w:rsidP="005D09FE">
            <w:pPr>
              <w:pStyle w:val="Normal-PRsubhead"/>
              <w:rPr>
                <w:sz w:val="20"/>
                <w:lang w:val="sr-Latn-CS"/>
              </w:rPr>
            </w:pPr>
            <w:r w:rsidRPr="00081CC5">
              <w:rPr>
                <w:sz w:val="20"/>
                <w:lang w:val="sr-Latn-CS"/>
              </w:rPr>
              <w:t>CS</w:t>
            </w:r>
            <w:r w:rsidR="00502173" w:rsidRPr="00081CC5">
              <w:rPr>
                <w:sz w:val="20"/>
                <w:lang w:val="sr-Latn-CS"/>
              </w:rPr>
              <w:t>1</w:t>
            </w:r>
          </w:p>
        </w:tc>
        <w:tc>
          <w:tcPr>
            <w:tcW w:w="7622" w:type="dxa"/>
          </w:tcPr>
          <w:p w:rsidR="00794725" w:rsidRPr="00081CC5" w:rsidRDefault="005D0579" w:rsidP="00592FE9">
            <w:pPr>
              <w:keepLines/>
              <w:widowControl w:val="0"/>
              <w:rPr>
                <w:rFonts w:cstheme="minorHAnsi"/>
                <w:sz w:val="20"/>
                <w:szCs w:val="20"/>
              </w:rPr>
            </w:pPr>
            <w:r w:rsidRPr="00081CC5">
              <w:rPr>
                <w:sz w:val="20"/>
              </w:rPr>
              <w:t xml:space="preserve">Obuka za zaposlene u JIP </w:t>
            </w:r>
            <w:r w:rsidR="002B4E5B" w:rsidRPr="00081CC5">
              <w:rPr>
                <w:sz w:val="20"/>
              </w:rPr>
              <w:t>o implemen</w:t>
            </w:r>
            <w:r w:rsidR="00592FE9" w:rsidRPr="00081CC5">
              <w:rPr>
                <w:sz w:val="20"/>
              </w:rPr>
              <w:t>taciji dokumenata</w:t>
            </w:r>
            <w:r w:rsidR="00794725" w:rsidRPr="00081CC5">
              <w:rPr>
                <w:sz w:val="20"/>
              </w:rPr>
              <w:t xml:space="preserve"> </w:t>
            </w:r>
            <w:r w:rsidR="00794725" w:rsidRPr="00081CC5">
              <w:rPr>
                <w:rFonts w:eastAsia="Calibri" w:cstheme="minorHAnsi"/>
                <w:sz w:val="20"/>
                <w:szCs w:val="20"/>
              </w:rPr>
              <w:t xml:space="preserve">ESMF, RPF, SEP, LMP </w:t>
            </w:r>
            <w:r w:rsidR="00592FE9" w:rsidRPr="00081CC5">
              <w:rPr>
                <w:rFonts w:eastAsia="Calibri" w:cstheme="minorHAnsi"/>
                <w:sz w:val="20"/>
                <w:szCs w:val="20"/>
              </w:rPr>
              <w:t>koji su pripremljeni za ovaj Projekat</w:t>
            </w:r>
            <w:r w:rsidR="00794725" w:rsidRPr="00081CC5">
              <w:rPr>
                <w:rFonts w:eastAsia="Calibri" w:cstheme="minorHAnsi"/>
                <w:sz w:val="20"/>
                <w:szCs w:val="20"/>
              </w:rPr>
              <w:t>.</w:t>
            </w:r>
          </w:p>
        </w:tc>
        <w:tc>
          <w:tcPr>
            <w:tcW w:w="3544" w:type="dxa"/>
          </w:tcPr>
          <w:p w:rsidR="00502173" w:rsidRPr="00081CC5" w:rsidRDefault="00AD7131" w:rsidP="00D243A7">
            <w:pPr>
              <w:keepLines/>
              <w:widowControl w:val="0"/>
              <w:rPr>
                <w:rFonts w:cstheme="minorHAnsi"/>
                <w:sz w:val="20"/>
                <w:szCs w:val="20"/>
              </w:rPr>
            </w:pPr>
            <w:r w:rsidRPr="00081CC5">
              <w:rPr>
                <w:rFonts w:cstheme="minorHAnsi"/>
                <w:sz w:val="20"/>
                <w:szCs w:val="20"/>
              </w:rPr>
              <w:t xml:space="preserve"> </w:t>
            </w:r>
            <w:r w:rsidR="00D243A7" w:rsidRPr="00081CC5">
              <w:rPr>
                <w:rFonts w:cstheme="minorHAnsi"/>
                <w:sz w:val="20"/>
                <w:szCs w:val="20"/>
              </w:rPr>
              <w:t>Na početku Projekta</w:t>
            </w:r>
          </w:p>
        </w:tc>
        <w:tc>
          <w:tcPr>
            <w:tcW w:w="2424" w:type="dxa"/>
          </w:tcPr>
          <w:p w:rsidR="00502173" w:rsidRPr="00081CC5" w:rsidRDefault="00D243A7" w:rsidP="00D243A7">
            <w:pPr>
              <w:keepLines/>
              <w:widowControl w:val="0"/>
              <w:rPr>
                <w:rFonts w:cstheme="minorHAnsi"/>
                <w:sz w:val="20"/>
                <w:szCs w:val="20"/>
              </w:rPr>
            </w:pPr>
            <w:r w:rsidRPr="00081CC5">
              <w:rPr>
                <w:rFonts w:cstheme="minorHAnsi"/>
                <w:sz w:val="20"/>
                <w:szCs w:val="20"/>
              </w:rPr>
              <w:t>Konsultant</w:t>
            </w:r>
          </w:p>
        </w:tc>
      </w:tr>
    </w:tbl>
    <w:p w:rsidR="00F65B42" w:rsidRDefault="00F65B42">
      <w:pPr>
        <w:sectPr w:rsidR="00F65B42" w:rsidSect="00E7510E">
          <w:headerReference w:type="even" r:id="rId16"/>
          <w:headerReference w:type="default" r:id="rId17"/>
          <w:footerReference w:type="default" r:id="rId18"/>
          <w:headerReference w:type="first" r:id="rId19"/>
          <w:pgSz w:w="15840" w:h="12240" w:orient="landscape"/>
          <w:pgMar w:top="720" w:right="720" w:bottom="720" w:left="720" w:header="720" w:footer="720" w:gutter="0"/>
          <w:cols w:space="720"/>
          <w:docGrid w:linePitch="360"/>
        </w:sectPr>
      </w:pPr>
    </w:p>
    <w:p w:rsidR="00F65B42" w:rsidRDefault="00F65B42">
      <w:r>
        <w:lastRenderedPageBreak/>
        <w:br w:type="page"/>
      </w:r>
    </w:p>
    <w:p w:rsidR="00F65B42" w:rsidRDefault="00F65B42">
      <w:pPr>
        <w:sectPr w:rsidR="00F65B42" w:rsidSect="00F65B42">
          <w:headerReference w:type="default" r:id="rId20"/>
          <w:footerReference w:type="default" r:id="rId21"/>
          <w:type w:val="continuous"/>
          <w:pgSz w:w="15840" w:h="12240" w:orient="landscape"/>
          <w:pgMar w:top="720" w:right="720" w:bottom="720" w:left="720" w:header="720" w:footer="720" w:gutter="0"/>
          <w:cols w:space="720"/>
          <w:docGrid w:linePitch="360"/>
        </w:sectPr>
      </w:pPr>
    </w:p>
    <w:p w:rsidR="00692236" w:rsidRPr="00F671C2" w:rsidRDefault="00692236" w:rsidP="00692236">
      <w:pPr>
        <w:pStyle w:val="Default"/>
        <w:tabs>
          <w:tab w:val="center" w:pos="1701"/>
        </w:tabs>
        <w:spacing w:after="120"/>
        <w:rPr>
          <w:color w:val="auto"/>
        </w:rPr>
      </w:pPr>
      <w:bookmarkStart w:id="1" w:name="_Toc23764360"/>
      <w:r w:rsidRPr="00F671C2">
        <w:rPr>
          <w:color w:val="auto"/>
        </w:rPr>
        <w:lastRenderedPageBreak/>
        <w:tab/>
      </w:r>
      <w:r w:rsidRPr="00F671C2">
        <w:rPr>
          <w:noProof/>
          <w:color w:val="auto"/>
        </w:rPr>
        <w:drawing>
          <wp:inline distT="0" distB="0" distL="0" distR="0" wp14:anchorId="021F6B32" wp14:editId="0A6019A3">
            <wp:extent cx="519953" cy="888627"/>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 grb Srbije A4-cmyk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50" cy="901440"/>
                    </a:xfrm>
                    <a:prstGeom prst="rect">
                      <a:avLst/>
                    </a:prstGeom>
                  </pic:spPr>
                </pic:pic>
              </a:graphicData>
            </a:graphic>
          </wp:inline>
        </w:drawing>
      </w:r>
      <w:r w:rsidRPr="00F671C2">
        <w:rPr>
          <w:color w:val="auto"/>
        </w:rPr>
        <w:t xml:space="preserve"> </w:t>
      </w:r>
    </w:p>
    <w:p w:rsidR="00692236" w:rsidRPr="00F671C2" w:rsidRDefault="00692236" w:rsidP="00692236">
      <w:pPr>
        <w:pStyle w:val="Default"/>
        <w:tabs>
          <w:tab w:val="center" w:pos="1701"/>
        </w:tabs>
        <w:rPr>
          <w:color w:val="auto"/>
          <w:sz w:val="22"/>
          <w:szCs w:val="22"/>
        </w:rPr>
      </w:pPr>
      <w:r w:rsidRPr="00F671C2">
        <w:rPr>
          <w:color w:val="auto"/>
          <w:sz w:val="22"/>
          <w:szCs w:val="22"/>
        </w:rPr>
        <w:tab/>
      </w:r>
      <w:r>
        <w:rPr>
          <w:color w:val="auto"/>
          <w:sz w:val="22"/>
          <w:szCs w:val="22"/>
        </w:rPr>
        <w:t>Republika Srbija</w:t>
      </w:r>
    </w:p>
    <w:p w:rsidR="00692236" w:rsidRDefault="00692236" w:rsidP="00692236">
      <w:pPr>
        <w:pStyle w:val="Default"/>
        <w:tabs>
          <w:tab w:val="center" w:pos="1701"/>
        </w:tabs>
        <w:rPr>
          <w:color w:val="auto"/>
          <w:sz w:val="22"/>
          <w:szCs w:val="22"/>
          <w:lang w:val="sr-Latn-RS"/>
        </w:rPr>
      </w:pPr>
      <w:r w:rsidRPr="00F671C2">
        <w:rPr>
          <w:color w:val="auto"/>
          <w:sz w:val="22"/>
          <w:szCs w:val="22"/>
        </w:rPr>
        <w:tab/>
      </w:r>
      <w:r>
        <w:rPr>
          <w:color w:val="auto"/>
          <w:sz w:val="22"/>
          <w:szCs w:val="22"/>
        </w:rPr>
        <w:t xml:space="preserve">Ministarstvo Poljoprivrede, </w:t>
      </w:r>
      <w:r>
        <w:rPr>
          <w:color w:val="auto"/>
          <w:sz w:val="22"/>
          <w:szCs w:val="22"/>
          <w:lang w:val="sr-Latn-RS"/>
        </w:rPr>
        <w:t>Šumarstva i Vodoprivrede</w:t>
      </w:r>
    </w:p>
    <w:p w:rsidR="00692236" w:rsidRPr="00F671C2" w:rsidRDefault="00692236" w:rsidP="00692236">
      <w:pPr>
        <w:pStyle w:val="Default"/>
        <w:tabs>
          <w:tab w:val="center" w:pos="1701"/>
        </w:tabs>
        <w:rPr>
          <w:color w:val="auto"/>
          <w:sz w:val="22"/>
          <w:szCs w:val="22"/>
        </w:rPr>
      </w:pPr>
    </w:p>
    <w:p w:rsidR="00692236" w:rsidRPr="00F671C2" w:rsidRDefault="00692236" w:rsidP="00692236">
      <w:pPr>
        <w:pStyle w:val="Default"/>
        <w:tabs>
          <w:tab w:val="center" w:pos="1701"/>
        </w:tabs>
        <w:rPr>
          <w:color w:val="auto"/>
          <w:sz w:val="22"/>
          <w:szCs w:val="22"/>
        </w:rPr>
      </w:pPr>
      <w:r>
        <w:rPr>
          <w:color w:val="auto"/>
          <w:sz w:val="22"/>
          <w:szCs w:val="22"/>
        </w:rPr>
        <w:t xml:space="preserve">   </w:t>
      </w:r>
      <w:r w:rsidRPr="00F671C2">
        <w:rPr>
          <w:color w:val="auto"/>
          <w:sz w:val="22"/>
          <w:szCs w:val="22"/>
        </w:rPr>
        <w:tab/>
        <w:t>Nemanjina 22-26, 11000 B</w:t>
      </w:r>
      <w:r>
        <w:rPr>
          <w:color w:val="auto"/>
          <w:sz w:val="22"/>
          <w:szCs w:val="22"/>
        </w:rPr>
        <w:t xml:space="preserve">eograd </w:t>
      </w:r>
    </w:p>
    <w:p w:rsidR="00692236" w:rsidRPr="00F671C2" w:rsidRDefault="00692236" w:rsidP="00692236">
      <w:pPr>
        <w:pStyle w:val="Default"/>
        <w:tabs>
          <w:tab w:val="center" w:pos="1701"/>
        </w:tabs>
        <w:rPr>
          <w:color w:val="auto"/>
          <w:sz w:val="22"/>
          <w:szCs w:val="22"/>
        </w:rPr>
      </w:pPr>
    </w:p>
    <w:p w:rsidR="00692236" w:rsidRPr="00F671C2" w:rsidRDefault="00692236" w:rsidP="00692236">
      <w:pPr>
        <w:pStyle w:val="Default"/>
        <w:rPr>
          <w:color w:val="auto"/>
          <w:sz w:val="22"/>
          <w:szCs w:val="22"/>
        </w:rPr>
      </w:pPr>
    </w:p>
    <w:p w:rsidR="00692236" w:rsidRDefault="00692236" w:rsidP="00692236">
      <w:pPr>
        <w:jc w:val="center"/>
        <w:rPr>
          <w:rFonts w:ascii="Arial" w:eastAsia="Times New Roman" w:hAnsi="Arial" w:cs="Arial"/>
          <w:sz w:val="36"/>
          <w:u w:color="FFFFFF"/>
        </w:rPr>
      </w:pPr>
      <w:bookmarkStart w:id="2" w:name="_Toc275769922"/>
      <w:r>
        <w:rPr>
          <w:rFonts w:ascii="Arial" w:eastAsia="Times New Roman" w:hAnsi="Arial" w:cs="Arial"/>
          <w:sz w:val="36"/>
          <w:u w:color="FFFFFF"/>
        </w:rPr>
        <w:t xml:space="preserve">PROJEKAT INTEGRISANOG UPRAVLJANJA KORIDORIMA REKA </w:t>
      </w:r>
      <w:r w:rsidRPr="00F671C2">
        <w:rPr>
          <w:rFonts w:ascii="Arial" w:eastAsia="Times New Roman" w:hAnsi="Arial" w:cs="Arial"/>
          <w:sz w:val="36"/>
          <w:u w:color="FFFFFF"/>
        </w:rPr>
        <w:t>S</w:t>
      </w:r>
      <w:r>
        <w:rPr>
          <w:rFonts w:ascii="Arial" w:eastAsia="Times New Roman" w:hAnsi="Arial" w:cs="Arial"/>
          <w:sz w:val="36"/>
          <w:u w:color="FFFFFF"/>
        </w:rPr>
        <w:t>AVE I DRINE</w:t>
      </w:r>
    </w:p>
    <w:p w:rsidR="00692236" w:rsidRPr="00F671C2" w:rsidRDefault="00692236" w:rsidP="00692236">
      <w:pPr>
        <w:jc w:val="center"/>
        <w:rPr>
          <w:rFonts w:ascii="Arial" w:eastAsia="Times New Roman" w:hAnsi="Arial" w:cs="Arial"/>
          <w:sz w:val="36"/>
          <w:u w:color="FFFFFF"/>
        </w:rPr>
      </w:pPr>
      <w:r>
        <w:rPr>
          <w:rFonts w:ascii="Arial" w:eastAsia="Times New Roman" w:hAnsi="Arial" w:cs="Arial"/>
          <w:sz w:val="36"/>
          <w:u w:color="FFFFFF"/>
        </w:rPr>
        <w:t>(SDIP)</w:t>
      </w:r>
    </w:p>
    <w:p w:rsidR="00692236" w:rsidRPr="00F671C2" w:rsidRDefault="00692236" w:rsidP="00692236">
      <w:pPr>
        <w:jc w:val="center"/>
        <w:rPr>
          <w:rFonts w:ascii="Arial" w:eastAsia="Times New Roman" w:hAnsi="Arial" w:cs="Arial"/>
          <w:sz w:val="12"/>
          <w:u w:color="FFFFFF"/>
        </w:rPr>
      </w:pPr>
    </w:p>
    <w:p w:rsidR="00692236" w:rsidRPr="00F671C2" w:rsidRDefault="00692236" w:rsidP="00692236">
      <w:pPr>
        <w:jc w:val="center"/>
        <w:rPr>
          <w:rFonts w:ascii="Arial" w:eastAsia="Times New Roman" w:hAnsi="Arial" w:cs="Arial"/>
          <w:sz w:val="6"/>
          <w:u w:color="FFFFFF"/>
        </w:rPr>
      </w:pPr>
    </w:p>
    <w:bookmarkEnd w:id="2"/>
    <w:p w:rsidR="00692236" w:rsidRPr="00F671C2" w:rsidRDefault="00692236" w:rsidP="00692236">
      <w:pPr>
        <w:jc w:val="center"/>
        <w:rPr>
          <w:rFonts w:ascii="Arial" w:eastAsia="Times New Roman" w:hAnsi="Arial" w:cs="Arial"/>
          <w:sz w:val="24"/>
          <w:u w:color="FFFFFF"/>
        </w:rPr>
      </w:pPr>
    </w:p>
    <w:p w:rsidR="00692236" w:rsidRPr="00F671C2" w:rsidRDefault="00692236" w:rsidP="00692236">
      <w:pPr>
        <w:jc w:val="center"/>
        <w:rPr>
          <w:rFonts w:ascii="Arial" w:hAnsi="Arial"/>
          <w:sz w:val="40"/>
          <w:u w:color="FFFFFF"/>
        </w:rPr>
      </w:pPr>
      <w:bookmarkStart w:id="3" w:name="_Toc275769923"/>
      <w:r>
        <w:rPr>
          <w:rFonts w:ascii="Arial" w:hAnsi="Arial"/>
          <w:sz w:val="40"/>
          <w:u w:color="FFFFFF"/>
        </w:rPr>
        <w:t>IZVEŠTAJ SA JAVNIH KONSULTACIJA</w:t>
      </w:r>
    </w:p>
    <w:p w:rsidR="00692236" w:rsidRPr="00F671C2" w:rsidRDefault="00692236" w:rsidP="00692236">
      <w:pPr>
        <w:jc w:val="center"/>
        <w:rPr>
          <w:rFonts w:ascii="Arial" w:hAnsi="Arial"/>
          <w:sz w:val="36"/>
          <w:u w:color="FFFFFF"/>
        </w:rPr>
      </w:pPr>
      <w:r>
        <w:rPr>
          <w:rFonts w:ascii="Arial" w:hAnsi="Arial"/>
          <w:sz w:val="36"/>
          <w:u w:color="FFFFFF"/>
        </w:rPr>
        <w:t>Za dokumente:</w:t>
      </w:r>
    </w:p>
    <w:p w:rsidR="00692236" w:rsidRPr="00F671C2" w:rsidRDefault="00692236" w:rsidP="00692236">
      <w:pPr>
        <w:jc w:val="center"/>
        <w:rPr>
          <w:rFonts w:ascii="Arial" w:hAnsi="Arial"/>
          <w:sz w:val="32"/>
          <w:u w:color="FFFFFF"/>
        </w:rPr>
      </w:pPr>
      <w:r>
        <w:rPr>
          <w:rFonts w:ascii="Arial" w:hAnsi="Arial"/>
          <w:sz w:val="32"/>
          <w:u w:color="FFFFFF"/>
        </w:rPr>
        <w:t xml:space="preserve">Okvir Upravljanja Uticajima na Životnu sredinu i Društvo </w:t>
      </w:r>
      <w:r w:rsidRPr="00F671C2">
        <w:rPr>
          <w:rFonts w:ascii="Arial" w:hAnsi="Arial"/>
          <w:sz w:val="32"/>
          <w:u w:color="FFFFFF"/>
        </w:rPr>
        <w:t>(ESMF)</w:t>
      </w:r>
    </w:p>
    <w:p w:rsidR="00692236" w:rsidRPr="00F671C2" w:rsidRDefault="00692236" w:rsidP="00692236">
      <w:pPr>
        <w:jc w:val="center"/>
        <w:rPr>
          <w:rFonts w:ascii="Arial" w:hAnsi="Arial"/>
          <w:sz w:val="32"/>
          <w:u w:color="FFFFFF"/>
        </w:rPr>
      </w:pPr>
      <w:r>
        <w:rPr>
          <w:rFonts w:ascii="Arial" w:hAnsi="Arial"/>
          <w:sz w:val="32"/>
          <w:u w:color="FFFFFF"/>
        </w:rPr>
        <w:t>Plan ekoloških i društvenih obaveza</w:t>
      </w:r>
      <w:r w:rsidRPr="00F671C2">
        <w:rPr>
          <w:rFonts w:ascii="Arial" w:hAnsi="Arial"/>
          <w:sz w:val="32"/>
          <w:u w:color="FFFFFF"/>
        </w:rPr>
        <w:t xml:space="preserve"> (ESCP)</w:t>
      </w:r>
    </w:p>
    <w:p w:rsidR="00692236" w:rsidRPr="00F671C2" w:rsidRDefault="00692236" w:rsidP="00692236">
      <w:pPr>
        <w:jc w:val="center"/>
        <w:rPr>
          <w:rFonts w:ascii="Arial" w:hAnsi="Arial"/>
          <w:sz w:val="32"/>
          <w:u w:color="FFFFFF"/>
        </w:rPr>
      </w:pPr>
      <w:r>
        <w:rPr>
          <w:rFonts w:ascii="Arial" w:hAnsi="Arial"/>
          <w:sz w:val="32"/>
          <w:u w:color="FFFFFF"/>
        </w:rPr>
        <w:t>Okvirni Plan Raseljavanja</w:t>
      </w:r>
      <w:r w:rsidRPr="00F671C2">
        <w:rPr>
          <w:rFonts w:ascii="Arial" w:hAnsi="Arial"/>
          <w:sz w:val="32"/>
          <w:u w:color="FFFFFF"/>
        </w:rPr>
        <w:t xml:space="preserve"> (RPF)</w:t>
      </w:r>
    </w:p>
    <w:p w:rsidR="00692236" w:rsidRPr="00F671C2" w:rsidRDefault="00692236" w:rsidP="00692236">
      <w:pPr>
        <w:jc w:val="center"/>
        <w:rPr>
          <w:rFonts w:ascii="Arial" w:hAnsi="Arial"/>
          <w:sz w:val="32"/>
          <w:u w:color="FFFFFF"/>
        </w:rPr>
      </w:pPr>
      <w:r>
        <w:rPr>
          <w:rFonts w:ascii="Arial" w:hAnsi="Arial"/>
          <w:sz w:val="32"/>
          <w:u w:color="FFFFFF"/>
        </w:rPr>
        <w:t>Plan uključivanja zainteresovanih strana</w:t>
      </w:r>
      <w:r w:rsidRPr="00F671C2">
        <w:rPr>
          <w:rFonts w:ascii="Arial" w:hAnsi="Arial"/>
          <w:sz w:val="32"/>
          <w:u w:color="FFFFFF"/>
        </w:rPr>
        <w:t xml:space="preserve"> (SEP) </w:t>
      </w:r>
      <w:r>
        <w:rPr>
          <w:rFonts w:ascii="Arial" w:hAnsi="Arial"/>
          <w:sz w:val="32"/>
          <w:u w:color="FFFFFF"/>
        </w:rPr>
        <w:t>i</w:t>
      </w:r>
    </w:p>
    <w:p w:rsidR="00692236" w:rsidRPr="00F671C2" w:rsidRDefault="00692236" w:rsidP="00692236">
      <w:pPr>
        <w:jc w:val="center"/>
        <w:rPr>
          <w:rFonts w:ascii="Arial" w:hAnsi="Arial"/>
          <w:sz w:val="32"/>
          <w:u w:color="FFFFFF"/>
        </w:rPr>
      </w:pPr>
      <w:r>
        <w:rPr>
          <w:rFonts w:ascii="Arial" w:hAnsi="Arial"/>
          <w:sz w:val="32"/>
          <w:u w:color="FFFFFF"/>
        </w:rPr>
        <w:t xml:space="preserve">Plan upravljanja random </w:t>
      </w:r>
      <w:proofErr w:type="gramStart"/>
      <w:r>
        <w:rPr>
          <w:rFonts w:ascii="Arial" w:hAnsi="Arial"/>
          <w:sz w:val="32"/>
          <w:u w:color="FFFFFF"/>
        </w:rPr>
        <w:t xml:space="preserve">snagom </w:t>
      </w:r>
      <w:r w:rsidRPr="00F671C2">
        <w:rPr>
          <w:rFonts w:ascii="Arial" w:hAnsi="Arial"/>
          <w:sz w:val="32"/>
          <w:u w:color="FFFFFF"/>
        </w:rPr>
        <w:t xml:space="preserve"> (</w:t>
      </w:r>
      <w:proofErr w:type="gramEnd"/>
      <w:r w:rsidRPr="00F671C2">
        <w:rPr>
          <w:rFonts w:ascii="Arial" w:hAnsi="Arial"/>
          <w:sz w:val="32"/>
          <w:u w:color="FFFFFF"/>
        </w:rPr>
        <w:t>LMP)</w:t>
      </w:r>
    </w:p>
    <w:p w:rsidR="00692236" w:rsidRPr="00F671C2" w:rsidRDefault="00692236" w:rsidP="00692236">
      <w:pPr>
        <w:jc w:val="center"/>
        <w:rPr>
          <w:rFonts w:ascii="Arial" w:eastAsia="Times New Roman" w:hAnsi="Arial" w:cs="Arial"/>
          <w:sz w:val="10"/>
          <w:u w:color="FFFFFF"/>
        </w:rPr>
      </w:pPr>
    </w:p>
    <w:p w:rsidR="00692236" w:rsidRPr="00F671C2" w:rsidRDefault="00692236" w:rsidP="00692236">
      <w:pPr>
        <w:jc w:val="center"/>
        <w:rPr>
          <w:rFonts w:ascii="Arial" w:eastAsia="Times New Roman" w:hAnsi="Arial" w:cs="Arial"/>
          <w:sz w:val="36"/>
          <w:u w:color="FFFFFF"/>
        </w:rPr>
      </w:pPr>
      <w:r w:rsidRPr="00F671C2">
        <w:rPr>
          <w:rFonts w:ascii="Arial" w:eastAsia="Times New Roman" w:hAnsi="Arial" w:cs="Arial"/>
          <w:noProof/>
          <w:sz w:val="36"/>
          <w:u w:color="FFFFFF"/>
        </w:rPr>
        <w:drawing>
          <wp:inline distT="0" distB="0" distL="0" distR="0" wp14:anchorId="23C425BC" wp14:editId="36E86B83">
            <wp:extent cx="4574993" cy="3771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805-WP-P166551-PUBLIC-ASA-TF0A6563-Output-Report-on-the-Sava-and-Drina-Corridor-Integrated-Development-Program.bmp"/>
                    <pic:cNvPicPr/>
                  </pic:nvPicPr>
                  <pic:blipFill>
                    <a:blip r:embed="rId23">
                      <a:extLst>
                        <a:ext uri="{28A0092B-C50C-407E-A947-70E740481C1C}">
                          <a14:useLocalDpi xmlns:a14="http://schemas.microsoft.com/office/drawing/2010/main" val="0"/>
                        </a:ext>
                      </a:extLst>
                    </a:blip>
                    <a:stretch>
                      <a:fillRect/>
                    </a:stretch>
                  </pic:blipFill>
                  <pic:spPr>
                    <a:xfrm>
                      <a:off x="0" y="0"/>
                      <a:ext cx="4584081" cy="3779392"/>
                    </a:xfrm>
                    <a:prstGeom prst="rect">
                      <a:avLst/>
                    </a:prstGeom>
                  </pic:spPr>
                </pic:pic>
              </a:graphicData>
            </a:graphic>
          </wp:inline>
        </w:drawing>
      </w:r>
    </w:p>
    <w:bookmarkEnd w:id="3"/>
    <w:p w:rsidR="00692236" w:rsidRPr="00F671C2" w:rsidRDefault="00692236" w:rsidP="00692236">
      <w:pPr>
        <w:pStyle w:val="Default"/>
        <w:rPr>
          <w:color w:val="auto"/>
          <w:sz w:val="22"/>
          <w:szCs w:val="22"/>
        </w:rPr>
      </w:pPr>
    </w:p>
    <w:p w:rsidR="00692236" w:rsidRPr="00F671C2" w:rsidRDefault="00692236" w:rsidP="00692236">
      <w:pPr>
        <w:pStyle w:val="Default"/>
        <w:jc w:val="center"/>
        <w:rPr>
          <w:color w:val="auto"/>
          <w:sz w:val="22"/>
          <w:szCs w:val="22"/>
        </w:rPr>
      </w:pPr>
      <w:r>
        <w:rPr>
          <w:color w:val="auto"/>
          <w:sz w:val="22"/>
          <w:szCs w:val="22"/>
        </w:rPr>
        <w:t xml:space="preserve">KONAČNI DOKUMENT </w:t>
      </w:r>
      <w:r w:rsidRPr="00F671C2">
        <w:rPr>
          <w:color w:val="auto"/>
          <w:sz w:val="22"/>
          <w:szCs w:val="22"/>
        </w:rPr>
        <w:t xml:space="preserve"> </w:t>
      </w:r>
    </w:p>
    <w:p w:rsidR="00692236" w:rsidRPr="00F671C2" w:rsidRDefault="00692236" w:rsidP="00692236">
      <w:pPr>
        <w:pStyle w:val="Default"/>
        <w:jc w:val="center"/>
        <w:rPr>
          <w:color w:val="auto"/>
          <w:sz w:val="10"/>
          <w:szCs w:val="22"/>
        </w:rPr>
        <w:sectPr w:rsidR="00692236" w:rsidRPr="00F671C2" w:rsidSect="00692236">
          <w:pgSz w:w="11907" w:h="16840" w:code="9"/>
          <w:pgMar w:top="680" w:right="964" w:bottom="680" w:left="1247" w:header="397" w:footer="397" w:gutter="0"/>
          <w:cols w:space="720"/>
        </w:sectPr>
      </w:pPr>
      <w:r>
        <w:rPr>
          <w:color w:val="auto"/>
          <w:sz w:val="22"/>
          <w:szCs w:val="22"/>
        </w:rPr>
        <w:t>BEOGRAD</w:t>
      </w:r>
      <w:r w:rsidRPr="00F671C2">
        <w:rPr>
          <w:color w:val="auto"/>
          <w:sz w:val="22"/>
          <w:szCs w:val="22"/>
        </w:rPr>
        <w:t>, Janua</w:t>
      </w:r>
      <w:r>
        <w:rPr>
          <w:color w:val="auto"/>
          <w:sz w:val="22"/>
          <w:szCs w:val="22"/>
        </w:rPr>
        <w:t>r</w:t>
      </w:r>
      <w:r w:rsidRPr="00F671C2">
        <w:rPr>
          <w:color w:val="auto"/>
          <w:sz w:val="22"/>
          <w:szCs w:val="22"/>
        </w:rPr>
        <w:t xml:space="preserve"> 2020</w:t>
      </w:r>
    </w:p>
    <w:p w:rsidR="00692236" w:rsidRPr="00F671C2" w:rsidRDefault="00692236" w:rsidP="00692236">
      <w:pPr>
        <w:spacing w:after="60"/>
        <w:ind w:left="3539" w:right="3526"/>
        <w:rPr>
          <w:rFonts w:ascii="Arial" w:hAnsi="Arial"/>
          <w:spacing w:val="2"/>
          <w:sz w:val="20"/>
        </w:rPr>
      </w:pPr>
    </w:p>
    <w:p w:rsidR="00692236" w:rsidRPr="00F671C2" w:rsidRDefault="00692236" w:rsidP="00692236">
      <w:pPr>
        <w:spacing w:after="60"/>
        <w:ind w:left="3539" w:right="3526"/>
        <w:jc w:val="both"/>
        <w:rPr>
          <w:rFonts w:ascii="Arial" w:hAnsi="Arial"/>
          <w:spacing w:val="2"/>
        </w:rPr>
      </w:pPr>
      <w:r>
        <w:rPr>
          <w:rFonts w:ascii="Arial" w:hAnsi="Arial"/>
          <w:spacing w:val="2"/>
        </w:rPr>
        <w:t>Sadr</w:t>
      </w:r>
      <w:r>
        <w:rPr>
          <w:rFonts w:ascii="Arial" w:hAnsi="Arial"/>
          <w:spacing w:val="2"/>
          <w:lang w:val="sr-Latn-RS"/>
        </w:rPr>
        <w:t>ž</w:t>
      </w:r>
      <w:r>
        <w:rPr>
          <w:rFonts w:ascii="Arial" w:hAnsi="Arial"/>
          <w:spacing w:val="2"/>
        </w:rPr>
        <w:t>aj</w:t>
      </w:r>
    </w:p>
    <w:sdt>
      <w:sdtPr>
        <w:rPr>
          <w:rFonts w:asciiTheme="minorHAnsi" w:eastAsiaTheme="minorHAnsi" w:hAnsiTheme="minorHAnsi" w:cstheme="minorBidi"/>
          <w:b w:val="0"/>
          <w:bCs w:val="0"/>
          <w:color w:val="auto"/>
          <w:sz w:val="22"/>
          <w:szCs w:val="22"/>
          <w:lang w:eastAsia="en-US"/>
        </w:rPr>
        <w:id w:val="-1256510692"/>
        <w:docPartObj>
          <w:docPartGallery w:val="Table of Contents"/>
          <w:docPartUnique/>
        </w:docPartObj>
      </w:sdtPr>
      <w:sdtContent>
        <w:p w:rsidR="00692236" w:rsidRPr="00F671C2" w:rsidRDefault="00692236" w:rsidP="00692236">
          <w:pPr>
            <w:pStyle w:val="TOCHeading"/>
          </w:pPr>
        </w:p>
        <w:p w:rsidR="00692236" w:rsidRDefault="00692236">
          <w:pPr>
            <w:pStyle w:val="TOC1"/>
            <w:rPr>
              <w:rFonts w:eastAsiaTheme="minorEastAsia"/>
              <w:noProof/>
            </w:rPr>
          </w:pPr>
          <w:r w:rsidRPr="00F671C2">
            <w:fldChar w:fldCharType="begin"/>
          </w:r>
          <w:r w:rsidRPr="00F671C2">
            <w:instrText xml:space="preserve"> TOC \o "1-3" \h \z \u </w:instrText>
          </w:r>
          <w:r w:rsidRPr="00F671C2">
            <w:fldChar w:fldCharType="separate"/>
          </w:r>
          <w:hyperlink w:anchor="_Toc46259392" w:history="1">
            <w:r w:rsidRPr="002308F5">
              <w:rPr>
                <w:rStyle w:val="Hyperlink"/>
                <w:rFonts w:ascii="Arial" w:eastAsia="Times New Roman" w:hAnsi="Arial" w:cs="Arial"/>
                <w:noProof/>
              </w:rPr>
              <w:t>1.</w:t>
            </w:r>
            <w:r>
              <w:rPr>
                <w:rFonts w:eastAsiaTheme="minorEastAsia"/>
                <w:noProof/>
              </w:rPr>
              <w:tab/>
            </w:r>
            <w:r w:rsidRPr="002308F5">
              <w:rPr>
                <w:rStyle w:val="Hyperlink"/>
                <w:rFonts w:ascii="Arial" w:eastAsia="Times New Roman" w:hAnsi="Arial" w:cs="Arial"/>
                <w:noProof/>
              </w:rPr>
              <w:t>IZVEŠTAJ O JAVNOJ OBJAVI I JAVNIM KONSULTACIJAMA</w:t>
            </w:r>
            <w:r>
              <w:rPr>
                <w:noProof/>
                <w:webHidden/>
              </w:rPr>
              <w:tab/>
            </w:r>
            <w:r>
              <w:rPr>
                <w:noProof/>
                <w:webHidden/>
              </w:rPr>
              <w:fldChar w:fldCharType="begin"/>
            </w:r>
            <w:r>
              <w:rPr>
                <w:noProof/>
                <w:webHidden/>
              </w:rPr>
              <w:instrText xml:space="preserve"> PAGEREF _Toc46259392 \h </w:instrText>
            </w:r>
            <w:r>
              <w:rPr>
                <w:noProof/>
                <w:webHidden/>
              </w:rPr>
            </w:r>
            <w:r>
              <w:rPr>
                <w:noProof/>
                <w:webHidden/>
              </w:rPr>
              <w:fldChar w:fldCharType="separate"/>
            </w:r>
            <w:r>
              <w:rPr>
                <w:noProof/>
                <w:webHidden/>
              </w:rPr>
              <w:t>9</w:t>
            </w:r>
            <w:r>
              <w:rPr>
                <w:noProof/>
                <w:webHidden/>
              </w:rPr>
              <w:fldChar w:fldCharType="end"/>
            </w:r>
          </w:hyperlink>
        </w:p>
        <w:p w:rsidR="00692236" w:rsidRDefault="00692236">
          <w:pPr>
            <w:pStyle w:val="TOC1"/>
            <w:rPr>
              <w:rFonts w:eastAsiaTheme="minorEastAsia"/>
              <w:noProof/>
            </w:rPr>
          </w:pPr>
          <w:hyperlink w:anchor="_Toc46259393" w:history="1">
            <w:r w:rsidRPr="002308F5">
              <w:rPr>
                <w:rStyle w:val="Hyperlink"/>
                <w:rFonts w:ascii="Arial" w:eastAsia="Times New Roman" w:hAnsi="Arial" w:cs="Arial"/>
                <w:noProof/>
              </w:rPr>
              <w:t>2.</w:t>
            </w:r>
            <w:r>
              <w:rPr>
                <w:rFonts w:eastAsiaTheme="minorEastAsia"/>
                <w:noProof/>
              </w:rPr>
              <w:tab/>
            </w:r>
            <w:r w:rsidRPr="002308F5">
              <w:rPr>
                <w:rStyle w:val="Hyperlink"/>
                <w:rFonts w:ascii="Arial" w:eastAsia="Times New Roman" w:hAnsi="Arial" w:cs="Arial"/>
                <w:noProof/>
              </w:rPr>
              <w:t>DOKUMENTACIJA</w:t>
            </w:r>
            <w:r>
              <w:rPr>
                <w:noProof/>
                <w:webHidden/>
              </w:rPr>
              <w:tab/>
            </w:r>
            <w:r>
              <w:rPr>
                <w:noProof/>
                <w:webHidden/>
              </w:rPr>
              <w:fldChar w:fldCharType="begin"/>
            </w:r>
            <w:r>
              <w:rPr>
                <w:noProof/>
                <w:webHidden/>
              </w:rPr>
              <w:instrText xml:space="preserve"> PAGEREF _Toc46259393 \h </w:instrText>
            </w:r>
            <w:r>
              <w:rPr>
                <w:noProof/>
                <w:webHidden/>
              </w:rPr>
            </w:r>
            <w:r>
              <w:rPr>
                <w:noProof/>
                <w:webHidden/>
              </w:rPr>
              <w:fldChar w:fldCharType="separate"/>
            </w:r>
            <w:r>
              <w:rPr>
                <w:noProof/>
                <w:webHidden/>
              </w:rPr>
              <w:t>18</w:t>
            </w:r>
            <w:r>
              <w:rPr>
                <w:noProof/>
                <w:webHidden/>
              </w:rPr>
              <w:fldChar w:fldCharType="end"/>
            </w:r>
          </w:hyperlink>
        </w:p>
        <w:p w:rsidR="00692236" w:rsidRPr="00F671C2" w:rsidRDefault="00692236" w:rsidP="00692236">
          <w:r w:rsidRPr="00F671C2">
            <w:rPr>
              <w:b/>
              <w:bCs/>
            </w:rPr>
            <w:fldChar w:fldCharType="end"/>
          </w:r>
        </w:p>
      </w:sdtContent>
    </w:sdt>
    <w:p w:rsidR="00692236" w:rsidRPr="00F671C2" w:rsidRDefault="00692236" w:rsidP="00692236">
      <w:pPr>
        <w:spacing w:after="60"/>
        <w:ind w:left="3539" w:right="3526"/>
        <w:jc w:val="both"/>
        <w:rPr>
          <w:rFonts w:ascii="Arial" w:hAnsi="Arial"/>
          <w:spacing w:val="2"/>
          <w:sz w:val="20"/>
        </w:rPr>
      </w:pPr>
    </w:p>
    <w:p w:rsidR="00692236" w:rsidRPr="00F671C2" w:rsidRDefault="00692236" w:rsidP="00692236">
      <w:pPr>
        <w:rPr>
          <w:rFonts w:ascii="Arial" w:eastAsia="Times New Roman" w:hAnsi="Arial" w:cs="Arial"/>
          <w:b/>
          <w:sz w:val="20"/>
          <w:szCs w:val="20"/>
        </w:rPr>
      </w:pPr>
      <w:r w:rsidRPr="00F671C2">
        <w:rPr>
          <w:rFonts w:ascii="Arial" w:eastAsia="Times New Roman" w:hAnsi="Arial" w:cs="Arial"/>
          <w:bCs/>
          <w:sz w:val="20"/>
          <w:szCs w:val="20"/>
        </w:rPr>
        <w:br w:type="page"/>
      </w:r>
    </w:p>
    <w:p w:rsidR="00692236" w:rsidRPr="00F671C2" w:rsidRDefault="00692236" w:rsidP="00692236">
      <w:pPr>
        <w:pStyle w:val="Heading1"/>
        <w:keepLines w:val="0"/>
        <w:numPr>
          <w:ilvl w:val="0"/>
          <w:numId w:val="24"/>
        </w:numPr>
        <w:spacing w:before="0" w:line="240" w:lineRule="auto"/>
        <w:ind w:left="426" w:hanging="426"/>
        <w:jc w:val="left"/>
        <w:rPr>
          <w:rFonts w:ascii="Arial" w:eastAsia="Times New Roman" w:hAnsi="Arial" w:cs="Arial"/>
          <w:bCs w:val="0"/>
          <w:color w:val="auto"/>
          <w:sz w:val="20"/>
          <w:szCs w:val="20"/>
        </w:rPr>
      </w:pPr>
      <w:bookmarkStart w:id="4" w:name="_Toc46259392"/>
      <w:bookmarkEnd w:id="1"/>
      <w:r>
        <w:rPr>
          <w:rFonts w:ascii="Arial" w:eastAsia="Times New Roman" w:hAnsi="Arial" w:cs="Arial"/>
          <w:bCs w:val="0"/>
          <w:color w:val="auto"/>
          <w:sz w:val="20"/>
          <w:szCs w:val="20"/>
        </w:rPr>
        <w:lastRenderedPageBreak/>
        <w:t>IZVEŠTAJ O JAVNOJ OBJAVI I JAVNIM KONSULTACIJAMA</w:t>
      </w:r>
      <w:bookmarkEnd w:id="4"/>
      <w:r>
        <w:rPr>
          <w:rFonts w:ascii="Arial" w:eastAsia="Times New Roman" w:hAnsi="Arial" w:cs="Arial"/>
          <w:bCs w:val="0"/>
          <w:color w:val="auto"/>
          <w:sz w:val="20"/>
          <w:szCs w:val="20"/>
        </w:rPr>
        <w:t xml:space="preserve"> </w:t>
      </w:r>
    </w:p>
    <w:p w:rsidR="00692236" w:rsidRDefault="00692236" w:rsidP="00692236">
      <w:pPr>
        <w:tabs>
          <w:tab w:val="num" w:pos="540"/>
        </w:tabs>
        <w:jc w:val="both"/>
        <w:rPr>
          <w:rFonts w:ascii="Arial" w:eastAsia="Arial" w:hAnsi="Arial" w:cs="Arial"/>
          <w:sz w:val="20"/>
          <w:szCs w:val="20"/>
        </w:rPr>
      </w:pPr>
    </w:p>
    <w:p w:rsidR="00692236" w:rsidRPr="00F671C2" w:rsidRDefault="00692236" w:rsidP="00692236">
      <w:pPr>
        <w:tabs>
          <w:tab w:val="num" w:pos="540"/>
        </w:tabs>
        <w:jc w:val="both"/>
        <w:rPr>
          <w:rFonts w:ascii="Arial" w:eastAsia="Calibri" w:hAnsi="Arial" w:cs="Arial"/>
          <w:sz w:val="20"/>
          <w:szCs w:val="20"/>
        </w:rPr>
      </w:pPr>
      <w:r>
        <w:rPr>
          <w:rFonts w:ascii="Arial" w:eastAsia="Arial" w:hAnsi="Arial" w:cs="Arial"/>
          <w:sz w:val="20"/>
          <w:szCs w:val="20"/>
        </w:rPr>
        <w:t xml:space="preserve">Saglasno </w:t>
      </w:r>
      <w:r w:rsidRPr="00894044">
        <w:rPr>
          <w:rFonts w:ascii="Arial" w:eastAsia="Calibri" w:hAnsi="Arial" w:cs="Arial"/>
          <w:sz w:val="20"/>
          <w:szCs w:val="20"/>
        </w:rPr>
        <w:t>zaht</w:t>
      </w:r>
      <w:r>
        <w:rPr>
          <w:rFonts w:ascii="Arial" w:eastAsia="Calibri" w:hAnsi="Arial" w:cs="Arial"/>
          <w:sz w:val="20"/>
          <w:szCs w:val="20"/>
        </w:rPr>
        <w:t>evima Svetske Banke i Ekološkom i Društvenom standardu 1</w:t>
      </w:r>
      <w:r w:rsidRPr="00894044">
        <w:rPr>
          <w:rFonts w:ascii="Arial" w:eastAsia="Calibri" w:hAnsi="Arial" w:cs="Arial"/>
          <w:sz w:val="20"/>
          <w:szCs w:val="20"/>
        </w:rPr>
        <w:t>0 (ESS10) - Angažovanje zainteresovanih strana i objavljivanje informacija, tokom pripreme Nacrta dokumenata ESMF, ESCP, RPF, SEP i LMP Zajmoprimac je sproveo javne konsultacije sa relevantnim zainteresovanim stranama. Počevši od 19. decembra 2019. godine, MP</w:t>
      </w:r>
      <w:r>
        <w:rPr>
          <w:rFonts w:ascii="Arial" w:eastAsia="Calibri" w:hAnsi="Arial" w:cs="Arial"/>
          <w:sz w:val="20"/>
          <w:szCs w:val="20"/>
        </w:rPr>
        <w:t>ŠVP</w:t>
      </w:r>
      <w:r w:rsidRPr="00894044">
        <w:rPr>
          <w:rFonts w:ascii="Arial" w:eastAsia="Calibri" w:hAnsi="Arial" w:cs="Arial"/>
          <w:sz w:val="20"/>
          <w:szCs w:val="20"/>
        </w:rPr>
        <w:t xml:space="preserve"> je na svojoj veb stranici objavila Nacrt dokumenata ESMF-a, ESCP-a, RPF-a, SEP-a i LMP-a i objavila poziv za Javne konsultacije za javnost, tela i organizacije zainteresovane za predmetne dokumente pripremljene za SDIP projekat. Ista najava objavljena je u dnevnim novinama sa nacionalnim izveštajem „</w:t>
      </w:r>
      <w:proofErr w:type="gramStart"/>
      <w:r w:rsidRPr="00894044">
        <w:rPr>
          <w:rFonts w:ascii="Arial" w:eastAsia="Calibri" w:hAnsi="Arial" w:cs="Arial"/>
          <w:sz w:val="20"/>
          <w:szCs w:val="20"/>
        </w:rPr>
        <w:t>Politika“ 26</w:t>
      </w:r>
      <w:proofErr w:type="gramEnd"/>
      <w:r w:rsidRPr="00894044">
        <w:rPr>
          <w:rFonts w:ascii="Arial" w:eastAsia="Calibri" w:hAnsi="Arial" w:cs="Arial"/>
          <w:sz w:val="20"/>
          <w:szCs w:val="20"/>
        </w:rPr>
        <w:t>. decembra 2019. Javne i druge zainteresovane strane i organizacije pozvane su da učestvuju u procesu javnih konsultacija o nacrtima dokumenata ESMF, ESCP, RPF, SEP i LMP</w:t>
      </w:r>
      <w:r>
        <w:rPr>
          <w:rFonts w:ascii="Arial" w:eastAsia="Calibri" w:hAnsi="Arial" w:cs="Arial"/>
          <w:sz w:val="20"/>
          <w:szCs w:val="20"/>
        </w:rPr>
        <w:t xml:space="preserve"> Nacrt dokumentata bio je dostupan i na stranici </w:t>
      </w:r>
      <w:r w:rsidRPr="00F671C2">
        <w:rPr>
          <w:rFonts w:ascii="Arial" w:eastAsia="Times New Roman" w:hAnsi="Arial" w:cs="Arial"/>
          <w:sz w:val="20"/>
          <w:szCs w:val="20"/>
        </w:rPr>
        <w:t>M</w:t>
      </w:r>
      <w:r>
        <w:rPr>
          <w:rFonts w:ascii="Arial" w:eastAsia="Times New Roman" w:hAnsi="Arial" w:cs="Arial"/>
          <w:sz w:val="20"/>
          <w:szCs w:val="20"/>
        </w:rPr>
        <w:t>PŠVP</w:t>
      </w:r>
      <w:r w:rsidRPr="00F671C2">
        <w:rPr>
          <w:rFonts w:ascii="Arial" w:eastAsia="Times New Roman" w:hAnsi="Arial" w:cs="Arial"/>
          <w:sz w:val="20"/>
          <w:szCs w:val="20"/>
        </w:rPr>
        <w:t xml:space="preserve">: </w:t>
      </w:r>
      <w:hyperlink r:id="rId24" w:history="1">
        <w:r w:rsidRPr="00F671C2">
          <w:rPr>
            <w:rFonts w:ascii="Arial" w:eastAsia="Calibri" w:hAnsi="Arial" w:cs="Arial"/>
            <w:color w:val="0070C0"/>
            <w:sz w:val="20"/>
            <w:szCs w:val="20"/>
            <w:u w:val="single"/>
          </w:rPr>
          <w:t>http://www.rdvode.gov.rs/aktuelno.php</w:t>
        </w:r>
      </w:hyperlink>
      <w:r w:rsidRPr="00F671C2">
        <w:rPr>
          <w:rFonts w:ascii="Arial" w:eastAsia="Calibri" w:hAnsi="Arial" w:cs="Arial"/>
          <w:sz w:val="20"/>
          <w:szCs w:val="20"/>
        </w:rPr>
        <w:t>.</w:t>
      </w:r>
    </w:p>
    <w:p w:rsidR="00692236" w:rsidRDefault="00692236" w:rsidP="00692236">
      <w:pPr>
        <w:jc w:val="both"/>
        <w:rPr>
          <w:rFonts w:ascii="Arial" w:eastAsia="Times New Roman" w:hAnsi="Arial" w:cs="Arial"/>
          <w:sz w:val="20"/>
          <w:szCs w:val="20"/>
          <w:lang w:eastAsia="sr-Latn-CS"/>
        </w:rPr>
      </w:pPr>
      <w:r>
        <w:rPr>
          <w:rFonts w:ascii="Arial" w:eastAsia="Times New Roman" w:hAnsi="Arial" w:cs="Arial"/>
          <w:sz w:val="20"/>
          <w:szCs w:val="20"/>
        </w:rPr>
        <w:t>3</w:t>
      </w:r>
      <w:r w:rsidRPr="00894044">
        <w:rPr>
          <w:rFonts w:ascii="Arial" w:eastAsia="Times New Roman" w:hAnsi="Arial" w:cs="Arial"/>
          <w:sz w:val="20"/>
          <w:szCs w:val="20"/>
        </w:rPr>
        <w:t>0. decembra 2019. godine u 12:00 sati (po lokalnom vremenu) u prostorijama Ministarstva poljoprivrede, šumarstva i vodoprivrede - Uprave Srbije organizovane su javne konsultacije i predstavljanje Nacrta dokumenata ESMF, ESCP, RPF, SEP i LMP. za upravljanje vodama, soba 301, III sprat, Bulevar umetnosti 2a, 11000 Beograd. Sastanku je prisustvovala raznolika grupa od 21 aktera, i to predstavnici MPŠVM - Direkcija za upravljanje vodama, Javno preduzeće za vodoprivredu „</w:t>
      </w:r>
      <w:proofErr w:type="gramStart"/>
      <w:r w:rsidRPr="00894044">
        <w:rPr>
          <w:rFonts w:ascii="Arial" w:eastAsia="Times New Roman" w:hAnsi="Arial" w:cs="Arial"/>
          <w:sz w:val="20"/>
          <w:szCs w:val="20"/>
        </w:rPr>
        <w:t>Srbijavode“</w:t>
      </w:r>
      <w:proofErr w:type="gramEnd"/>
      <w:r w:rsidRPr="00894044">
        <w:rPr>
          <w:rFonts w:ascii="Arial" w:eastAsia="Times New Roman" w:hAnsi="Arial" w:cs="Arial"/>
          <w:sz w:val="20"/>
          <w:szCs w:val="20"/>
        </w:rPr>
        <w:t>, Udruženje građana „Akademija inženjerskih nauka Srbije - Akademija inženjerskih nauka Srbije“, neformalno Grupa građana „Pravo na vodi - Right2vater“ i NVO Koalicija „Spasimo plavo srce Evrope“ i Udruženje „Jugo Cikling Kampanja - Iugo Biciklistička kampanj</w:t>
      </w:r>
      <w:r>
        <w:rPr>
          <w:rFonts w:ascii="Arial" w:eastAsia="Times New Roman" w:hAnsi="Arial" w:cs="Arial"/>
          <w:sz w:val="20"/>
          <w:szCs w:val="20"/>
          <w:lang w:eastAsia="sr-Latn-CS"/>
        </w:rPr>
        <w:t>a.</w:t>
      </w:r>
    </w:p>
    <w:p w:rsidR="00692236" w:rsidRPr="00F671C2" w:rsidRDefault="00692236" w:rsidP="00692236">
      <w:pPr>
        <w:jc w:val="both"/>
        <w:rPr>
          <w:rFonts w:ascii="Arial" w:eastAsia="Times New Roman" w:hAnsi="Arial" w:cs="Arial"/>
          <w:sz w:val="20"/>
          <w:szCs w:val="20"/>
          <w:lang w:eastAsia="sr-Latn-CS"/>
        </w:rPr>
      </w:pPr>
      <w:r>
        <w:rPr>
          <w:rFonts w:ascii="Arial" w:eastAsia="Times New Roman" w:hAnsi="Arial" w:cs="Arial"/>
          <w:sz w:val="20"/>
          <w:szCs w:val="20"/>
          <w:lang w:eastAsia="sr-Latn-CS"/>
        </w:rPr>
        <w:t xml:space="preserve">Prisutni su </w:t>
      </w:r>
      <w:proofErr w:type="gramStart"/>
      <w:r>
        <w:rPr>
          <w:rFonts w:ascii="Arial" w:eastAsia="Times New Roman" w:hAnsi="Arial" w:cs="Arial"/>
          <w:sz w:val="20"/>
          <w:szCs w:val="20"/>
          <w:lang w:eastAsia="sr-Latn-CS"/>
        </w:rPr>
        <w:t xml:space="preserve">bili </w:t>
      </w:r>
      <w:r w:rsidRPr="00F671C2">
        <w:rPr>
          <w:rFonts w:ascii="Arial" w:eastAsia="Times New Roman" w:hAnsi="Arial" w:cs="Arial"/>
          <w:sz w:val="20"/>
          <w:szCs w:val="20"/>
          <w:lang w:eastAsia="sr-Latn-CS"/>
        </w:rPr>
        <w:t>:</w:t>
      </w:r>
      <w:proofErr w:type="gramEnd"/>
    </w:p>
    <w:p w:rsidR="00692236" w:rsidRPr="00F671C2" w:rsidRDefault="00692236" w:rsidP="00692236">
      <w:pPr>
        <w:numPr>
          <w:ilvl w:val="0"/>
          <w:numId w:val="22"/>
        </w:numP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Milan Boric</w:t>
      </w:r>
      <w:r w:rsidRPr="00F671C2">
        <w:rPr>
          <w:rFonts w:ascii="Arial" w:eastAsia="Times New Roman" w:hAnsi="Arial" w:cs="Arial"/>
          <w:sz w:val="20"/>
          <w:szCs w:val="20"/>
          <w:lang w:eastAsia="sr-Latn-CS"/>
        </w:rPr>
        <w:tab/>
        <w:t>Citizen Association “Jugo Cikling Kampanja”</w:t>
      </w:r>
    </w:p>
    <w:p w:rsidR="00692236" w:rsidRPr="00F671C2" w:rsidRDefault="00692236" w:rsidP="00692236">
      <w:pPr>
        <w:numPr>
          <w:ilvl w:val="0"/>
          <w:numId w:val="22"/>
        </w:numP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Ana Petrovic</w:t>
      </w:r>
      <w:r w:rsidRPr="00F671C2">
        <w:rPr>
          <w:rFonts w:ascii="Arial" w:eastAsia="Times New Roman" w:hAnsi="Arial" w:cs="Arial"/>
          <w:sz w:val="20"/>
          <w:szCs w:val="20"/>
          <w:lang w:eastAsia="sr-Latn-CS"/>
        </w:rPr>
        <w:tab/>
        <w:t>Serbian Directorate for Water Management</w:t>
      </w:r>
    </w:p>
    <w:p w:rsidR="00692236" w:rsidRPr="00F671C2" w:rsidRDefault="00692236" w:rsidP="00692236">
      <w:pPr>
        <w:numPr>
          <w:ilvl w:val="0"/>
          <w:numId w:val="22"/>
        </w:numP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Branislav Djordjevic</w:t>
      </w:r>
      <w:r w:rsidRPr="00F671C2">
        <w:rPr>
          <w:rFonts w:ascii="Arial" w:eastAsia="Times New Roman" w:hAnsi="Arial" w:cs="Arial"/>
          <w:sz w:val="20"/>
          <w:szCs w:val="20"/>
          <w:lang w:eastAsia="sr-Latn-CS"/>
        </w:rPr>
        <w:tab/>
        <w:t>Citizen Association “Akademija inzenjerskih nauka Srbije”</w:t>
      </w:r>
    </w:p>
    <w:p w:rsidR="00692236" w:rsidRPr="00F671C2" w:rsidRDefault="00692236" w:rsidP="00692236">
      <w:pPr>
        <w:numPr>
          <w:ilvl w:val="0"/>
          <w:numId w:val="22"/>
        </w:numP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Aleksandra Smiljanic</w:t>
      </w:r>
      <w:r w:rsidRPr="00F671C2">
        <w:rPr>
          <w:rFonts w:ascii="Arial" w:eastAsia="Times New Roman" w:hAnsi="Arial" w:cs="Arial"/>
          <w:sz w:val="20"/>
          <w:szCs w:val="20"/>
          <w:lang w:eastAsia="sr-Latn-CS"/>
        </w:rPr>
        <w:tab/>
        <w:t>Citizen Association “Akademija inzenjerskih nauka Srbije”</w:t>
      </w:r>
    </w:p>
    <w:p w:rsidR="00692236" w:rsidRPr="00F671C2" w:rsidRDefault="00692236" w:rsidP="00692236">
      <w:pPr>
        <w:numPr>
          <w:ilvl w:val="0"/>
          <w:numId w:val="22"/>
        </w:numP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Zoran Bukvic</w:t>
      </w:r>
      <w:r w:rsidRPr="00F671C2">
        <w:rPr>
          <w:rFonts w:ascii="Arial" w:eastAsia="Times New Roman" w:hAnsi="Arial" w:cs="Arial"/>
          <w:sz w:val="20"/>
          <w:szCs w:val="20"/>
          <w:lang w:eastAsia="sr-Latn-CS"/>
        </w:rPr>
        <w:tab/>
        <w:t>UZB</w:t>
      </w:r>
    </w:p>
    <w:p w:rsidR="00692236" w:rsidRPr="00F671C2" w:rsidRDefault="00692236" w:rsidP="00692236">
      <w:pPr>
        <w:numPr>
          <w:ilvl w:val="0"/>
          <w:numId w:val="22"/>
        </w:numP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Dmitar Zakula</w:t>
      </w:r>
      <w:r w:rsidRPr="00F671C2">
        <w:rPr>
          <w:rFonts w:ascii="Arial" w:eastAsia="Times New Roman" w:hAnsi="Arial" w:cs="Arial"/>
          <w:sz w:val="20"/>
          <w:szCs w:val="20"/>
          <w:lang w:eastAsia="sr-Latn-CS"/>
        </w:rPr>
        <w:tab/>
        <w:t>Serbian Directorate for Water Management</w:t>
      </w:r>
    </w:p>
    <w:p w:rsidR="00692236" w:rsidRPr="00F671C2" w:rsidRDefault="00692236" w:rsidP="00692236">
      <w:pPr>
        <w:numPr>
          <w:ilvl w:val="0"/>
          <w:numId w:val="22"/>
        </w:numP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Zoran Kresojevic</w:t>
      </w:r>
      <w:r w:rsidRPr="00F671C2">
        <w:rPr>
          <w:rFonts w:ascii="Arial" w:eastAsia="Times New Roman" w:hAnsi="Arial" w:cs="Arial"/>
          <w:sz w:val="20"/>
          <w:szCs w:val="20"/>
          <w:lang w:eastAsia="sr-Latn-CS"/>
        </w:rPr>
        <w:tab/>
        <w:t>Serbian Directorate for Water Management - PIU</w:t>
      </w:r>
    </w:p>
    <w:p w:rsidR="00692236" w:rsidRPr="00F671C2" w:rsidRDefault="00692236" w:rsidP="00692236">
      <w:pPr>
        <w:numPr>
          <w:ilvl w:val="0"/>
          <w:numId w:val="22"/>
        </w:numP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Ms. </w:t>
      </w:r>
      <w:r>
        <w:rPr>
          <w:rFonts w:ascii="Arial" w:eastAsia="Times New Roman" w:hAnsi="Arial" w:cs="Arial"/>
          <w:sz w:val="20"/>
          <w:szCs w:val="20"/>
          <w:lang w:eastAsia="sr-Latn-CS"/>
        </w:rPr>
        <w:t>Milica P</w:t>
      </w:r>
      <w:r w:rsidRPr="00F671C2">
        <w:rPr>
          <w:rFonts w:ascii="Arial" w:eastAsia="Times New Roman" w:hAnsi="Arial" w:cs="Arial"/>
          <w:sz w:val="20"/>
          <w:szCs w:val="20"/>
          <w:lang w:eastAsia="sr-Latn-CS"/>
        </w:rPr>
        <w:t>avlovic</w:t>
      </w:r>
      <w:r w:rsidRPr="00F671C2">
        <w:rPr>
          <w:rFonts w:ascii="Arial" w:eastAsia="Times New Roman" w:hAnsi="Arial" w:cs="Arial"/>
          <w:sz w:val="20"/>
          <w:szCs w:val="20"/>
          <w:lang w:eastAsia="sr-Latn-CS"/>
        </w:rPr>
        <w:tab/>
        <w:t>Serbian Directorate for Water Management</w:t>
      </w:r>
    </w:p>
    <w:p w:rsidR="00692236" w:rsidRPr="00F671C2" w:rsidRDefault="00692236" w:rsidP="00692236">
      <w:pPr>
        <w:numPr>
          <w:ilvl w:val="0"/>
          <w:numId w:val="22"/>
        </w:numP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Jasmina Pejcic</w:t>
      </w:r>
      <w:r w:rsidRPr="00F671C2">
        <w:rPr>
          <w:rFonts w:ascii="Arial" w:eastAsia="Times New Roman" w:hAnsi="Arial" w:cs="Arial"/>
          <w:sz w:val="20"/>
          <w:szCs w:val="20"/>
          <w:lang w:eastAsia="sr-Latn-CS"/>
        </w:rPr>
        <w:tab/>
        <w:t>Serbian Directorate for Water Management</w:t>
      </w:r>
    </w:p>
    <w:p w:rsidR="00692236" w:rsidRPr="00F671C2" w:rsidRDefault="00692236" w:rsidP="00692236">
      <w:pPr>
        <w:numPr>
          <w:ilvl w:val="0"/>
          <w:numId w:val="22"/>
        </w:numP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Mila Udarevic</w:t>
      </w:r>
      <w:r w:rsidRPr="00F671C2">
        <w:rPr>
          <w:rFonts w:ascii="Arial" w:eastAsia="Times New Roman" w:hAnsi="Arial" w:cs="Arial"/>
          <w:sz w:val="20"/>
          <w:szCs w:val="20"/>
          <w:lang w:eastAsia="sr-Latn-CS"/>
        </w:rPr>
        <w:tab/>
        <w:t>Serbian Directorate for Water Management</w:t>
      </w:r>
    </w:p>
    <w:p w:rsidR="00692236" w:rsidRPr="00F671C2" w:rsidRDefault="00692236" w:rsidP="00692236">
      <w:pPr>
        <w:numPr>
          <w:ilvl w:val="0"/>
          <w:numId w:val="22"/>
        </w:numP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Maja Jeremic</w:t>
      </w:r>
      <w:r w:rsidRPr="00F671C2">
        <w:rPr>
          <w:rFonts w:ascii="Arial" w:eastAsia="Times New Roman" w:hAnsi="Arial" w:cs="Arial"/>
          <w:sz w:val="20"/>
          <w:szCs w:val="20"/>
          <w:lang w:eastAsia="sr-Latn-CS"/>
        </w:rPr>
        <w:tab/>
        <w:t>Serbian Directorate for Water Management</w:t>
      </w:r>
    </w:p>
    <w:p w:rsidR="00692236" w:rsidRPr="00F671C2" w:rsidRDefault="00692236" w:rsidP="00692236">
      <w:pPr>
        <w:numPr>
          <w:ilvl w:val="0"/>
          <w:numId w:val="22"/>
        </w:numP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Uros Suberic</w:t>
      </w:r>
      <w:r w:rsidRPr="00F671C2">
        <w:rPr>
          <w:rFonts w:ascii="Arial" w:eastAsia="Times New Roman" w:hAnsi="Arial" w:cs="Arial"/>
          <w:sz w:val="20"/>
          <w:szCs w:val="20"/>
          <w:lang w:eastAsia="sr-Latn-CS"/>
        </w:rPr>
        <w:tab/>
        <w:t>Serbian Directorate for Water Management</w:t>
      </w:r>
    </w:p>
    <w:p w:rsidR="00692236" w:rsidRPr="00F671C2" w:rsidRDefault="00692236" w:rsidP="00692236">
      <w:pPr>
        <w:numPr>
          <w:ilvl w:val="0"/>
          <w:numId w:val="22"/>
        </w:numP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Zorica Jankovic</w:t>
      </w:r>
      <w:r w:rsidRPr="00F671C2">
        <w:rPr>
          <w:rFonts w:ascii="Arial" w:eastAsia="Times New Roman" w:hAnsi="Arial" w:cs="Arial"/>
          <w:sz w:val="20"/>
          <w:szCs w:val="20"/>
          <w:lang w:eastAsia="sr-Latn-CS"/>
        </w:rPr>
        <w:tab/>
        <w:t>Serbian Directorate for Water Management</w:t>
      </w:r>
    </w:p>
    <w:p w:rsidR="00692236" w:rsidRPr="00F671C2" w:rsidRDefault="00692236" w:rsidP="00692236">
      <w:pPr>
        <w:numPr>
          <w:ilvl w:val="0"/>
          <w:numId w:val="22"/>
        </w:numP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Milica Mrenkolic</w:t>
      </w:r>
      <w:r w:rsidRPr="00F671C2">
        <w:rPr>
          <w:rFonts w:ascii="Arial" w:eastAsia="Times New Roman" w:hAnsi="Arial" w:cs="Arial"/>
          <w:sz w:val="20"/>
          <w:szCs w:val="20"/>
          <w:lang w:eastAsia="sr-Latn-CS"/>
        </w:rPr>
        <w:tab/>
        <w:t>Serbian Directorate for Water Management</w:t>
      </w:r>
    </w:p>
    <w:p w:rsidR="00692236" w:rsidRPr="00F671C2" w:rsidRDefault="00692236" w:rsidP="00692236">
      <w:pPr>
        <w:numPr>
          <w:ilvl w:val="0"/>
          <w:numId w:val="22"/>
        </w:numP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Dijana Ivanov</w:t>
      </w:r>
      <w:r w:rsidRPr="00F671C2">
        <w:rPr>
          <w:rFonts w:ascii="Arial" w:eastAsia="Times New Roman" w:hAnsi="Arial" w:cs="Arial"/>
          <w:sz w:val="20"/>
          <w:szCs w:val="20"/>
          <w:lang w:eastAsia="sr-Latn-CS"/>
        </w:rPr>
        <w:tab/>
        <w:t>Serbian Directorate for Water Management</w:t>
      </w:r>
    </w:p>
    <w:p w:rsidR="00692236" w:rsidRPr="00F671C2" w:rsidRDefault="00692236" w:rsidP="00692236">
      <w:pPr>
        <w:numPr>
          <w:ilvl w:val="0"/>
          <w:numId w:val="22"/>
        </w:numP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Milan Njegovan</w:t>
      </w:r>
      <w:r w:rsidRPr="00F671C2">
        <w:rPr>
          <w:rFonts w:ascii="Arial" w:eastAsia="Times New Roman" w:hAnsi="Arial" w:cs="Arial"/>
          <w:sz w:val="20"/>
          <w:szCs w:val="20"/>
          <w:lang w:eastAsia="sr-Latn-CS"/>
        </w:rPr>
        <w:tab/>
        <w:t>Serbian Directorate for Water Management</w:t>
      </w:r>
    </w:p>
    <w:p w:rsidR="00692236" w:rsidRPr="00F671C2" w:rsidRDefault="00692236" w:rsidP="00692236">
      <w:pPr>
        <w:numPr>
          <w:ilvl w:val="0"/>
          <w:numId w:val="22"/>
        </w:numP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Biljana Vasic</w:t>
      </w:r>
      <w:r w:rsidRPr="00F671C2">
        <w:rPr>
          <w:rFonts w:ascii="Arial" w:eastAsia="Times New Roman" w:hAnsi="Arial" w:cs="Arial"/>
          <w:sz w:val="20"/>
          <w:szCs w:val="20"/>
          <w:lang w:eastAsia="sr-Latn-CS"/>
        </w:rPr>
        <w:tab/>
        <w:t>Public Water Management Company “Srbijavode”</w:t>
      </w:r>
    </w:p>
    <w:p w:rsidR="00692236" w:rsidRPr="00F671C2" w:rsidRDefault="00692236" w:rsidP="00692236">
      <w:pPr>
        <w:numPr>
          <w:ilvl w:val="0"/>
          <w:numId w:val="22"/>
        </w:numP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Oliver Ilic</w:t>
      </w:r>
      <w:r w:rsidRPr="00F671C2">
        <w:rPr>
          <w:rFonts w:ascii="Arial" w:eastAsia="Times New Roman" w:hAnsi="Arial" w:cs="Arial"/>
          <w:sz w:val="20"/>
          <w:szCs w:val="20"/>
          <w:lang w:eastAsia="sr-Latn-CS"/>
        </w:rPr>
        <w:tab/>
        <w:t>Non-</w:t>
      </w:r>
      <w:proofErr w:type="gramStart"/>
      <w:r w:rsidRPr="00F671C2">
        <w:rPr>
          <w:rFonts w:ascii="Arial" w:eastAsia="Times New Roman" w:hAnsi="Arial" w:cs="Arial"/>
          <w:sz w:val="20"/>
          <w:szCs w:val="20"/>
          <w:lang w:eastAsia="sr-Latn-CS"/>
        </w:rPr>
        <w:t>formal</w:t>
      </w:r>
      <w:proofErr w:type="gramEnd"/>
      <w:r w:rsidRPr="00F671C2">
        <w:rPr>
          <w:rFonts w:ascii="Arial" w:eastAsia="Times New Roman" w:hAnsi="Arial" w:cs="Arial"/>
          <w:sz w:val="20"/>
          <w:szCs w:val="20"/>
          <w:lang w:eastAsia="sr-Latn-CS"/>
        </w:rPr>
        <w:t xml:space="preserve"> Citizen Group “Savski Nasip”</w:t>
      </w:r>
    </w:p>
    <w:p w:rsidR="00692236" w:rsidRPr="00F671C2" w:rsidRDefault="00692236" w:rsidP="00692236">
      <w:pPr>
        <w:numPr>
          <w:ilvl w:val="0"/>
          <w:numId w:val="22"/>
        </w:numP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Sasa Petrovic</w:t>
      </w:r>
      <w:r w:rsidRPr="00F671C2">
        <w:rPr>
          <w:rFonts w:ascii="Arial" w:eastAsia="Times New Roman" w:hAnsi="Arial" w:cs="Arial"/>
          <w:sz w:val="20"/>
          <w:szCs w:val="20"/>
          <w:lang w:eastAsia="sr-Latn-CS"/>
        </w:rPr>
        <w:tab/>
        <w:t>Citizen Group “Pravo na vodu”</w:t>
      </w:r>
    </w:p>
    <w:p w:rsidR="00692236" w:rsidRPr="00F671C2" w:rsidRDefault="00692236" w:rsidP="00692236">
      <w:pPr>
        <w:numPr>
          <w:ilvl w:val="0"/>
          <w:numId w:val="22"/>
        </w:numP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Sasa Kulic</w:t>
      </w:r>
      <w:r w:rsidRPr="00F671C2">
        <w:rPr>
          <w:rFonts w:ascii="Arial" w:eastAsia="Times New Roman" w:hAnsi="Arial" w:cs="Arial"/>
          <w:sz w:val="20"/>
          <w:szCs w:val="20"/>
          <w:lang w:eastAsia="sr-Latn-CS"/>
        </w:rPr>
        <w:tab/>
        <w:t>Serbian Directorate for Water Management</w:t>
      </w:r>
    </w:p>
    <w:p w:rsidR="00692236" w:rsidRPr="00F671C2" w:rsidRDefault="00692236" w:rsidP="00692236">
      <w:pPr>
        <w:numPr>
          <w:ilvl w:val="0"/>
          <w:numId w:val="22"/>
        </w:numPr>
        <w:tabs>
          <w:tab w:val="left" w:pos="426"/>
          <w:tab w:val="left" w:pos="2977"/>
          <w:tab w:val="left" w:pos="5954"/>
        </w:tabs>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Iva Markovic</w:t>
      </w:r>
      <w:r w:rsidRPr="00F671C2">
        <w:rPr>
          <w:rFonts w:ascii="Arial" w:eastAsia="Times New Roman" w:hAnsi="Arial" w:cs="Arial"/>
          <w:sz w:val="20"/>
          <w:szCs w:val="20"/>
          <w:lang w:eastAsia="sr-Latn-CS"/>
        </w:rPr>
        <w:tab/>
        <w:t>NGO Coalition “Save the Blue Heart of Europe”</w:t>
      </w:r>
    </w:p>
    <w:p w:rsidR="00692236" w:rsidRDefault="00692236" w:rsidP="00692236">
      <w:pPr>
        <w:jc w:val="both"/>
        <w:rPr>
          <w:rFonts w:ascii="Arial" w:eastAsia="Times New Roman" w:hAnsi="Arial" w:cs="Arial"/>
          <w:sz w:val="20"/>
          <w:szCs w:val="20"/>
          <w:lang w:eastAsia="sr-Latn-CS"/>
        </w:rPr>
      </w:pPr>
    </w:p>
    <w:p w:rsidR="00692236" w:rsidRPr="00F671C2" w:rsidRDefault="00692236" w:rsidP="00692236">
      <w:pPr>
        <w:jc w:val="both"/>
        <w:rPr>
          <w:rFonts w:ascii="Arial" w:eastAsia="Times New Roman" w:hAnsi="Arial" w:cs="Arial"/>
          <w:sz w:val="20"/>
          <w:szCs w:val="20"/>
          <w:lang w:eastAsia="sr-Latn-CS"/>
        </w:rPr>
      </w:pPr>
      <w:r>
        <w:rPr>
          <w:rFonts w:ascii="Arial" w:eastAsia="Times New Roman" w:hAnsi="Arial" w:cs="Arial"/>
          <w:sz w:val="20"/>
          <w:szCs w:val="20"/>
          <w:lang w:eastAsia="sr-Latn-CS"/>
        </w:rPr>
        <w:t>Konsultacije su</w:t>
      </w:r>
      <w:r w:rsidRPr="00A17DA0">
        <w:rPr>
          <w:rFonts w:ascii="Arial" w:eastAsia="Times New Roman" w:hAnsi="Arial" w:cs="Arial"/>
          <w:sz w:val="20"/>
          <w:szCs w:val="20"/>
          <w:lang w:eastAsia="sr-Latn-CS"/>
        </w:rPr>
        <w:t xml:space="preserve"> se sastoja</w:t>
      </w:r>
      <w:r>
        <w:rPr>
          <w:rFonts w:ascii="Arial" w:eastAsia="Times New Roman" w:hAnsi="Arial" w:cs="Arial"/>
          <w:sz w:val="20"/>
          <w:szCs w:val="20"/>
          <w:lang w:eastAsia="sr-Latn-CS"/>
        </w:rPr>
        <w:t>le</w:t>
      </w:r>
      <w:r w:rsidRPr="00A17DA0">
        <w:rPr>
          <w:rFonts w:ascii="Arial" w:eastAsia="Times New Roman" w:hAnsi="Arial" w:cs="Arial"/>
          <w:sz w:val="20"/>
          <w:szCs w:val="20"/>
          <w:lang w:eastAsia="sr-Latn-CS"/>
        </w:rPr>
        <w:t xml:space="preserve"> od dva dela. U prvom izlaganju učesnici su uopšte informisani o ESF-u i svrhe dokumenata ESMF, ESCP, RPF, SEP i LMP tokom implementacije. Pored toga, naglašeno je da će sve aktivnosti koje se podržavaju u okviru Projekta biti ekološki i društveno zdrave, održive i u skladu sa nacionalnim zakonodavstvom Srbije</w:t>
      </w:r>
      <w:r>
        <w:rPr>
          <w:rFonts w:ascii="Arial" w:eastAsia="Times New Roman" w:hAnsi="Arial" w:cs="Arial"/>
          <w:sz w:val="20"/>
          <w:szCs w:val="20"/>
          <w:lang w:eastAsia="sr-Latn-CS"/>
        </w:rPr>
        <w:t xml:space="preserve"> i ESS Svetske Banke</w:t>
      </w:r>
      <w:r w:rsidRPr="00A17DA0">
        <w:rPr>
          <w:rFonts w:ascii="Arial" w:eastAsia="Times New Roman" w:hAnsi="Arial" w:cs="Arial"/>
          <w:sz w:val="20"/>
          <w:szCs w:val="20"/>
          <w:lang w:eastAsia="sr-Latn-CS"/>
        </w:rPr>
        <w:t>. Objašnjeni su postupak skrininga i klasifikacija rizika, kao i pravni i administrativni okvir za projekat. Sastanak je počeo prema rasporedu u 12:00.</w:t>
      </w:r>
      <w:r>
        <w:rPr>
          <w:rFonts w:ascii="Arial" w:eastAsia="Times New Roman" w:hAnsi="Arial" w:cs="Arial"/>
          <w:sz w:val="20"/>
          <w:szCs w:val="20"/>
          <w:lang w:eastAsia="sr-Latn-CS"/>
        </w:rPr>
        <w:t xml:space="preserve"> Stručnjak za društvene </w:t>
      </w:r>
      <w:proofErr w:type="gramStart"/>
      <w:r>
        <w:rPr>
          <w:rFonts w:ascii="Arial" w:eastAsia="Times New Roman" w:hAnsi="Arial" w:cs="Arial"/>
          <w:sz w:val="20"/>
          <w:szCs w:val="20"/>
          <w:lang w:eastAsia="sr-Latn-CS"/>
        </w:rPr>
        <w:t xml:space="preserve">uticaje </w:t>
      </w:r>
      <w:r w:rsidRPr="00A17DA0">
        <w:rPr>
          <w:rFonts w:ascii="Arial" w:eastAsia="Times New Roman" w:hAnsi="Arial" w:cs="Arial"/>
          <w:sz w:val="20"/>
          <w:szCs w:val="20"/>
          <w:lang w:eastAsia="sr-Latn-CS"/>
        </w:rPr>
        <w:t xml:space="preserve"> Nina</w:t>
      </w:r>
      <w:proofErr w:type="gramEnd"/>
      <w:r w:rsidRPr="00A17DA0">
        <w:rPr>
          <w:rFonts w:ascii="Arial" w:eastAsia="Times New Roman" w:hAnsi="Arial" w:cs="Arial"/>
          <w:sz w:val="20"/>
          <w:szCs w:val="20"/>
          <w:lang w:eastAsia="sr-Latn-CS"/>
        </w:rPr>
        <w:t xml:space="preserve"> Valčić zainteresovanim učesnicima je detaljno predstavila sve projektne dokumente.</w:t>
      </w:r>
    </w:p>
    <w:p w:rsidR="00692236" w:rsidRPr="00F671C2" w:rsidRDefault="00692236" w:rsidP="00692236">
      <w:pPr>
        <w:jc w:val="both"/>
        <w:rPr>
          <w:rFonts w:ascii="Arial" w:eastAsia="Times New Roman" w:hAnsi="Arial" w:cs="Arial"/>
          <w:sz w:val="20"/>
          <w:szCs w:val="20"/>
          <w:lang w:eastAsia="sr-Latn-CS"/>
        </w:rPr>
      </w:pPr>
    </w:p>
    <w:p w:rsidR="00692236" w:rsidRPr="00F671C2" w:rsidRDefault="00692236" w:rsidP="00692236">
      <w:pPr>
        <w:jc w:val="center"/>
        <w:rPr>
          <w:rFonts w:ascii="Arial" w:eastAsia="Times New Roman" w:hAnsi="Arial" w:cs="Arial"/>
          <w:sz w:val="20"/>
          <w:szCs w:val="20"/>
          <w:lang w:eastAsia="sr-Latn-CS"/>
        </w:rPr>
      </w:pPr>
      <w:r w:rsidRPr="00F671C2">
        <w:rPr>
          <w:rFonts w:ascii="Arial" w:eastAsia="Times New Roman" w:hAnsi="Arial" w:cs="Arial"/>
          <w:noProof/>
          <w:sz w:val="20"/>
          <w:szCs w:val="20"/>
        </w:rPr>
        <w:lastRenderedPageBreak/>
        <w:drawing>
          <wp:inline distT="0" distB="0" distL="0" distR="0" wp14:anchorId="0D716376" wp14:editId="52016003">
            <wp:extent cx="4654550" cy="27749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25" cstate="print">
                      <a:extLst>
                        <a:ext uri="{28A0092B-C50C-407E-A947-70E740481C1C}">
                          <a14:useLocalDpi xmlns:a14="http://schemas.microsoft.com/office/drawing/2010/main" val="0"/>
                        </a:ext>
                      </a:extLst>
                    </a:blip>
                    <a:srcRect t="10186" b="10323"/>
                    <a:stretch/>
                  </pic:blipFill>
                  <pic:spPr bwMode="auto">
                    <a:xfrm>
                      <a:off x="0" y="0"/>
                      <a:ext cx="4658154" cy="2777099"/>
                    </a:xfrm>
                    <a:prstGeom prst="rect">
                      <a:avLst/>
                    </a:prstGeom>
                    <a:ln>
                      <a:noFill/>
                    </a:ln>
                    <a:extLst>
                      <a:ext uri="{53640926-AAD7-44D8-BBD7-CCE9431645EC}">
                        <a14:shadowObscured xmlns:a14="http://schemas.microsoft.com/office/drawing/2010/main"/>
                      </a:ext>
                    </a:extLst>
                  </pic:spPr>
                </pic:pic>
              </a:graphicData>
            </a:graphic>
          </wp:inline>
        </w:drawing>
      </w:r>
    </w:p>
    <w:p w:rsidR="00692236" w:rsidRPr="00F671C2" w:rsidRDefault="00692236" w:rsidP="00692236">
      <w:pPr>
        <w:spacing w:after="360"/>
        <w:jc w:val="center"/>
        <w:rPr>
          <w:rFonts w:ascii="Arial" w:hAnsi="Arial"/>
          <w:sz w:val="20"/>
        </w:rPr>
      </w:pPr>
      <w:r w:rsidRPr="00F671C2">
        <w:rPr>
          <w:rFonts w:ascii="Arial" w:eastAsia="Times New Roman" w:hAnsi="Arial" w:cs="Arial"/>
          <w:sz w:val="20"/>
          <w:szCs w:val="20"/>
          <w:lang w:eastAsia="sr-Latn-CS"/>
        </w:rPr>
        <w:t xml:space="preserve">Picture 1:   </w:t>
      </w:r>
      <w:r>
        <w:rPr>
          <w:rFonts w:ascii="Arial" w:eastAsia="Times New Roman" w:hAnsi="Arial" w:cs="Arial"/>
          <w:sz w:val="20"/>
          <w:szCs w:val="20"/>
          <w:lang w:eastAsia="sr-Latn-CS"/>
        </w:rPr>
        <w:t>Javne konsultacije u Beogradu</w:t>
      </w:r>
      <w:r w:rsidRPr="00F671C2">
        <w:rPr>
          <w:rFonts w:ascii="Arial" w:eastAsia="Times New Roman" w:hAnsi="Arial" w:cs="Arial"/>
          <w:sz w:val="20"/>
          <w:szCs w:val="20"/>
          <w:lang w:eastAsia="sr-Latn-CS"/>
        </w:rPr>
        <w:t>, 30 December 2019</w:t>
      </w:r>
    </w:p>
    <w:p w:rsidR="00692236" w:rsidRPr="00F671C2" w:rsidRDefault="00692236" w:rsidP="00692236">
      <w:pPr>
        <w:jc w:val="center"/>
        <w:rPr>
          <w:rFonts w:ascii="Arial" w:eastAsia="Times New Roman" w:hAnsi="Arial" w:cs="Arial"/>
          <w:sz w:val="20"/>
          <w:szCs w:val="20"/>
          <w:lang w:eastAsia="sr-Latn-CS"/>
        </w:rPr>
      </w:pPr>
      <w:r w:rsidRPr="00F671C2">
        <w:rPr>
          <w:rFonts w:ascii="Arial" w:eastAsia="Times New Roman" w:hAnsi="Arial" w:cs="Arial"/>
          <w:noProof/>
          <w:sz w:val="20"/>
          <w:szCs w:val="20"/>
        </w:rPr>
        <w:drawing>
          <wp:inline distT="0" distB="0" distL="0" distR="0" wp14:anchorId="19CD2B22" wp14:editId="6EFC7B3C">
            <wp:extent cx="4656206" cy="2863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26" cstate="print">
                      <a:extLst>
                        <a:ext uri="{28A0092B-C50C-407E-A947-70E740481C1C}">
                          <a14:useLocalDpi xmlns:a14="http://schemas.microsoft.com/office/drawing/2010/main" val="0"/>
                        </a:ext>
                      </a:extLst>
                    </a:blip>
                    <a:srcRect t="9809" b="8182"/>
                    <a:stretch/>
                  </pic:blipFill>
                  <pic:spPr bwMode="auto">
                    <a:xfrm>
                      <a:off x="0" y="0"/>
                      <a:ext cx="4663440" cy="2868299"/>
                    </a:xfrm>
                    <a:prstGeom prst="rect">
                      <a:avLst/>
                    </a:prstGeom>
                    <a:ln>
                      <a:noFill/>
                    </a:ln>
                    <a:extLst>
                      <a:ext uri="{53640926-AAD7-44D8-BBD7-CCE9431645EC}">
                        <a14:shadowObscured xmlns:a14="http://schemas.microsoft.com/office/drawing/2010/main"/>
                      </a:ext>
                    </a:extLst>
                  </pic:spPr>
                </pic:pic>
              </a:graphicData>
            </a:graphic>
          </wp:inline>
        </w:drawing>
      </w:r>
    </w:p>
    <w:p w:rsidR="00692236" w:rsidRPr="00F671C2" w:rsidRDefault="00692236" w:rsidP="00692236">
      <w:pPr>
        <w:spacing w:after="360"/>
        <w:jc w:val="center"/>
        <w:rPr>
          <w:rFonts w:ascii="Arial" w:hAnsi="Arial"/>
          <w:sz w:val="20"/>
        </w:rPr>
      </w:pPr>
      <w:r w:rsidRPr="00F671C2">
        <w:rPr>
          <w:rFonts w:ascii="Arial" w:eastAsia="Times New Roman" w:hAnsi="Arial" w:cs="Arial"/>
          <w:sz w:val="20"/>
          <w:szCs w:val="20"/>
          <w:lang w:eastAsia="sr-Latn-CS"/>
        </w:rPr>
        <w:t xml:space="preserve">Picture 2:   </w:t>
      </w:r>
      <w:r>
        <w:rPr>
          <w:rFonts w:ascii="Arial" w:eastAsia="Times New Roman" w:hAnsi="Arial" w:cs="Arial"/>
          <w:sz w:val="20"/>
          <w:szCs w:val="20"/>
          <w:lang w:eastAsia="sr-Latn-CS"/>
        </w:rPr>
        <w:t>Javne konsultacije u Beogradu</w:t>
      </w:r>
      <w:r w:rsidRPr="00F671C2">
        <w:rPr>
          <w:rFonts w:ascii="Arial" w:eastAsia="Times New Roman" w:hAnsi="Arial" w:cs="Arial"/>
          <w:sz w:val="20"/>
          <w:szCs w:val="20"/>
          <w:lang w:eastAsia="sr-Latn-CS"/>
        </w:rPr>
        <w:t>, 30 December 2019</w:t>
      </w:r>
    </w:p>
    <w:p w:rsidR="00692236" w:rsidRPr="00F671C2" w:rsidRDefault="00692236" w:rsidP="00692236">
      <w:pPr>
        <w:jc w:val="center"/>
        <w:rPr>
          <w:rFonts w:ascii="Arial" w:eastAsia="Times New Roman" w:hAnsi="Arial" w:cs="Arial"/>
          <w:sz w:val="20"/>
          <w:szCs w:val="20"/>
          <w:lang w:eastAsia="sr-Latn-CS"/>
        </w:rPr>
      </w:pPr>
      <w:r w:rsidRPr="00F671C2">
        <w:rPr>
          <w:rFonts w:ascii="Arial" w:eastAsia="Times New Roman" w:hAnsi="Arial" w:cs="Arial"/>
          <w:noProof/>
          <w:sz w:val="20"/>
          <w:szCs w:val="20"/>
        </w:rPr>
        <w:drawing>
          <wp:inline distT="0" distB="0" distL="0" distR="0" wp14:anchorId="67109C5D" wp14:editId="034B8776">
            <wp:extent cx="4654550" cy="2964033"/>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27" cstate="print">
                      <a:extLst>
                        <a:ext uri="{28A0092B-C50C-407E-A947-70E740481C1C}">
                          <a14:useLocalDpi xmlns:a14="http://schemas.microsoft.com/office/drawing/2010/main" val="0"/>
                        </a:ext>
                      </a:extLst>
                    </a:blip>
                    <a:srcRect t="4366" b="10727"/>
                    <a:stretch/>
                  </pic:blipFill>
                  <pic:spPr bwMode="auto">
                    <a:xfrm>
                      <a:off x="0" y="0"/>
                      <a:ext cx="4660609" cy="2967891"/>
                    </a:xfrm>
                    <a:prstGeom prst="rect">
                      <a:avLst/>
                    </a:prstGeom>
                    <a:ln>
                      <a:noFill/>
                    </a:ln>
                    <a:extLst>
                      <a:ext uri="{53640926-AAD7-44D8-BBD7-CCE9431645EC}">
                        <a14:shadowObscured xmlns:a14="http://schemas.microsoft.com/office/drawing/2010/main"/>
                      </a:ext>
                    </a:extLst>
                  </pic:spPr>
                </pic:pic>
              </a:graphicData>
            </a:graphic>
          </wp:inline>
        </w:drawing>
      </w:r>
    </w:p>
    <w:p w:rsidR="00692236" w:rsidRPr="00F671C2" w:rsidRDefault="00692236" w:rsidP="00692236">
      <w:pPr>
        <w:spacing w:after="360"/>
        <w:jc w:val="center"/>
        <w:rPr>
          <w:rFonts w:ascii="Arial" w:hAnsi="Arial"/>
          <w:sz w:val="20"/>
        </w:rPr>
      </w:pPr>
      <w:r w:rsidRPr="00F671C2">
        <w:rPr>
          <w:rFonts w:ascii="Arial" w:eastAsia="Times New Roman" w:hAnsi="Arial" w:cs="Arial"/>
          <w:sz w:val="20"/>
          <w:szCs w:val="20"/>
          <w:lang w:eastAsia="sr-Latn-CS"/>
        </w:rPr>
        <w:t>Picture 3</w:t>
      </w:r>
      <w:r w:rsidRPr="00A17DA0">
        <w:rPr>
          <w:rFonts w:ascii="Arial" w:eastAsia="Times New Roman" w:hAnsi="Arial" w:cs="Arial"/>
          <w:sz w:val="20"/>
          <w:szCs w:val="20"/>
          <w:lang w:eastAsia="sr-Latn-CS"/>
        </w:rPr>
        <w:t xml:space="preserve"> </w:t>
      </w:r>
      <w:r>
        <w:rPr>
          <w:rFonts w:ascii="Arial" w:eastAsia="Times New Roman" w:hAnsi="Arial" w:cs="Arial"/>
          <w:sz w:val="20"/>
          <w:szCs w:val="20"/>
          <w:lang w:eastAsia="sr-Latn-CS"/>
        </w:rPr>
        <w:t>Javne konsultacije u Beogradu</w:t>
      </w:r>
      <w:r w:rsidRPr="00F671C2">
        <w:rPr>
          <w:rFonts w:ascii="Arial" w:eastAsia="Times New Roman" w:hAnsi="Arial" w:cs="Arial"/>
          <w:sz w:val="20"/>
          <w:szCs w:val="20"/>
          <w:lang w:eastAsia="sr-Latn-CS"/>
        </w:rPr>
        <w:t>, 30 December 2019</w:t>
      </w:r>
    </w:p>
    <w:p w:rsidR="00692236" w:rsidRDefault="00692236" w:rsidP="00692236">
      <w:pPr>
        <w:jc w:val="both"/>
        <w:rPr>
          <w:rFonts w:ascii="Arial" w:eastAsia="Times New Roman" w:hAnsi="Arial" w:cs="Arial"/>
          <w:sz w:val="20"/>
          <w:szCs w:val="20"/>
          <w:lang w:eastAsia="sr-Latn-CS"/>
        </w:rPr>
      </w:pPr>
      <w:r w:rsidRPr="00A17DA0">
        <w:rPr>
          <w:rFonts w:ascii="Arial" w:eastAsia="Times New Roman" w:hAnsi="Arial" w:cs="Arial"/>
          <w:sz w:val="20"/>
          <w:szCs w:val="20"/>
          <w:lang w:eastAsia="sr-Latn-CS"/>
        </w:rPr>
        <w:lastRenderedPageBreak/>
        <w:t xml:space="preserve">Posebna pažnja data je opisu projekta, aranžmanima realizacije, potencijalnim uticajima na životnu sredinu i društvenu zaštitu, postupcima za naknadu žalbi, upravljanju radom, oblicima skrininga i razvoju planova upravljanja životnom sredinom i društvenim snagama tokom implementacije projekta. Važnost upravljanja radom i najvažnije odredbe ekološkog i socijalnog standarda Svetske banke ESS2 (Radni i radni uslovi) su takođe objasnjeni javnosti tokom predstavljanja ESMF dokumenta. Pre nego što započnemo sa pitanjima učesnika, predstavljene su i objasnjene institucionalne odgovornosti i postupak praćenja i izveštavanja o projektu. Međutim, sve konsultacije su poprimile participativni oblik i pretvorile se u vrlo interaktivnu diskusiju sa učešćem svih prisutnih </w:t>
      </w:r>
      <w:r>
        <w:rPr>
          <w:rFonts w:ascii="Arial" w:eastAsia="Times New Roman" w:hAnsi="Arial" w:cs="Arial"/>
          <w:sz w:val="20"/>
          <w:szCs w:val="20"/>
          <w:lang w:eastAsia="sr-Latn-CS"/>
        </w:rPr>
        <w:t>zainteresovanih strana</w:t>
      </w:r>
      <w:r w:rsidRPr="00A17DA0">
        <w:rPr>
          <w:rFonts w:ascii="Arial" w:eastAsia="Times New Roman" w:hAnsi="Arial" w:cs="Arial"/>
          <w:sz w:val="20"/>
          <w:szCs w:val="20"/>
          <w:lang w:eastAsia="sr-Latn-CS"/>
        </w:rPr>
        <w:t xml:space="preserve"> vrlo rano pre nego što je moderator predao reč učesnicima. </w:t>
      </w:r>
    </w:p>
    <w:p w:rsidR="00692236" w:rsidRDefault="00692236" w:rsidP="00692236">
      <w:pPr>
        <w:jc w:val="both"/>
        <w:rPr>
          <w:rFonts w:ascii="Arial" w:eastAsia="Times New Roman" w:hAnsi="Arial" w:cs="Arial"/>
          <w:sz w:val="20"/>
          <w:szCs w:val="20"/>
          <w:lang w:eastAsia="sr-Latn-CS"/>
        </w:rPr>
      </w:pPr>
    </w:p>
    <w:p w:rsidR="00692236" w:rsidRDefault="00692236" w:rsidP="00692236">
      <w:pPr>
        <w:jc w:val="both"/>
        <w:rPr>
          <w:rFonts w:ascii="Arial" w:eastAsia="Times New Roman" w:hAnsi="Arial" w:cs="Arial"/>
          <w:sz w:val="20"/>
          <w:szCs w:val="20"/>
          <w:lang w:eastAsia="sr-Latn-CS"/>
        </w:rPr>
      </w:pPr>
      <w:r w:rsidRPr="00A17DA0">
        <w:rPr>
          <w:rFonts w:ascii="Arial" w:eastAsia="Times New Roman" w:hAnsi="Arial" w:cs="Arial"/>
          <w:sz w:val="20"/>
          <w:szCs w:val="20"/>
          <w:lang w:eastAsia="sr-Latn-CS"/>
        </w:rPr>
        <w:t>Konsultacije su započele u 12:00, a završile u 15:30, po lokalnom vremen</w:t>
      </w:r>
      <w:r>
        <w:rPr>
          <w:rFonts w:ascii="Arial" w:eastAsia="Times New Roman" w:hAnsi="Arial" w:cs="Arial"/>
          <w:sz w:val="20"/>
          <w:szCs w:val="20"/>
          <w:lang w:eastAsia="sr-Latn-CS"/>
        </w:rPr>
        <w:t>u.</w:t>
      </w:r>
    </w:p>
    <w:p w:rsidR="00692236" w:rsidRPr="00F671C2" w:rsidRDefault="00692236" w:rsidP="00692236">
      <w:pPr>
        <w:jc w:val="both"/>
        <w:rPr>
          <w:rFonts w:ascii="Arial" w:eastAsia="Times New Roman" w:hAnsi="Arial" w:cs="Arial"/>
          <w:sz w:val="20"/>
          <w:szCs w:val="20"/>
          <w:lang w:eastAsia="sr-Latn-CS"/>
        </w:rPr>
      </w:pPr>
    </w:p>
    <w:p w:rsidR="00692236" w:rsidRDefault="00692236" w:rsidP="00692236">
      <w:pPr>
        <w:jc w:val="both"/>
        <w:rPr>
          <w:rFonts w:ascii="Roboto" w:hAnsi="Roboto"/>
          <w:sz w:val="21"/>
          <w:szCs w:val="21"/>
          <w:shd w:val="clear" w:color="auto" w:fill="F5F5F5"/>
        </w:rPr>
      </w:pPr>
      <w:r>
        <w:rPr>
          <w:rFonts w:ascii="Roboto" w:hAnsi="Roboto"/>
          <w:sz w:val="21"/>
          <w:szCs w:val="21"/>
          <w:shd w:val="clear" w:color="auto" w:fill="F5F5F5"/>
        </w:rPr>
        <w:t xml:space="preserve">Pitanja i odgovori tokom javne prezentacije i konsultacija: </w:t>
      </w:r>
    </w:p>
    <w:p w:rsidR="00692236" w:rsidRDefault="00692236" w:rsidP="00692236">
      <w:pPr>
        <w:jc w:val="both"/>
        <w:rPr>
          <w:rFonts w:ascii="Roboto" w:hAnsi="Roboto"/>
          <w:sz w:val="21"/>
          <w:szCs w:val="21"/>
          <w:shd w:val="clear" w:color="auto" w:fill="F5F5F5"/>
        </w:rPr>
      </w:pPr>
    </w:p>
    <w:p w:rsidR="00692236" w:rsidRDefault="00692236" w:rsidP="00692236">
      <w:pPr>
        <w:jc w:val="both"/>
        <w:rPr>
          <w:rFonts w:ascii="Roboto" w:hAnsi="Roboto"/>
          <w:sz w:val="21"/>
          <w:szCs w:val="21"/>
          <w:shd w:val="clear" w:color="auto" w:fill="F5F5F5"/>
        </w:rPr>
      </w:pPr>
      <w:r>
        <w:rPr>
          <w:rFonts w:ascii="Roboto" w:hAnsi="Roboto"/>
          <w:sz w:val="21"/>
          <w:szCs w:val="21"/>
          <w:shd w:val="clear" w:color="auto" w:fill="F5F5F5"/>
        </w:rPr>
        <w:t xml:space="preserve">P1: Da li su MPŠV i / ili Vlada definisali sve podprojekte u ovoj fazi? </w:t>
      </w:r>
    </w:p>
    <w:p w:rsidR="00692236" w:rsidRPr="00F671C2" w:rsidRDefault="00692236" w:rsidP="00692236">
      <w:pPr>
        <w:jc w:val="both"/>
        <w:rPr>
          <w:rFonts w:ascii="Arial" w:eastAsia="Times New Roman" w:hAnsi="Arial" w:cs="Arial"/>
          <w:sz w:val="20"/>
          <w:szCs w:val="20"/>
          <w:lang w:eastAsia="sr-Latn-CS"/>
        </w:rPr>
      </w:pPr>
      <w:r>
        <w:rPr>
          <w:rFonts w:ascii="Roboto" w:hAnsi="Roboto"/>
          <w:sz w:val="21"/>
          <w:szCs w:val="21"/>
          <w:shd w:val="clear" w:color="auto" w:fill="F5F5F5"/>
        </w:rPr>
        <w:t xml:space="preserve">O1: Nina Valčić, stručnjak za društvene uticaje: U fazi pripreme identifikovana su do detalja samo tri pod-projekata. To su podprojekti Jarak, Popova Bara i skladište Surčina. Jedan od ciljeva ovih javnih konsultacija i celokupne aktivnosti angažovanja zainteresovanih </w:t>
      </w:r>
      <w:proofErr w:type="gramStart"/>
      <w:r>
        <w:rPr>
          <w:rFonts w:ascii="Roboto" w:hAnsi="Roboto"/>
          <w:sz w:val="21"/>
          <w:szCs w:val="21"/>
          <w:shd w:val="clear" w:color="auto" w:fill="F5F5F5"/>
        </w:rPr>
        <w:t>strana  odnose</w:t>
      </w:r>
      <w:proofErr w:type="gramEnd"/>
      <w:r>
        <w:rPr>
          <w:rFonts w:ascii="Roboto" w:hAnsi="Roboto"/>
          <w:sz w:val="21"/>
          <w:szCs w:val="21"/>
          <w:shd w:val="clear" w:color="auto" w:fill="F5F5F5"/>
        </w:rPr>
        <w:t xml:space="preserve"> se, između ostalog, na bolje razumevanje potreba i pružanje prilika zainteresovanim stranama da direktno doprinesu arhitekturi projekta.</w:t>
      </w:r>
      <w:r w:rsidRPr="00F671C2">
        <w:rPr>
          <w:rFonts w:ascii="Arial" w:eastAsia="Times New Roman" w:hAnsi="Arial" w:cs="Arial"/>
          <w:sz w:val="20"/>
          <w:szCs w:val="20"/>
          <w:lang w:eastAsia="sr-Latn-CS"/>
        </w:rPr>
        <w:t xml:space="preserve">................................................. </w:t>
      </w:r>
    </w:p>
    <w:p w:rsidR="00692236" w:rsidRDefault="00692236" w:rsidP="00692236">
      <w:pPr>
        <w:jc w:val="both"/>
        <w:rPr>
          <w:rFonts w:ascii="Arial" w:eastAsia="Times New Roman" w:hAnsi="Arial" w:cs="Arial"/>
          <w:sz w:val="20"/>
          <w:szCs w:val="20"/>
          <w:lang w:eastAsia="sr-Latn-CS"/>
        </w:rPr>
      </w:pPr>
      <w:r w:rsidRPr="007F7675">
        <w:rPr>
          <w:rFonts w:ascii="Arial" w:eastAsia="Times New Roman" w:hAnsi="Arial" w:cs="Arial"/>
          <w:sz w:val="20"/>
          <w:szCs w:val="20"/>
          <w:lang w:eastAsia="sr-Latn-CS"/>
        </w:rPr>
        <w:t>P2: K</w:t>
      </w:r>
      <w:r>
        <w:rPr>
          <w:rFonts w:ascii="Arial" w:eastAsia="Times New Roman" w:hAnsi="Arial" w:cs="Arial"/>
          <w:sz w:val="20"/>
          <w:szCs w:val="20"/>
          <w:lang w:eastAsia="sr-Latn-CS"/>
        </w:rPr>
        <w:t xml:space="preserve">ako Svertska Banka opravdava isplatu naknade za </w:t>
      </w:r>
      <w:proofErr w:type="gramStart"/>
      <w:r>
        <w:rPr>
          <w:rFonts w:ascii="Arial" w:eastAsia="Times New Roman" w:hAnsi="Arial" w:cs="Arial"/>
          <w:sz w:val="20"/>
          <w:szCs w:val="20"/>
          <w:lang w:eastAsia="sr-Latn-CS"/>
        </w:rPr>
        <w:t xml:space="preserve">objekte </w:t>
      </w:r>
      <w:r w:rsidRPr="007F7675">
        <w:rPr>
          <w:rFonts w:ascii="Arial" w:eastAsia="Times New Roman" w:hAnsi="Arial" w:cs="Arial"/>
          <w:sz w:val="20"/>
          <w:szCs w:val="20"/>
          <w:lang w:eastAsia="sr-Latn-CS"/>
        </w:rPr>
        <w:t xml:space="preserve"> izgrađen</w:t>
      </w:r>
      <w:r>
        <w:rPr>
          <w:rFonts w:ascii="Arial" w:eastAsia="Times New Roman" w:hAnsi="Arial" w:cs="Arial"/>
          <w:sz w:val="20"/>
          <w:szCs w:val="20"/>
          <w:lang w:eastAsia="sr-Latn-CS"/>
        </w:rPr>
        <w:t>ih</w:t>
      </w:r>
      <w:proofErr w:type="gramEnd"/>
      <w:r>
        <w:rPr>
          <w:rFonts w:ascii="Arial" w:eastAsia="Times New Roman" w:hAnsi="Arial" w:cs="Arial"/>
          <w:sz w:val="20"/>
          <w:szCs w:val="20"/>
          <w:lang w:eastAsia="sr-Latn-CS"/>
        </w:rPr>
        <w:t xml:space="preserve"> </w:t>
      </w:r>
      <w:r w:rsidRPr="007F7675">
        <w:rPr>
          <w:rFonts w:ascii="Arial" w:eastAsia="Times New Roman" w:hAnsi="Arial" w:cs="Arial"/>
          <w:sz w:val="20"/>
          <w:szCs w:val="20"/>
          <w:lang w:eastAsia="sr-Latn-CS"/>
        </w:rPr>
        <w:t xml:space="preserve"> bez valjanih dozvola za zemljište određeno rečnim zaštitnim pojasom? </w:t>
      </w:r>
    </w:p>
    <w:p w:rsidR="00692236" w:rsidRDefault="00692236" w:rsidP="00692236">
      <w:pPr>
        <w:jc w:val="both"/>
        <w:rPr>
          <w:rFonts w:ascii="Arial" w:eastAsia="Times New Roman" w:hAnsi="Arial" w:cs="Arial"/>
          <w:sz w:val="20"/>
          <w:szCs w:val="20"/>
          <w:lang w:eastAsia="sr-Latn-CS"/>
        </w:rPr>
      </w:pPr>
      <w:r>
        <w:rPr>
          <w:rFonts w:ascii="Arial" w:eastAsia="Times New Roman" w:hAnsi="Arial" w:cs="Arial"/>
          <w:sz w:val="20"/>
          <w:szCs w:val="20"/>
          <w:lang w:eastAsia="sr-Latn-CS"/>
        </w:rPr>
        <w:t>O</w:t>
      </w:r>
      <w:r w:rsidRPr="007F7675">
        <w:rPr>
          <w:rFonts w:ascii="Arial" w:eastAsia="Times New Roman" w:hAnsi="Arial" w:cs="Arial"/>
          <w:sz w:val="20"/>
          <w:szCs w:val="20"/>
          <w:lang w:eastAsia="sr-Latn-CS"/>
        </w:rPr>
        <w:t>1 Nina Valčić</w:t>
      </w:r>
      <w:r w:rsidRPr="007F7675">
        <w:rPr>
          <w:rFonts w:ascii="Roboto" w:hAnsi="Roboto"/>
          <w:sz w:val="21"/>
          <w:szCs w:val="21"/>
          <w:shd w:val="clear" w:color="auto" w:fill="F5F5F5"/>
        </w:rPr>
        <w:t xml:space="preserve"> </w:t>
      </w:r>
      <w:bookmarkStart w:id="5" w:name="_Hlk46246047"/>
      <w:r>
        <w:rPr>
          <w:rFonts w:ascii="Roboto" w:hAnsi="Roboto"/>
          <w:sz w:val="21"/>
          <w:szCs w:val="21"/>
          <w:shd w:val="clear" w:color="auto" w:fill="F5F5F5"/>
        </w:rPr>
        <w:t>stručnjak za društvene uticaje</w:t>
      </w:r>
      <w:bookmarkEnd w:id="5"/>
      <w:r w:rsidRPr="007F7675">
        <w:rPr>
          <w:rFonts w:ascii="Arial" w:eastAsia="Times New Roman" w:hAnsi="Arial" w:cs="Arial"/>
          <w:sz w:val="20"/>
          <w:szCs w:val="20"/>
          <w:lang w:eastAsia="sr-Latn-CS"/>
        </w:rPr>
        <w:t xml:space="preserve">: Svaki projekat razvijen uz finansijsku podršku Svetske banke, ovde i bilo gde u svetu podređen je socijalnim standardima banaka. Kao što je već istaknuto od oktobra 2018., svaki novi projekat podleže </w:t>
      </w:r>
      <w:r>
        <w:rPr>
          <w:rFonts w:ascii="Arial" w:eastAsia="Times New Roman" w:hAnsi="Arial" w:cs="Arial"/>
          <w:sz w:val="20"/>
          <w:szCs w:val="20"/>
          <w:lang w:eastAsia="sr-Latn-CS"/>
        </w:rPr>
        <w:t xml:space="preserve">Ekološkom i </w:t>
      </w:r>
      <w:r w:rsidRPr="007F7675">
        <w:rPr>
          <w:rFonts w:ascii="Arial" w:eastAsia="Times New Roman" w:hAnsi="Arial" w:cs="Arial"/>
          <w:sz w:val="20"/>
          <w:szCs w:val="20"/>
          <w:lang w:eastAsia="sr-Latn-CS"/>
        </w:rPr>
        <w:t>socijalnom okviru. Nepovoljni uticaji koji se mogu pripisati projektu koji potiču iz otkupa zemljišta detaljno su obuhvaćeni ESS 5 o kupovini zemljišta, ograničenjima korišćenja zemljišta i n</w:t>
      </w:r>
      <w:r>
        <w:rPr>
          <w:rFonts w:ascii="Arial" w:eastAsia="Times New Roman" w:hAnsi="Arial" w:cs="Arial"/>
          <w:sz w:val="20"/>
          <w:szCs w:val="20"/>
          <w:lang w:eastAsia="sr-Latn-CS"/>
        </w:rPr>
        <w:t>evoljnom</w:t>
      </w:r>
      <w:r w:rsidRPr="007F7675">
        <w:rPr>
          <w:rFonts w:ascii="Arial" w:eastAsia="Times New Roman" w:hAnsi="Arial" w:cs="Arial"/>
          <w:sz w:val="20"/>
          <w:szCs w:val="20"/>
          <w:lang w:eastAsia="sr-Latn-CS"/>
        </w:rPr>
        <w:t xml:space="preserve"> preseljenju. Zahtevi ovih standarda vrlo su specifični kada su u pitanju neformalni vlasnici i korisnici i formalne i neformalne ekonomske aktivnosti i između ove dve kategorije nema razlike u njihovoj podobnosti. U cilju sprečavanja oportunističkih tvrdnji, </w:t>
      </w:r>
      <w:r>
        <w:rPr>
          <w:rFonts w:ascii="Arial" w:eastAsia="Times New Roman" w:hAnsi="Arial" w:cs="Arial"/>
          <w:sz w:val="20"/>
          <w:szCs w:val="20"/>
          <w:lang w:eastAsia="sr-Latn-CS"/>
        </w:rPr>
        <w:t xml:space="preserve">onih </w:t>
      </w:r>
      <w:r w:rsidRPr="007F7675">
        <w:rPr>
          <w:rFonts w:ascii="Arial" w:eastAsia="Times New Roman" w:hAnsi="Arial" w:cs="Arial"/>
          <w:sz w:val="20"/>
          <w:szCs w:val="20"/>
          <w:lang w:eastAsia="sr-Latn-CS"/>
        </w:rPr>
        <w:t>koj</w:t>
      </w:r>
      <w:r>
        <w:rPr>
          <w:rFonts w:ascii="Arial" w:eastAsia="Times New Roman" w:hAnsi="Arial" w:cs="Arial"/>
          <w:sz w:val="20"/>
          <w:szCs w:val="20"/>
          <w:lang w:eastAsia="sr-Latn-CS"/>
        </w:rPr>
        <w:t>i</w:t>
      </w:r>
      <w:r w:rsidRPr="007F7675">
        <w:rPr>
          <w:rFonts w:ascii="Arial" w:eastAsia="Times New Roman" w:hAnsi="Arial" w:cs="Arial"/>
          <w:sz w:val="20"/>
          <w:szCs w:val="20"/>
          <w:lang w:eastAsia="sr-Latn-CS"/>
        </w:rPr>
        <w:t xml:space="preserve"> zaista n</w:t>
      </w:r>
      <w:r>
        <w:rPr>
          <w:rFonts w:ascii="Arial" w:eastAsia="Times New Roman" w:hAnsi="Arial" w:cs="Arial"/>
          <w:sz w:val="20"/>
          <w:szCs w:val="20"/>
          <w:lang w:eastAsia="sr-Latn-CS"/>
        </w:rPr>
        <w:t>emaju parvo na naknadu</w:t>
      </w:r>
      <w:r w:rsidRPr="007F7675">
        <w:rPr>
          <w:rFonts w:ascii="Arial" w:eastAsia="Times New Roman" w:hAnsi="Arial" w:cs="Arial"/>
          <w:sz w:val="20"/>
          <w:szCs w:val="20"/>
          <w:lang w:eastAsia="sr-Latn-CS"/>
        </w:rPr>
        <w:t xml:space="preserve">, Zajmoprimac </w:t>
      </w:r>
      <w:r>
        <w:rPr>
          <w:rFonts w:ascii="Arial" w:eastAsia="Times New Roman" w:hAnsi="Arial" w:cs="Arial"/>
          <w:sz w:val="20"/>
          <w:szCs w:val="20"/>
          <w:lang w:eastAsia="sr-Latn-CS"/>
        </w:rPr>
        <w:t xml:space="preserve">je duzan da obajvi presečni datum kako bi napravio jasnu razliku </w:t>
      </w:r>
    </w:p>
    <w:p w:rsidR="00692236" w:rsidRDefault="00692236" w:rsidP="00692236">
      <w:pPr>
        <w:jc w:val="both"/>
        <w:rPr>
          <w:rFonts w:ascii="Arial" w:eastAsia="Times New Roman" w:hAnsi="Arial" w:cs="Arial"/>
          <w:sz w:val="20"/>
          <w:szCs w:val="20"/>
          <w:lang w:eastAsia="sr-Latn-CS"/>
        </w:rPr>
      </w:pPr>
      <w:r>
        <w:rPr>
          <w:rFonts w:ascii="Arial" w:eastAsia="Times New Roman" w:hAnsi="Arial" w:cs="Arial"/>
          <w:sz w:val="20"/>
          <w:szCs w:val="20"/>
          <w:lang w:eastAsia="sr-Latn-CS"/>
        </w:rPr>
        <w:t>P</w:t>
      </w:r>
      <w:r w:rsidRPr="001F3AD1">
        <w:rPr>
          <w:rFonts w:ascii="Arial" w:eastAsia="Times New Roman" w:hAnsi="Arial" w:cs="Arial"/>
          <w:sz w:val="20"/>
          <w:szCs w:val="20"/>
          <w:lang w:eastAsia="sr-Latn-CS"/>
        </w:rPr>
        <w:t xml:space="preserve">3: Kako su </w:t>
      </w:r>
      <w:r>
        <w:rPr>
          <w:rFonts w:ascii="Arial" w:eastAsia="Times New Roman" w:hAnsi="Arial" w:cs="Arial"/>
          <w:sz w:val="20"/>
          <w:szCs w:val="20"/>
          <w:lang w:eastAsia="sr-Latn-CS"/>
        </w:rPr>
        <w:t>osmišljene</w:t>
      </w:r>
      <w:r w:rsidRPr="001F3AD1">
        <w:rPr>
          <w:rFonts w:ascii="Arial" w:eastAsia="Times New Roman" w:hAnsi="Arial" w:cs="Arial"/>
          <w:sz w:val="20"/>
          <w:szCs w:val="20"/>
          <w:lang w:eastAsia="sr-Latn-CS"/>
        </w:rPr>
        <w:t xml:space="preserve"> konkretne aktivnosti </w:t>
      </w:r>
      <w:r>
        <w:rPr>
          <w:rFonts w:ascii="Arial" w:eastAsia="Times New Roman" w:hAnsi="Arial" w:cs="Arial"/>
          <w:sz w:val="20"/>
          <w:szCs w:val="20"/>
          <w:lang w:eastAsia="sr-Latn-CS"/>
        </w:rPr>
        <w:t xml:space="preserve">za uključivanje svih zainteresovanih </w:t>
      </w:r>
      <w:proofErr w:type="gramStart"/>
      <w:r>
        <w:rPr>
          <w:rFonts w:ascii="Arial" w:eastAsia="Times New Roman" w:hAnsi="Arial" w:cs="Arial"/>
          <w:sz w:val="20"/>
          <w:szCs w:val="20"/>
          <w:lang w:eastAsia="sr-Latn-CS"/>
        </w:rPr>
        <w:t xml:space="preserve">strana </w:t>
      </w:r>
      <w:r w:rsidRPr="001F3AD1">
        <w:rPr>
          <w:rFonts w:ascii="Arial" w:eastAsia="Times New Roman" w:hAnsi="Arial" w:cs="Arial"/>
          <w:sz w:val="20"/>
          <w:szCs w:val="20"/>
          <w:lang w:eastAsia="sr-Latn-CS"/>
        </w:rPr>
        <w:t>?</w:t>
      </w:r>
      <w:proofErr w:type="gramEnd"/>
      <w:r w:rsidRPr="001F3AD1">
        <w:rPr>
          <w:rFonts w:ascii="Arial" w:eastAsia="Times New Roman" w:hAnsi="Arial" w:cs="Arial"/>
          <w:sz w:val="20"/>
          <w:szCs w:val="20"/>
          <w:lang w:eastAsia="sr-Latn-CS"/>
        </w:rPr>
        <w:t xml:space="preserve"> Koje će biti metode angažovanja i kolika će učestalost biti? </w:t>
      </w:r>
    </w:p>
    <w:p w:rsidR="00692236" w:rsidRDefault="00692236" w:rsidP="00692236">
      <w:pPr>
        <w:jc w:val="both"/>
        <w:rPr>
          <w:rFonts w:ascii="Arial" w:eastAsia="Times New Roman" w:hAnsi="Arial" w:cs="Arial"/>
          <w:sz w:val="20"/>
          <w:szCs w:val="20"/>
          <w:lang w:eastAsia="sr-Latn-CS"/>
        </w:rPr>
      </w:pPr>
      <w:r>
        <w:rPr>
          <w:rFonts w:ascii="Arial" w:eastAsia="Times New Roman" w:hAnsi="Arial" w:cs="Arial"/>
          <w:sz w:val="20"/>
          <w:szCs w:val="20"/>
          <w:lang w:eastAsia="sr-Latn-CS"/>
        </w:rPr>
        <w:t>O</w:t>
      </w:r>
      <w:r w:rsidRPr="001F3AD1">
        <w:rPr>
          <w:rFonts w:ascii="Arial" w:eastAsia="Times New Roman" w:hAnsi="Arial" w:cs="Arial"/>
          <w:sz w:val="20"/>
          <w:szCs w:val="20"/>
          <w:lang w:eastAsia="sr-Latn-CS"/>
        </w:rPr>
        <w:t xml:space="preserve">1 Nina Valčić, stručnjak za društvene </w:t>
      </w:r>
      <w:proofErr w:type="gramStart"/>
      <w:r w:rsidRPr="001F3AD1">
        <w:rPr>
          <w:rFonts w:ascii="Arial" w:eastAsia="Times New Roman" w:hAnsi="Arial" w:cs="Arial"/>
          <w:sz w:val="20"/>
          <w:szCs w:val="20"/>
          <w:lang w:eastAsia="sr-Latn-CS"/>
        </w:rPr>
        <w:t>uticaje:.</w:t>
      </w:r>
      <w:proofErr w:type="gramEnd"/>
      <w:r w:rsidRPr="001F3AD1">
        <w:rPr>
          <w:rFonts w:ascii="Arial" w:eastAsia="Times New Roman" w:hAnsi="Arial" w:cs="Arial"/>
          <w:sz w:val="20"/>
          <w:szCs w:val="20"/>
          <w:lang w:eastAsia="sr-Latn-CS"/>
        </w:rPr>
        <w:t xml:space="preserve"> </w:t>
      </w:r>
      <w:r>
        <w:rPr>
          <w:rFonts w:ascii="Arial" w:eastAsia="Times New Roman" w:hAnsi="Arial" w:cs="Arial"/>
          <w:sz w:val="20"/>
          <w:szCs w:val="20"/>
          <w:lang w:eastAsia="sr-Latn-CS"/>
        </w:rPr>
        <w:t>D</w:t>
      </w:r>
      <w:r w:rsidRPr="001F3AD1">
        <w:rPr>
          <w:rFonts w:ascii="Arial" w:eastAsia="Times New Roman" w:hAnsi="Arial" w:cs="Arial"/>
          <w:sz w:val="20"/>
          <w:szCs w:val="20"/>
          <w:lang w:eastAsia="sr-Latn-CS"/>
        </w:rPr>
        <w:t>anas predstavljen</w:t>
      </w:r>
      <w:r>
        <w:rPr>
          <w:rFonts w:ascii="Arial" w:eastAsia="Times New Roman" w:hAnsi="Arial" w:cs="Arial"/>
          <w:sz w:val="20"/>
          <w:szCs w:val="20"/>
          <w:lang w:eastAsia="sr-Latn-CS"/>
        </w:rPr>
        <w:t xml:space="preserve">i </w:t>
      </w:r>
      <w:r w:rsidRPr="001F3AD1">
        <w:rPr>
          <w:rFonts w:ascii="Arial" w:eastAsia="Times New Roman" w:hAnsi="Arial" w:cs="Arial"/>
          <w:sz w:val="20"/>
          <w:szCs w:val="20"/>
          <w:lang w:eastAsia="sr-Latn-CS"/>
        </w:rPr>
        <w:t>projekat, ima samostalni plan za angažovanje zainteresovanih strana (SEP) koji se primenjuje tokom životnog ciklusa projekta, koji se po potrebi ažurira prema proceduri navedenoj u samom planu. Metoda angažovanja je osetljiva na faze i pažljivo će se nastaviti i kontinuirano pratiti nakon razvoja Projekta i potrebe da se konsultuju i informišu identifikovani akteri. Zainteresovane strane se ohrabruju da prate najave na veb lokaciji MPŠV</w:t>
      </w:r>
      <w:r>
        <w:rPr>
          <w:rFonts w:ascii="Arial" w:eastAsia="Times New Roman" w:hAnsi="Arial" w:cs="Arial"/>
          <w:sz w:val="20"/>
          <w:szCs w:val="20"/>
          <w:lang w:eastAsia="sr-Latn-CS"/>
        </w:rPr>
        <w:t>P</w:t>
      </w:r>
      <w:r w:rsidRPr="001F3AD1">
        <w:rPr>
          <w:rFonts w:ascii="Arial" w:eastAsia="Times New Roman" w:hAnsi="Arial" w:cs="Arial"/>
          <w:sz w:val="20"/>
          <w:szCs w:val="20"/>
          <w:lang w:eastAsia="sr-Latn-CS"/>
        </w:rPr>
        <w:t xml:space="preserve"> i novinama, jer će informacije o projektu tamo biti dostupne. Posle ovih konsultacija i procene Svetske banke angažman će se intenzivirati kako je istaknuto u planu. Za više detalja molimo vas da ponovo potražite </w:t>
      </w:r>
      <w:r>
        <w:rPr>
          <w:rFonts w:ascii="Arial" w:eastAsia="Times New Roman" w:hAnsi="Arial" w:cs="Arial"/>
          <w:sz w:val="20"/>
          <w:szCs w:val="20"/>
          <w:lang w:eastAsia="sr-Latn-CS"/>
        </w:rPr>
        <w:t>objavljeni</w:t>
      </w:r>
      <w:r w:rsidRPr="001F3AD1">
        <w:rPr>
          <w:rFonts w:ascii="Arial" w:eastAsia="Times New Roman" w:hAnsi="Arial" w:cs="Arial"/>
          <w:sz w:val="20"/>
          <w:szCs w:val="20"/>
          <w:lang w:eastAsia="sr-Latn-CS"/>
        </w:rPr>
        <w:t xml:space="preserve"> plan angažovanja zainteresovanih strana.</w:t>
      </w:r>
    </w:p>
    <w:p w:rsidR="00692236" w:rsidRPr="00F671C2" w:rsidRDefault="00692236" w:rsidP="00692236">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 </w:t>
      </w:r>
    </w:p>
    <w:p w:rsidR="00692236" w:rsidRDefault="00692236" w:rsidP="00692236">
      <w:pPr>
        <w:jc w:val="both"/>
        <w:rPr>
          <w:rFonts w:ascii="Arial" w:eastAsia="Times New Roman" w:hAnsi="Arial" w:cs="Arial"/>
          <w:sz w:val="20"/>
          <w:szCs w:val="20"/>
          <w:lang w:eastAsia="sr-Latn-CS"/>
        </w:rPr>
      </w:pPr>
      <w:r w:rsidRPr="001F3AD1">
        <w:rPr>
          <w:rFonts w:ascii="Arial" w:eastAsia="Times New Roman" w:hAnsi="Arial" w:cs="Arial"/>
          <w:sz w:val="20"/>
          <w:szCs w:val="20"/>
          <w:lang w:eastAsia="sr-Latn-CS"/>
        </w:rPr>
        <w:t xml:space="preserve">P4: Da li će projekat imati specifičan mehanizam za podnošenje pritužbi? Kako </w:t>
      </w:r>
      <w:proofErr w:type="gramStart"/>
      <w:r w:rsidRPr="001F3AD1">
        <w:rPr>
          <w:rFonts w:ascii="Arial" w:eastAsia="Times New Roman" w:hAnsi="Arial" w:cs="Arial"/>
          <w:sz w:val="20"/>
          <w:szCs w:val="20"/>
          <w:lang w:eastAsia="sr-Latn-CS"/>
        </w:rPr>
        <w:t>razumemo  ovo</w:t>
      </w:r>
      <w:proofErr w:type="gramEnd"/>
      <w:r w:rsidRPr="001F3AD1">
        <w:rPr>
          <w:rFonts w:ascii="Arial" w:eastAsia="Times New Roman" w:hAnsi="Arial" w:cs="Arial"/>
          <w:sz w:val="20"/>
          <w:szCs w:val="20"/>
          <w:lang w:eastAsia="sr-Latn-CS"/>
        </w:rPr>
        <w:t xml:space="preserve"> </w:t>
      </w:r>
      <w:r>
        <w:rPr>
          <w:rFonts w:ascii="Arial" w:eastAsia="Times New Roman" w:hAnsi="Arial" w:cs="Arial"/>
          <w:sz w:val="20"/>
          <w:szCs w:val="20"/>
          <w:lang w:eastAsia="sr-Latn-CS"/>
        </w:rPr>
        <w:t xml:space="preserve">je </w:t>
      </w:r>
      <w:r w:rsidRPr="001F3AD1">
        <w:rPr>
          <w:rFonts w:ascii="Arial" w:eastAsia="Times New Roman" w:hAnsi="Arial" w:cs="Arial"/>
          <w:sz w:val="20"/>
          <w:szCs w:val="20"/>
          <w:lang w:eastAsia="sr-Latn-CS"/>
        </w:rPr>
        <w:t>zahtev mnogih međunarodnih finansijskih institucija?</w:t>
      </w:r>
    </w:p>
    <w:p w:rsidR="00692236" w:rsidRPr="00F671C2" w:rsidRDefault="00692236" w:rsidP="00692236">
      <w:pPr>
        <w:jc w:val="both"/>
        <w:rPr>
          <w:rFonts w:ascii="Arial" w:hAnsi="Arial" w:cs="Arial"/>
          <w:b/>
          <w:sz w:val="20"/>
          <w:szCs w:val="20"/>
        </w:rPr>
      </w:pPr>
      <w:r>
        <w:rPr>
          <w:rFonts w:ascii="Arial" w:eastAsia="Times New Roman" w:hAnsi="Arial" w:cs="Arial"/>
          <w:sz w:val="20"/>
          <w:szCs w:val="20"/>
          <w:lang w:eastAsia="sr-Latn-CS"/>
        </w:rPr>
        <w:t>O1:</w:t>
      </w:r>
      <w:r w:rsidRPr="001F3AD1">
        <w:rPr>
          <w:rFonts w:ascii="Arial" w:eastAsia="Times New Roman" w:hAnsi="Arial" w:cs="Arial"/>
          <w:sz w:val="20"/>
          <w:szCs w:val="20"/>
          <w:lang w:eastAsia="sr-Latn-CS"/>
        </w:rPr>
        <w:t xml:space="preserve"> Nina Valčić, stručnjak za društvene uticaje: Ov</w:t>
      </w:r>
      <w:r>
        <w:rPr>
          <w:rFonts w:ascii="Arial" w:eastAsia="Times New Roman" w:hAnsi="Arial" w:cs="Arial"/>
          <w:sz w:val="20"/>
          <w:szCs w:val="20"/>
          <w:lang w:eastAsia="sr-Latn-CS"/>
        </w:rPr>
        <w:t>aj</w:t>
      </w:r>
      <w:r w:rsidRPr="001F3AD1">
        <w:rPr>
          <w:rFonts w:ascii="Arial" w:eastAsia="Times New Roman" w:hAnsi="Arial" w:cs="Arial"/>
          <w:sz w:val="20"/>
          <w:szCs w:val="20"/>
          <w:lang w:eastAsia="sr-Latn-CS"/>
        </w:rPr>
        <w:t>, kao i svi drugi projekti koje finansira Svetska banka, ima</w:t>
      </w:r>
      <w:r>
        <w:rPr>
          <w:rFonts w:ascii="Arial" w:eastAsia="Times New Roman" w:hAnsi="Arial" w:cs="Arial"/>
          <w:sz w:val="20"/>
          <w:szCs w:val="20"/>
          <w:lang w:eastAsia="sr-Latn-CS"/>
        </w:rPr>
        <w:t>će</w:t>
      </w:r>
      <w:r w:rsidRPr="001F3AD1">
        <w:rPr>
          <w:rFonts w:ascii="Arial" w:eastAsia="Times New Roman" w:hAnsi="Arial" w:cs="Arial"/>
          <w:sz w:val="20"/>
          <w:szCs w:val="20"/>
          <w:lang w:eastAsia="sr-Latn-CS"/>
        </w:rPr>
        <w:t xml:space="preserve"> mehanizam za podnošenje žalbi t koji će služiti osobama koje su direktno pogođene kupovinom zemljišta i osobama pogođenim drugim aktivnostima Projekta (tokom čitavog ciklusa). U ovom trenutku, s obzirom na fazu pripreme projekta, centralni mehanizam u okviru MPŠV-a je operativan, a potom će uslediti </w:t>
      </w:r>
      <w:r>
        <w:rPr>
          <w:rFonts w:ascii="Arial" w:eastAsia="Times New Roman" w:hAnsi="Arial" w:cs="Arial"/>
          <w:sz w:val="20"/>
          <w:szCs w:val="20"/>
          <w:lang w:eastAsia="sr-Latn-CS"/>
        </w:rPr>
        <w:t>uspostava lokalnih tačaka za prijem žalbi</w:t>
      </w:r>
      <w:r w:rsidRPr="001F3AD1">
        <w:rPr>
          <w:rFonts w:ascii="Arial" w:eastAsia="Times New Roman" w:hAnsi="Arial" w:cs="Arial"/>
          <w:sz w:val="20"/>
          <w:szCs w:val="20"/>
          <w:lang w:eastAsia="sr-Latn-CS"/>
        </w:rPr>
        <w:t xml:space="preserve">. Nakon toga, kako se odabir pod-projekata nastavlja i napreduje. Ove </w:t>
      </w:r>
      <w:r>
        <w:rPr>
          <w:rFonts w:ascii="Arial" w:eastAsia="Times New Roman" w:hAnsi="Arial" w:cs="Arial"/>
          <w:sz w:val="20"/>
          <w:szCs w:val="20"/>
          <w:lang w:eastAsia="sr-Latn-CS"/>
        </w:rPr>
        <w:t>lokacije</w:t>
      </w:r>
      <w:r w:rsidRPr="001F3AD1">
        <w:rPr>
          <w:rFonts w:ascii="Arial" w:eastAsia="Times New Roman" w:hAnsi="Arial" w:cs="Arial"/>
          <w:sz w:val="20"/>
          <w:szCs w:val="20"/>
          <w:lang w:eastAsia="sr-Latn-CS"/>
        </w:rPr>
        <w:t xml:space="preserve"> i funkcija GM-a će se objavljivati na lokalnom nivou i </w:t>
      </w:r>
      <w:r>
        <w:rPr>
          <w:rFonts w:ascii="Arial" w:eastAsia="Times New Roman" w:hAnsi="Arial" w:cs="Arial"/>
          <w:sz w:val="20"/>
          <w:szCs w:val="20"/>
          <w:lang w:eastAsia="sr-Latn-CS"/>
        </w:rPr>
        <w:t xml:space="preserve"> javnost će biti obaveštena kroz distribuciju </w:t>
      </w:r>
      <w:r w:rsidRPr="001F3AD1">
        <w:rPr>
          <w:rFonts w:ascii="Arial" w:eastAsia="Times New Roman" w:hAnsi="Arial" w:cs="Arial"/>
          <w:sz w:val="20"/>
          <w:szCs w:val="20"/>
          <w:lang w:eastAsia="sr-Latn-CS"/>
        </w:rPr>
        <w:t xml:space="preserve"> informativn</w:t>
      </w:r>
      <w:r>
        <w:rPr>
          <w:rFonts w:ascii="Arial" w:eastAsia="Times New Roman" w:hAnsi="Arial" w:cs="Arial"/>
          <w:sz w:val="20"/>
          <w:szCs w:val="20"/>
          <w:lang w:eastAsia="sr-Latn-CS"/>
        </w:rPr>
        <w:t xml:space="preserve">og </w:t>
      </w:r>
      <w:r w:rsidRPr="001F3AD1">
        <w:rPr>
          <w:rFonts w:ascii="Arial" w:eastAsia="Times New Roman" w:hAnsi="Arial" w:cs="Arial"/>
          <w:sz w:val="20"/>
          <w:szCs w:val="20"/>
          <w:lang w:eastAsia="sr-Latn-CS"/>
        </w:rPr>
        <w:t>materijal</w:t>
      </w:r>
      <w:r>
        <w:rPr>
          <w:rFonts w:ascii="Arial" w:eastAsia="Times New Roman" w:hAnsi="Arial" w:cs="Arial"/>
          <w:sz w:val="20"/>
          <w:szCs w:val="20"/>
          <w:lang w:eastAsia="sr-Latn-CS"/>
        </w:rPr>
        <w:t>a</w:t>
      </w:r>
      <w:r w:rsidRPr="001F3AD1">
        <w:rPr>
          <w:rFonts w:ascii="Arial" w:eastAsia="Times New Roman" w:hAnsi="Arial" w:cs="Arial"/>
          <w:sz w:val="20"/>
          <w:szCs w:val="20"/>
          <w:lang w:eastAsia="sr-Latn-CS"/>
        </w:rPr>
        <w:t>.</w:t>
      </w:r>
      <w:r w:rsidRPr="00F671C2">
        <w:rPr>
          <w:rFonts w:ascii="Arial" w:hAnsi="Arial" w:cs="Arial"/>
          <w:b/>
          <w:sz w:val="20"/>
          <w:szCs w:val="20"/>
        </w:rPr>
        <w:br w:type="page"/>
      </w:r>
    </w:p>
    <w:p w:rsidR="00692236" w:rsidRPr="00F671C2" w:rsidRDefault="00692236" w:rsidP="00692236">
      <w:pPr>
        <w:rPr>
          <w:rFonts w:ascii="Arial" w:hAnsi="Arial" w:cs="Arial"/>
          <w:b/>
          <w:sz w:val="20"/>
          <w:szCs w:val="20"/>
        </w:rPr>
      </w:pPr>
      <w:r>
        <w:rPr>
          <w:rFonts w:ascii="Arial" w:hAnsi="Arial" w:cs="Arial"/>
          <w:b/>
          <w:sz w:val="20"/>
          <w:szCs w:val="20"/>
        </w:rPr>
        <w:lastRenderedPageBreak/>
        <w:t>Mišljenja i primedbe koji su primljeni u pisanoj formi</w:t>
      </w:r>
      <w:r w:rsidRPr="00F671C2">
        <w:rPr>
          <w:rFonts w:ascii="Arial" w:hAnsi="Arial" w:cs="Arial"/>
          <w:b/>
          <w:sz w:val="20"/>
          <w:szCs w:val="20"/>
        </w:rPr>
        <w:t>:</w:t>
      </w:r>
    </w:p>
    <w:p w:rsidR="00692236" w:rsidRPr="00F671C2" w:rsidRDefault="00692236" w:rsidP="00692236">
      <w:pPr>
        <w:jc w:val="both"/>
        <w:rPr>
          <w:rFonts w:ascii="Arial" w:eastAsia="Times New Roman" w:hAnsi="Arial" w:cs="Arial"/>
          <w:color w:val="00B050"/>
          <w:sz w:val="20"/>
          <w:szCs w:val="20"/>
          <w:lang w:eastAsia="sr-Latn-CS"/>
        </w:rPr>
      </w:pPr>
    </w:p>
    <w:p w:rsidR="00692236" w:rsidRDefault="00692236" w:rsidP="00692236">
      <w:pPr>
        <w:pStyle w:val="ListParagraph"/>
        <w:numPr>
          <w:ilvl w:val="0"/>
          <w:numId w:val="23"/>
        </w:numPr>
        <w:spacing w:after="120"/>
        <w:contextualSpacing/>
        <w:rPr>
          <w:rFonts w:ascii="Arial" w:eastAsia="Times New Roman" w:hAnsi="Arial" w:cs="Arial"/>
          <w:sz w:val="20"/>
          <w:szCs w:val="20"/>
          <w:lang w:eastAsia="sr-Latn-CS"/>
        </w:rPr>
      </w:pPr>
      <w:r w:rsidRPr="00A15CDF">
        <w:rPr>
          <w:rFonts w:ascii="Arial" w:eastAsia="Times New Roman" w:hAnsi="Arial" w:cs="Arial"/>
          <w:sz w:val="20"/>
          <w:szCs w:val="20"/>
          <w:lang w:eastAsia="sr-Latn-CS"/>
        </w:rPr>
        <w:t xml:space="preserve">O1 Branislav Đorđević, Udruženje građana „Akademija inženjerskih nauka </w:t>
      </w:r>
      <w:proofErr w:type="gramStart"/>
      <w:r w:rsidRPr="00A15CDF">
        <w:rPr>
          <w:rFonts w:ascii="Arial" w:eastAsia="Times New Roman" w:hAnsi="Arial" w:cs="Arial"/>
          <w:sz w:val="20"/>
          <w:szCs w:val="20"/>
          <w:lang w:eastAsia="sr-Latn-CS"/>
        </w:rPr>
        <w:t>Srbije“</w:t>
      </w:r>
      <w:proofErr w:type="gramEnd"/>
      <w:r w:rsidRPr="00A15CDF">
        <w:rPr>
          <w:rFonts w:ascii="Arial" w:eastAsia="Times New Roman" w:hAnsi="Arial" w:cs="Arial"/>
          <w:sz w:val="20"/>
          <w:szCs w:val="20"/>
          <w:lang w:eastAsia="sr-Latn-CS"/>
        </w:rPr>
        <w:t xml:space="preserve">, pismom od 03. januara </w:t>
      </w:r>
      <w:proofErr w:type="gramStart"/>
      <w:r w:rsidRPr="00A15CDF">
        <w:rPr>
          <w:rFonts w:ascii="Arial" w:eastAsia="Times New Roman" w:hAnsi="Arial" w:cs="Arial"/>
          <w:sz w:val="20"/>
          <w:szCs w:val="20"/>
          <w:lang w:eastAsia="sr-Latn-CS"/>
        </w:rPr>
        <w:t>2020 .</w:t>
      </w:r>
      <w:proofErr w:type="gramEnd"/>
      <w:r w:rsidRPr="00A15CDF">
        <w:rPr>
          <w:rFonts w:ascii="Arial" w:eastAsia="Times New Roman" w:hAnsi="Arial" w:cs="Arial"/>
          <w:sz w:val="20"/>
          <w:szCs w:val="20"/>
          <w:lang w:eastAsia="sr-Latn-CS"/>
        </w:rPr>
        <w:t>: o Sve hidrotehničke projektne aktivnosti na rekama i na koridima Save i Drine trebalo bi da se rade isključivo novim hidrološkim studijama i novim hidrološkim analizama, jer su prethodno pripremljene studije zastarele. Preporučeni stručnjaci da budu uključeni u novi dizajnerski tim. o Potrebna je detaljna analiza uticaja na životnu sredinu. Treba imati na umu i Ramsarsku konvenciju o zaštiti močvarnih staništa. o U slučaju izgradnje novog nasipa na levoj obali Save na novobeogradskom području, potrebno je izraditi Prostorni plan detaljne regulacije sa jasno definisanom namenom korišćenja zemljišta.</w:t>
      </w:r>
    </w:p>
    <w:p w:rsidR="00692236" w:rsidRDefault="00692236" w:rsidP="00692236">
      <w:pPr>
        <w:pStyle w:val="ListParagraph"/>
        <w:numPr>
          <w:ilvl w:val="0"/>
          <w:numId w:val="23"/>
        </w:numPr>
        <w:spacing w:after="120"/>
        <w:contextualSpacing/>
        <w:rPr>
          <w:rFonts w:ascii="Arial" w:eastAsia="Times New Roman" w:hAnsi="Arial" w:cs="Arial"/>
          <w:sz w:val="20"/>
          <w:szCs w:val="20"/>
          <w:lang w:eastAsia="sr-Latn-CS"/>
        </w:rPr>
      </w:pPr>
      <w:r w:rsidRPr="003F5A3E">
        <w:rPr>
          <w:rFonts w:ascii="Arial" w:eastAsia="Times New Roman" w:hAnsi="Arial" w:cs="Arial"/>
          <w:sz w:val="20"/>
          <w:szCs w:val="20"/>
          <w:lang w:eastAsia="sr-Latn-CS"/>
        </w:rPr>
        <w:t>Planirana naselja u preostalim rečnim obalama Save na Novom Beogradu, u zaleđu regulisanog dela rečnih obala, treba pažljivo pregledati u smislu gustine naseljenosti određene gradske zone (gustina zgrada, spratnosti), jer je već izuzetno gusto naseljeno, što se odražava na veoma otežan saobraćaj, kao i na zagađenje vazduha koje je posledica prekomerne popunjenosti preostalog zemljišta. o Budući da program uključuje i koridor Drine, bez obzira na to koji će se objekti finansirati u tom koridoru, treba pomenuti integralno rešenje vodoprivrednog sistema na toj reci, koji je sada i zvanično, kao što je to u bazi upravljanja vodama Srbije i Prostornim planom Republike Srbije, kao i Strategijom upravljanja vodama Republike Srpske.</w:t>
      </w:r>
    </w:p>
    <w:p w:rsidR="00692236" w:rsidRDefault="00692236" w:rsidP="00692236">
      <w:pPr>
        <w:pStyle w:val="ListParagraph"/>
        <w:numPr>
          <w:ilvl w:val="0"/>
          <w:numId w:val="23"/>
        </w:numPr>
        <w:spacing w:after="120"/>
        <w:contextualSpacing/>
        <w:rPr>
          <w:rFonts w:ascii="Arial" w:eastAsia="Times New Roman" w:hAnsi="Arial" w:cs="Arial"/>
          <w:sz w:val="20"/>
          <w:szCs w:val="20"/>
          <w:lang w:eastAsia="sr-Latn-CS"/>
        </w:rPr>
      </w:pPr>
      <w:r>
        <w:rPr>
          <w:rFonts w:ascii="Arial" w:eastAsia="Times New Roman" w:hAnsi="Arial" w:cs="Arial"/>
          <w:sz w:val="20"/>
          <w:szCs w:val="20"/>
          <w:lang w:eastAsia="sr-Latn-CS"/>
        </w:rPr>
        <w:t>T</w:t>
      </w:r>
      <w:r w:rsidRPr="003F5A3E">
        <w:rPr>
          <w:rFonts w:ascii="Arial" w:eastAsia="Times New Roman" w:hAnsi="Arial" w:cs="Arial"/>
          <w:sz w:val="20"/>
          <w:szCs w:val="20"/>
          <w:lang w:eastAsia="sr-Latn-CS"/>
        </w:rPr>
        <w:t>okom konsultacija, ja i nekoliko drugih prisutnih bili smo neugodno iznenađeni stav</w:t>
      </w:r>
      <w:r>
        <w:rPr>
          <w:rFonts w:ascii="Arial" w:eastAsia="Times New Roman" w:hAnsi="Arial" w:cs="Arial"/>
          <w:sz w:val="20"/>
          <w:szCs w:val="20"/>
          <w:lang w:eastAsia="sr-Latn-CS"/>
        </w:rPr>
        <w:t>om</w:t>
      </w:r>
      <w:r w:rsidRPr="003F5A3E">
        <w:rPr>
          <w:rFonts w:ascii="Arial" w:eastAsia="Times New Roman" w:hAnsi="Arial" w:cs="Arial"/>
          <w:sz w:val="20"/>
          <w:szCs w:val="20"/>
          <w:lang w:eastAsia="sr-Latn-CS"/>
        </w:rPr>
        <w:t xml:space="preserve"> Svetske banke da su svi objekti za koje je potrebno raseljavanje i rušenje - u istom pravnom položaju u pogledu nadoknade, bez obzira na to kada i kako su investitori gradili imovina koja se uklanja. Zbog toga, s obzirom na zakonske propise koji se odnose na vodno zemljište, kao i zonu zaštite izvora, Svetska banka u Srbiji mora da koristi jedini mogući - selektivni pristup. On implicira da stav o pravnom položaju onih čija će imovina biti eksproprirana i obeštećena za izgradnju obala ne odnosi se na one vlasnike koji su počinili krivično delo gradnje u zabranjenim zonama. </w:t>
      </w:r>
    </w:p>
    <w:p w:rsidR="00692236" w:rsidRDefault="00692236" w:rsidP="00692236">
      <w:pPr>
        <w:pStyle w:val="ListParagraph"/>
        <w:numPr>
          <w:ilvl w:val="0"/>
          <w:numId w:val="23"/>
        </w:numPr>
        <w:spacing w:after="120"/>
        <w:contextualSpacing/>
        <w:rPr>
          <w:rFonts w:ascii="Arial" w:eastAsia="Times New Roman" w:hAnsi="Arial" w:cs="Arial"/>
          <w:sz w:val="20"/>
          <w:szCs w:val="20"/>
          <w:lang w:eastAsia="sr-Latn-CS"/>
        </w:rPr>
      </w:pPr>
      <w:r w:rsidRPr="003F5A3E">
        <w:rPr>
          <w:rFonts w:ascii="Arial" w:eastAsia="Times New Roman" w:hAnsi="Arial" w:cs="Arial"/>
          <w:sz w:val="20"/>
          <w:szCs w:val="20"/>
          <w:lang w:eastAsia="sr-Latn-CS"/>
        </w:rPr>
        <w:t>Bilo bi potpuno nelogično i opasno tražiti visok stepen zaštite od poplave u novim obalnim zonama regulisanim ovim programom, dok bi se već postojećem nasipu iznad naselja u bloku 45 omogućilo fizičko uništavanje nenamernom upotrebom kao puta, čak i za najgušći saobraćaj. Takva opterećenja imaju vrlo nepovoljan uticaj na deformacije temelja zone nasipa, koje zbog toga postaju nesigurne i podložne propadanju. S</w:t>
      </w:r>
      <w:r>
        <w:rPr>
          <w:rFonts w:ascii="Arial" w:eastAsia="Times New Roman" w:hAnsi="Arial" w:cs="Arial"/>
          <w:sz w:val="20"/>
          <w:szCs w:val="20"/>
          <w:lang w:eastAsia="sr-Latn-CS"/>
        </w:rPr>
        <w:t>v</w:t>
      </w:r>
      <w:r w:rsidRPr="003F5A3E">
        <w:rPr>
          <w:rFonts w:ascii="Arial" w:eastAsia="Times New Roman" w:hAnsi="Arial" w:cs="Arial"/>
          <w:sz w:val="20"/>
          <w:szCs w:val="20"/>
          <w:lang w:eastAsia="sr-Latn-CS"/>
        </w:rPr>
        <w:t>etska banka bi stoga trebala izričito ograničiti zajam za izgradnju novih utvrđenja na levoj obali Save zahtevajući da se fizičkim barijerama u potpunosti onemogući pristup motornim vozilima na nasipu, na svim mestima g</w:t>
      </w:r>
      <w:r>
        <w:rPr>
          <w:rFonts w:ascii="Arial" w:eastAsia="Times New Roman" w:hAnsi="Arial" w:cs="Arial"/>
          <w:sz w:val="20"/>
          <w:szCs w:val="20"/>
          <w:lang w:eastAsia="sr-Latn-CS"/>
        </w:rPr>
        <w:t>d</w:t>
      </w:r>
      <w:r w:rsidRPr="003F5A3E">
        <w:rPr>
          <w:rFonts w:ascii="Arial" w:eastAsia="Times New Roman" w:hAnsi="Arial" w:cs="Arial"/>
          <w:sz w:val="20"/>
          <w:szCs w:val="20"/>
          <w:lang w:eastAsia="sr-Latn-CS"/>
        </w:rPr>
        <w:t>e se dogodi, i da spreče otvaranje neki novi pristup</w:t>
      </w:r>
      <w:r>
        <w:rPr>
          <w:rFonts w:ascii="Arial" w:eastAsia="Times New Roman" w:hAnsi="Arial" w:cs="Arial"/>
          <w:sz w:val="20"/>
          <w:szCs w:val="20"/>
          <w:lang w:eastAsia="sr-Latn-CS"/>
        </w:rPr>
        <w:t>a</w:t>
      </w:r>
      <w:r w:rsidRPr="003F5A3E">
        <w:rPr>
          <w:rFonts w:ascii="Arial" w:eastAsia="Times New Roman" w:hAnsi="Arial" w:cs="Arial"/>
          <w:sz w:val="20"/>
          <w:szCs w:val="20"/>
          <w:lang w:eastAsia="sr-Latn-CS"/>
        </w:rPr>
        <w:t>.</w:t>
      </w:r>
    </w:p>
    <w:p w:rsidR="00692236" w:rsidRDefault="00692236" w:rsidP="00692236">
      <w:pPr>
        <w:pStyle w:val="ListParagraph"/>
        <w:numPr>
          <w:ilvl w:val="0"/>
          <w:numId w:val="23"/>
        </w:numPr>
        <w:spacing w:after="120"/>
        <w:contextualSpacing/>
        <w:rPr>
          <w:rFonts w:ascii="Arial" w:eastAsia="Times New Roman" w:hAnsi="Arial" w:cs="Arial"/>
          <w:sz w:val="20"/>
          <w:szCs w:val="20"/>
          <w:lang w:eastAsia="sr-Latn-CS"/>
        </w:rPr>
      </w:pPr>
      <w:r w:rsidRPr="003F5A3E">
        <w:rPr>
          <w:rFonts w:ascii="Arial" w:eastAsia="Times New Roman" w:hAnsi="Arial" w:cs="Arial"/>
          <w:sz w:val="20"/>
          <w:szCs w:val="20"/>
          <w:lang w:eastAsia="sr-Latn-CS"/>
        </w:rPr>
        <w:t>Da bi se revidirao projekat novobeogradskog nasipa, treba imati na umu da su vlasnici nelegalno izgrađenih kuća u rečnoj strani izgradili poprečne nasipe da bi blokirali korito velike vode (nasipanje reke) tako da mogu da dođu svojim domovima, ne samo automobilima, već i teškim građevinskim mašinama. Ove poprečne strukture tokom perioda visokih voda Save potpuno sprečavaju protok u koritu visoke vode i drastično pogoršavaju načine širenja velikih vodenih talasa, drastično povećavajući rizik od pucanja nasipa. Zbog toga je neophodno da Svetska banka zajam za nove radove na Savskom koridoru uslovi za uklanjanje ovih poprečnih građevina (prilazni putevi do stambenih zgrada, obnova), kao i svih ostalih objekata u velikoj vodenog bazena i omogućiti nesmetan način prenosa talasa velikih voda. I ovde mora postojati princip da ta dela treba izvoditi na štetu onih koji su izvršili ta opasna dela.</w:t>
      </w:r>
    </w:p>
    <w:p w:rsidR="00692236" w:rsidRPr="003F5A3E" w:rsidRDefault="00692236" w:rsidP="00692236">
      <w:pPr>
        <w:pStyle w:val="ListParagraph"/>
        <w:numPr>
          <w:ilvl w:val="0"/>
          <w:numId w:val="23"/>
        </w:numPr>
        <w:spacing w:after="120"/>
        <w:contextualSpacing/>
        <w:rPr>
          <w:rFonts w:ascii="Arial" w:eastAsia="Times New Roman" w:hAnsi="Arial" w:cs="Arial"/>
          <w:sz w:val="20"/>
          <w:szCs w:val="20"/>
          <w:lang w:eastAsia="sr-Latn-CS"/>
        </w:rPr>
      </w:pPr>
      <w:r w:rsidRPr="003F5A3E">
        <w:rPr>
          <w:rFonts w:ascii="Arial" w:eastAsia="Times New Roman" w:hAnsi="Arial" w:cs="Arial"/>
          <w:sz w:val="20"/>
          <w:szCs w:val="20"/>
          <w:lang w:eastAsia="sr-Latn-CS"/>
        </w:rPr>
        <w:t>Vlasnici splavova presekli su duboke nasipe kroz duboke rovove da bi vod</w:t>
      </w:r>
      <w:r>
        <w:rPr>
          <w:rFonts w:ascii="Arial" w:eastAsia="Times New Roman" w:hAnsi="Arial" w:cs="Arial"/>
          <w:sz w:val="20"/>
          <w:szCs w:val="20"/>
          <w:lang w:eastAsia="sr-Latn-CS"/>
        </w:rPr>
        <w:t>ovod</w:t>
      </w:r>
      <w:r w:rsidRPr="003F5A3E">
        <w:rPr>
          <w:rFonts w:ascii="Arial" w:eastAsia="Times New Roman" w:hAnsi="Arial" w:cs="Arial"/>
          <w:sz w:val="20"/>
          <w:szCs w:val="20"/>
          <w:lang w:eastAsia="sr-Latn-CS"/>
        </w:rPr>
        <w:t xml:space="preserve"> dovukli do svojih splavova. Nasip je na taj način oštećen na više mesta, što ugrožava njegovu bezbednost. Zbog toga bi, kao jedan od prioriteta ovog programa, Svetska banka trebalo da zahteva sanaciju već postojećeg nasipa i spreči njegovo dalje oštećenje i zabran</w:t>
      </w:r>
      <w:r>
        <w:rPr>
          <w:rFonts w:ascii="Arial" w:eastAsia="Times New Roman" w:hAnsi="Arial" w:cs="Arial"/>
          <w:sz w:val="20"/>
          <w:szCs w:val="20"/>
          <w:lang w:eastAsia="sr-Latn-CS"/>
        </w:rPr>
        <w:t>om</w:t>
      </w:r>
      <w:r w:rsidRPr="003F5A3E">
        <w:rPr>
          <w:rFonts w:ascii="Arial" w:eastAsia="Times New Roman" w:hAnsi="Arial" w:cs="Arial"/>
          <w:sz w:val="20"/>
          <w:szCs w:val="20"/>
          <w:lang w:eastAsia="sr-Latn-CS"/>
        </w:rPr>
        <w:t xml:space="preserve"> saobraćaja na njemu, osim u službene svrhe održavanja nasipa. o Svetska banka takođe bi trebalo da bude svesna vrlo ozbiljnog ugrožavanja beogradskih vodovoda izvorima nelegalne gradnje u zaštićenim zonama izvora. </w:t>
      </w:r>
    </w:p>
    <w:p w:rsidR="00692236" w:rsidRPr="00F671C2" w:rsidRDefault="00692236" w:rsidP="00692236">
      <w:pPr>
        <w:rPr>
          <w:rFonts w:ascii="Arial" w:eastAsia="Times New Roman" w:hAnsi="Arial" w:cs="Arial"/>
          <w:sz w:val="20"/>
          <w:szCs w:val="20"/>
          <w:lang w:eastAsia="sr-Latn-CS"/>
        </w:rPr>
      </w:pPr>
      <w:r w:rsidRPr="00F671C2">
        <w:rPr>
          <w:rFonts w:ascii="Arial" w:eastAsia="Times New Roman" w:hAnsi="Arial" w:cs="Arial"/>
          <w:sz w:val="20"/>
          <w:szCs w:val="20"/>
          <w:lang w:eastAsia="sr-Latn-CS"/>
        </w:rPr>
        <w:br w:type="page"/>
      </w:r>
    </w:p>
    <w:p w:rsidR="00692236" w:rsidRDefault="00692236" w:rsidP="00692236">
      <w:pPr>
        <w:pStyle w:val="ListParagraph"/>
        <w:numPr>
          <w:ilvl w:val="0"/>
          <w:numId w:val="23"/>
        </w:numPr>
        <w:spacing w:after="120"/>
        <w:contextualSpacing/>
        <w:rPr>
          <w:rFonts w:ascii="Arial" w:eastAsia="Times New Roman" w:hAnsi="Arial" w:cs="Arial"/>
          <w:sz w:val="20"/>
          <w:szCs w:val="20"/>
          <w:lang w:eastAsia="sr-Latn-CS"/>
        </w:rPr>
      </w:pPr>
      <w:r w:rsidRPr="003D5DD3">
        <w:rPr>
          <w:rFonts w:ascii="Arial" w:eastAsia="Times New Roman" w:hAnsi="Arial" w:cs="Arial"/>
          <w:sz w:val="20"/>
          <w:szCs w:val="20"/>
          <w:lang w:eastAsia="sr-Latn-CS"/>
        </w:rPr>
        <w:lastRenderedPageBreak/>
        <w:t xml:space="preserve">O2 Aleksandra Smiljanić, Udruženje građana „Akademija inženjerskih nauka </w:t>
      </w:r>
      <w:proofErr w:type="gramStart"/>
      <w:r w:rsidRPr="003D5DD3">
        <w:rPr>
          <w:rFonts w:ascii="Arial" w:eastAsia="Times New Roman" w:hAnsi="Arial" w:cs="Arial"/>
          <w:sz w:val="20"/>
          <w:szCs w:val="20"/>
          <w:lang w:eastAsia="sr-Latn-CS"/>
        </w:rPr>
        <w:t>Srbije“</w:t>
      </w:r>
      <w:proofErr w:type="gramEnd"/>
      <w:r w:rsidRPr="003D5DD3">
        <w:rPr>
          <w:rFonts w:ascii="Arial" w:eastAsia="Times New Roman" w:hAnsi="Arial" w:cs="Arial"/>
          <w:sz w:val="20"/>
          <w:szCs w:val="20"/>
          <w:lang w:eastAsia="sr-Latn-CS"/>
        </w:rPr>
        <w:t>, svojim pismom od 03. januara 2020. godine, vezano za pakete potencijalnih nabavki projekta SDIP -: Br. 1.1.14 Dizajn i podizanje nasipa u Novom Beogradu za zaštitu grada Beograda od poplava: o Nekoliko stotina ilegalnih vikendica između nasipa i vode sagrađeno je na nasipu Save. Prete i samom nasipu, koji štiti Novi Beograd sa preko 200.000 stanovnika od poplava, kao i vodovod Beograd, jer se nalaze usred beogradskog izvorišta o Vlasnici ilegalnih vikendica voze automobile duž nasipa koji nije predviđen za saobraćaj, već samo za servisna vozila o Vlasnici ilegalnih splavova duž Savskog keja probušili su nasip na nekoliko mesta vodovodnim cevima da bi doveli vodu do svojih splavova. o Iako nisu dodeljena sredstva za posebne projekte, investira se u obalnu utvrdu duž planiranog naselja u Novom Beogradu, nizvodno od Bloka 70a, na zemljištu koje su u vlasništvu privatnih kompanija Comtrade i Zepter. Vlasnici ovih kompanija imaju najviše koristi od takvog projekta, koji nije u skladu sa politikom Svetske banke da svi imaju jednak pristup fondovima Svetske banke</w:t>
      </w:r>
      <w:r>
        <w:rPr>
          <w:rFonts w:ascii="Arial" w:eastAsia="Times New Roman" w:hAnsi="Arial" w:cs="Arial"/>
          <w:sz w:val="20"/>
          <w:szCs w:val="20"/>
          <w:lang w:eastAsia="sr-Latn-CS"/>
        </w:rPr>
        <w:t>.</w:t>
      </w:r>
    </w:p>
    <w:p w:rsidR="00692236" w:rsidRPr="003D5DD3" w:rsidRDefault="00692236" w:rsidP="00692236">
      <w:pPr>
        <w:pStyle w:val="ListParagraph"/>
        <w:numPr>
          <w:ilvl w:val="0"/>
          <w:numId w:val="23"/>
        </w:numPr>
        <w:spacing w:after="120"/>
        <w:contextualSpacing/>
        <w:rPr>
          <w:rFonts w:ascii="Arial" w:eastAsia="Times New Roman" w:hAnsi="Arial" w:cs="Arial"/>
          <w:color w:val="7030A0"/>
          <w:sz w:val="20"/>
          <w:szCs w:val="20"/>
          <w:lang w:eastAsia="sr-Latn-CS"/>
        </w:rPr>
      </w:pPr>
      <w:r w:rsidRPr="003D5DD3">
        <w:rPr>
          <w:rFonts w:ascii="Arial" w:eastAsia="Times New Roman" w:hAnsi="Arial" w:cs="Arial"/>
          <w:sz w:val="20"/>
          <w:szCs w:val="20"/>
          <w:lang w:eastAsia="sr-Latn-CS"/>
        </w:rPr>
        <w:t xml:space="preserve">Nova planirana naselja uz reku Savu na Novom Beogradu ne moraju da se grade, jer je Novi Beograd već pregusto naseljen i zastoji u saobraćaju su nepodnošljivi. </w:t>
      </w:r>
    </w:p>
    <w:p w:rsidR="00692236" w:rsidRPr="003D5DD3" w:rsidRDefault="00692236" w:rsidP="00692236">
      <w:pPr>
        <w:pStyle w:val="ListParagraph"/>
        <w:numPr>
          <w:ilvl w:val="0"/>
          <w:numId w:val="23"/>
        </w:numPr>
        <w:spacing w:after="120"/>
        <w:contextualSpacing/>
        <w:rPr>
          <w:rFonts w:ascii="Arial" w:eastAsia="Times New Roman" w:hAnsi="Arial" w:cs="Arial"/>
          <w:color w:val="7030A0"/>
          <w:sz w:val="20"/>
          <w:szCs w:val="20"/>
          <w:lang w:eastAsia="sr-Latn-CS"/>
        </w:rPr>
      </w:pPr>
      <w:r w:rsidRPr="003D5DD3">
        <w:rPr>
          <w:rFonts w:ascii="Arial" w:eastAsia="Times New Roman" w:hAnsi="Arial" w:cs="Arial"/>
          <w:sz w:val="20"/>
          <w:szCs w:val="20"/>
          <w:lang w:eastAsia="sr-Latn-CS"/>
        </w:rPr>
        <w:t>o Ako Svetska banka želi da obezbedi nasipe na reci Savi, ona prvo mora da započne sa postojećim, već izgrađenim delom nasipa, koji je najosetljiviji zbog zloupotrebe infrastrukture od strane neodgovornih građana.</w:t>
      </w:r>
    </w:p>
    <w:p w:rsidR="00692236" w:rsidRPr="003D5DD3" w:rsidRDefault="00692236" w:rsidP="00692236">
      <w:pPr>
        <w:pStyle w:val="ListParagraph"/>
        <w:numPr>
          <w:ilvl w:val="0"/>
          <w:numId w:val="23"/>
        </w:numPr>
        <w:spacing w:after="120"/>
        <w:contextualSpacing/>
        <w:rPr>
          <w:rFonts w:ascii="Arial" w:eastAsia="Times New Roman" w:hAnsi="Arial" w:cs="Arial"/>
          <w:sz w:val="20"/>
          <w:szCs w:val="20"/>
          <w:lang w:eastAsia="sr-Latn-CS"/>
        </w:rPr>
      </w:pPr>
      <w:r w:rsidRPr="003D5DD3">
        <w:rPr>
          <w:rFonts w:ascii="Arial" w:eastAsia="Times New Roman" w:hAnsi="Arial" w:cs="Arial"/>
          <w:sz w:val="20"/>
          <w:szCs w:val="20"/>
          <w:lang w:eastAsia="sr-Latn-CS"/>
        </w:rPr>
        <w:t>Zahtevam da se moje primedbe zajedno sa novinskim člancima u nastavku stave Svetskoj banci na raspolaganje</w:t>
      </w:r>
    </w:p>
    <w:p w:rsidR="00692236" w:rsidRPr="00F671C2" w:rsidRDefault="00692236" w:rsidP="00692236">
      <w:pPr>
        <w:pStyle w:val="ListParagraph"/>
        <w:numPr>
          <w:ilvl w:val="0"/>
          <w:numId w:val="23"/>
        </w:numPr>
        <w:spacing w:after="120"/>
        <w:contextualSpacing/>
        <w:jc w:val="center"/>
      </w:pPr>
      <w:hyperlink r:id="rId28" w:history="1">
        <w:r w:rsidRPr="00F671C2">
          <w:rPr>
            <w:rStyle w:val="Hyperlink"/>
          </w:rPr>
          <w:t>http://savskinasip.com/analize/group-of-irresponsible-people-endanger-belgrade/1469/</w:t>
        </w:r>
      </w:hyperlink>
    </w:p>
    <w:p w:rsidR="00692236" w:rsidRPr="00F671C2" w:rsidRDefault="00692236" w:rsidP="00692236">
      <w:pPr>
        <w:pStyle w:val="ListParagraph"/>
        <w:numPr>
          <w:ilvl w:val="0"/>
          <w:numId w:val="23"/>
        </w:numPr>
        <w:spacing w:after="120"/>
        <w:contextualSpacing/>
        <w:jc w:val="center"/>
      </w:pPr>
      <w:hyperlink r:id="rId29" w:history="1">
        <w:r w:rsidRPr="00F671C2">
          <w:rPr>
            <w:rStyle w:val="Hyperlink"/>
          </w:rPr>
          <w:t>http://savskinasip.com/analize/stance-of-serbian-academy-of-engineering-sciences/1463/</w:t>
        </w:r>
      </w:hyperlink>
    </w:p>
    <w:p w:rsidR="00692236" w:rsidRPr="00F671C2" w:rsidRDefault="00692236" w:rsidP="00692236">
      <w:pPr>
        <w:pStyle w:val="ListParagraph"/>
        <w:numPr>
          <w:ilvl w:val="0"/>
          <w:numId w:val="23"/>
        </w:numPr>
        <w:spacing w:after="120"/>
        <w:contextualSpacing/>
        <w:jc w:val="center"/>
      </w:pPr>
      <w:hyperlink r:id="rId30" w:history="1">
        <w:r w:rsidRPr="00F671C2">
          <w:rPr>
            <w:rStyle w:val="Hyperlink"/>
          </w:rPr>
          <w:t>http://savskinasip.com/analize/story-about-insolent-people-and-powerless-system/1439/</w:t>
        </w:r>
      </w:hyperlink>
    </w:p>
    <w:p w:rsidR="00692236" w:rsidRPr="00F671C2" w:rsidRDefault="00692236" w:rsidP="00692236">
      <w:pPr>
        <w:jc w:val="both"/>
        <w:rPr>
          <w:rFonts w:ascii="Arial" w:eastAsia="Times New Roman" w:hAnsi="Arial" w:cs="Arial"/>
          <w:sz w:val="20"/>
          <w:szCs w:val="20"/>
          <w:lang w:eastAsia="sr-Latn-CS"/>
        </w:rPr>
      </w:pPr>
    </w:p>
    <w:p w:rsidR="00692236" w:rsidRPr="00F671C2" w:rsidRDefault="00692236" w:rsidP="00692236">
      <w:pPr>
        <w:widowControl w:val="0"/>
        <w:rPr>
          <w:rFonts w:ascii="Arial" w:eastAsia="Arial" w:hAnsi="Arial" w:cs="Arial"/>
          <w:sz w:val="20"/>
          <w:szCs w:val="20"/>
        </w:rPr>
        <w:sectPr w:rsidR="00692236" w:rsidRPr="00F671C2" w:rsidSect="00692236">
          <w:headerReference w:type="default" r:id="rId31"/>
          <w:footerReference w:type="default" r:id="rId32"/>
          <w:pgSz w:w="11907" w:h="16840" w:code="9"/>
          <w:pgMar w:top="964" w:right="964" w:bottom="680" w:left="1247" w:header="284" w:footer="680" w:gutter="0"/>
          <w:cols w:space="720"/>
          <w:docGrid w:linePitch="360"/>
        </w:sectPr>
      </w:pPr>
    </w:p>
    <w:p w:rsidR="00692236" w:rsidRPr="00F671C2" w:rsidRDefault="00692236" w:rsidP="00692236">
      <w:pPr>
        <w:pBdr>
          <w:top w:val="nil"/>
          <w:left w:val="nil"/>
          <w:bottom w:val="nil"/>
          <w:right w:val="nil"/>
          <w:between w:val="nil"/>
          <w:bar w:val="nil"/>
        </w:pBdr>
        <w:jc w:val="both"/>
        <w:rPr>
          <w:rFonts w:ascii="Arial" w:eastAsia="Calibri" w:hAnsi="Arial" w:cs="Arial"/>
          <w:sz w:val="14"/>
          <w:szCs w:val="20"/>
          <w:u w:color="000000"/>
          <w:bdr w:val="nil"/>
          <w:lang w:eastAsia="ru-RU"/>
        </w:rPr>
      </w:pPr>
      <w:r>
        <w:rPr>
          <w:rFonts w:ascii="Roboto" w:hAnsi="Roboto"/>
          <w:sz w:val="21"/>
          <w:szCs w:val="21"/>
          <w:shd w:val="clear" w:color="auto" w:fill="F5F5F5"/>
        </w:rPr>
        <w:lastRenderedPageBreak/>
        <w:t>2. LISTA UČESNIKA - PRELIMINARNE KONSULTACIJE SA KLJUČNIM ZAINTERESOVANIM STRANAMA, 30. decembra 2019.</w:t>
      </w:r>
    </w:p>
    <w:p w:rsidR="00692236" w:rsidRPr="00F671C2" w:rsidRDefault="00692236" w:rsidP="00692236">
      <w:pPr>
        <w:pBdr>
          <w:top w:val="nil"/>
          <w:left w:val="nil"/>
          <w:bottom w:val="nil"/>
          <w:right w:val="nil"/>
          <w:between w:val="nil"/>
          <w:bar w:val="nil"/>
        </w:pBdr>
        <w:jc w:val="center"/>
        <w:rPr>
          <w:rFonts w:ascii="Arial" w:eastAsia="Calibri" w:hAnsi="Arial" w:cs="Arial"/>
          <w:sz w:val="14"/>
          <w:szCs w:val="20"/>
          <w:u w:color="000000"/>
          <w:bdr w:val="nil"/>
          <w:lang w:eastAsia="ru-RU"/>
        </w:rPr>
      </w:pPr>
      <w:r w:rsidRPr="00F671C2">
        <w:rPr>
          <w:rFonts w:ascii="Arial" w:eastAsia="Calibri" w:hAnsi="Arial" w:cs="Arial"/>
          <w:noProof/>
          <w:sz w:val="14"/>
          <w:szCs w:val="20"/>
          <w:u w:color="000000"/>
          <w:bdr w:val="nil"/>
        </w:rPr>
        <w:drawing>
          <wp:inline distT="0" distB="0" distL="0" distR="0" wp14:anchorId="03986E05" wp14:editId="09C1797C">
            <wp:extent cx="8759952" cy="6053328"/>
            <wp:effectExtent l="0" t="0" r="317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prisutnih 1 od 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759952" cy="6053328"/>
                    </a:xfrm>
                    <a:prstGeom prst="rect">
                      <a:avLst/>
                    </a:prstGeom>
                  </pic:spPr>
                </pic:pic>
              </a:graphicData>
            </a:graphic>
          </wp:inline>
        </w:drawing>
      </w:r>
    </w:p>
    <w:p w:rsidR="00692236" w:rsidRPr="00F671C2" w:rsidRDefault="00692236" w:rsidP="00692236">
      <w:pPr>
        <w:jc w:val="center"/>
        <w:rPr>
          <w:rFonts w:ascii="Arial" w:eastAsia="Calibri" w:hAnsi="Arial" w:cs="Arial"/>
          <w:sz w:val="20"/>
          <w:szCs w:val="20"/>
          <w:u w:color="000000"/>
          <w:bdr w:val="nil"/>
          <w:lang w:eastAsia="ru-RU"/>
        </w:rPr>
      </w:pPr>
      <w:r w:rsidRPr="00F671C2">
        <w:rPr>
          <w:rFonts w:ascii="Arial" w:eastAsia="Calibri" w:hAnsi="Arial" w:cs="Arial"/>
          <w:noProof/>
          <w:sz w:val="20"/>
          <w:szCs w:val="20"/>
          <w:u w:color="000000"/>
          <w:bdr w:val="nil"/>
        </w:rPr>
        <w:lastRenderedPageBreak/>
        <w:drawing>
          <wp:inline distT="0" distB="0" distL="0" distR="0" wp14:anchorId="5E5E2EFA" wp14:editId="5E3D0C75">
            <wp:extent cx="8799576" cy="6202680"/>
            <wp:effectExtent l="0" t="0" r="190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prisutnih 2 od 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799576" cy="6202680"/>
                    </a:xfrm>
                    <a:prstGeom prst="rect">
                      <a:avLst/>
                    </a:prstGeom>
                  </pic:spPr>
                </pic:pic>
              </a:graphicData>
            </a:graphic>
          </wp:inline>
        </w:drawing>
      </w:r>
    </w:p>
    <w:p w:rsidR="00692236" w:rsidRPr="00F671C2" w:rsidRDefault="00692236" w:rsidP="00692236">
      <w:pPr>
        <w:jc w:val="center"/>
        <w:rPr>
          <w:rFonts w:ascii="Arial" w:eastAsia="Calibri" w:hAnsi="Arial" w:cs="Arial"/>
          <w:sz w:val="20"/>
          <w:szCs w:val="20"/>
          <w:u w:color="000000"/>
          <w:bdr w:val="nil"/>
          <w:lang w:eastAsia="ru-RU"/>
        </w:rPr>
      </w:pPr>
      <w:r w:rsidRPr="00F671C2">
        <w:rPr>
          <w:rFonts w:ascii="Arial" w:eastAsia="Calibri" w:hAnsi="Arial" w:cs="Arial"/>
          <w:noProof/>
          <w:sz w:val="20"/>
          <w:szCs w:val="20"/>
          <w:u w:color="000000"/>
          <w:bdr w:val="nil"/>
        </w:rPr>
        <w:lastRenderedPageBreak/>
        <w:drawing>
          <wp:inline distT="0" distB="0" distL="0" distR="0" wp14:anchorId="6713BD11" wp14:editId="7B4929D6">
            <wp:extent cx="9253220" cy="5789930"/>
            <wp:effectExtent l="0" t="0" r="508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prisutnih 3 od 3.jpg"/>
                    <pic:cNvPicPr/>
                  </pic:nvPicPr>
                  <pic:blipFill>
                    <a:blip r:embed="rId35">
                      <a:extLst>
                        <a:ext uri="{28A0092B-C50C-407E-A947-70E740481C1C}">
                          <a14:useLocalDpi xmlns:a14="http://schemas.microsoft.com/office/drawing/2010/main" val="0"/>
                        </a:ext>
                      </a:extLst>
                    </a:blip>
                    <a:stretch>
                      <a:fillRect/>
                    </a:stretch>
                  </pic:blipFill>
                  <pic:spPr>
                    <a:xfrm>
                      <a:off x="0" y="0"/>
                      <a:ext cx="9253220" cy="5789930"/>
                    </a:xfrm>
                    <a:prstGeom prst="rect">
                      <a:avLst/>
                    </a:prstGeom>
                  </pic:spPr>
                </pic:pic>
              </a:graphicData>
            </a:graphic>
          </wp:inline>
        </w:drawing>
      </w:r>
    </w:p>
    <w:p w:rsidR="00692236" w:rsidRPr="00F671C2" w:rsidRDefault="00692236" w:rsidP="00692236">
      <w:pPr>
        <w:jc w:val="center"/>
        <w:rPr>
          <w:rFonts w:ascii="Arial" w:eastAsia="Calibri" w:hAnsi="Arial" w:cs="Arial"/>
          <w:sz w:val="20"/>
          <w:szCs w:val="20"/>
          <w:u w:color="000000"/>
          <w:bdr w:val="nil"/>
          <w:lang w:eastAsia="ru-RU"/>
        </w:rPr>
      </w:pPr>
    </w:p>
    <w:p w:rsidR="00692236" w:rsidRPr="00F671C2" w:rsidRDefault="00692236" w:rsidP="00692236">
      <w:pPr>
        <w:rPr>
          <w:rFonts w:ascii="Arial" w:eastAsia="Times New Roman" w:hAnsi="Arial" w:cs="Arial"/>
          <w:b/>
          <w:sz w:val="6"/>
          <w:szCs w:val="20"/>
        </w:rPr>
      </w:pPr>
    </w:p>
    <w:p w:rsidR="00692236" w:rsidRPr="00F671C2" w:rsidRDefault="00692236" w:rsidP="00692236">
      <w:pPr>
        <w:rPr>
          <w:rFonts w:ascii="Arial" w:eastAsia="Times New Roman" w:hAnsi="Arial" w:cs="Arial"/>
          <w:b/>
          <w:sz w:val="2"/>
          <w:szCs w:val="20"/>
        </w:rPr>
      </w:pPr>
    </w:p>
    <w:p w:rsidR="00692236" w:rsidRPr="00F671C2" w:rsidRDefault="00692236" w:rsidP="00692236">
      <w:pPr>
        <w:rPr>
          <w:rFonts w:ascii="Arial" w:eastAsia="Times New Roman" w:hAnsi="Arial" w:cs="Arial"/>
          <w:b/>
          <w:sz w:val="2"/>
          <w:szCs w:val="20"/>
        </w:rPr>
      </w:pPr>
    </w:p>
    <w:p w:rsidR="00692236" w:rsidRPr="00F671C2" w:rsidRDefault="00692236" w:rsidP="00692236">
      <w:pPr>
        <w:tabs>
          <w:tab w:val="left" w:pos="1134"/>
        </w:tabs>
        <w:rPr>
          <w:rFonts w:ascii="Arial" w:eastAsia="Times New Roman" w:hAnsi="Arial" w:cs="Arial"/>
          <w:b/>
          <w:sz w:val="2"/>
          <w:szCs w:val="20"/>
        </w:rPr>
        <w:sectPr w:rsidR="00692236" w:rsidRPr="00F671C2" w:rsidSect="00692236">
          <w:headerReference w:type="default" r:id="rId36"/>
          <w:footerReference w:type="default" r:id="rId37"/>
          <w:headerReference w:type="first" r:id="rId38"/>
          <w:footerReference w:type="first" r:id="rId39"/>
          <w:pgSz w:w="16840" w:h="11907" w:orient="landscape" w:code="9"/>
          <w:pgMar w:top="964" w:right="964" w:bottom="680" w:left="964" w:header="284" w:footer="680" w:gutter="0"/>
          <w:cols w:space="708"/>
          <w:titlePg/>
        </w:sectPr>
      </w:pPr>
    </w:p>
    <w:p w:rsidR="00692236" w:rsidRPr="00F671C2" w:rsidRDefault="00692236" w:rsidP="00692236">
      <w:pPr>
        <w:pStyle w:val="Heading1"/>
        <w:keepLines w:val="0"/>
        <w:numPr>
          <w:ilvl w:val="0"/>
          <w:numId w:val="24"/>
        </w:numPr>
        <w:spacing w:before="0" w:line="240" w:lineRule="auto"/>
        <w:ind w:left="426" w:hanging="426"/>
        <w:jc w:val="left"/>
        <w:rPr>
          <w:rFonts w:ascii="Arial" w:eastAsia="Times New Roman" w:hAnsi="Arial" w:cs="Arial"/>
          <w:bCs w:val="0"/>
          <w:color w:val="auto"/>
          <w:sz w:val="20"/>
          <w:szCs w:val="20"/>
        </w:rPr>
      </w:pPr>
      <w:bookmarkStart w:id="6" w:name="_Toc46259393"/>
      <w:r>
        <w:rPr>
          <w:rFonts w:ascii="Arial" w:eastAsia="Times New Roman" w:hAnsi="Arial" w:cs="Arial"/>
          <w:bCs w:val="0"/>
          <w:color w:val="auto"/>
          <w:sz w:val="20"/>
          <w:szCs w:val="20"/>
        </w:rPr>
        <w:lastRenderedPageBreak/>
        <w:t>DOKUMENTACIJA</w:t>
      </w:r>
      <w:bookmarkEnd w:id="6"/>
    </w:p>
    <w:p w:rsidR="00692236" w:rsidRPr="00F671C2" w:rsidRDefault="00692236" w:rsidP="00692236">
      <w:pPr>
        <w:autoSpaceDE w:val="0"/>
        <w:autoSpaceDN w:val="0"/>
        <w:adjustRightInd w:val="0"/>
        <w:ind w:left="-284"/>
        <w:rPr>
          <w:rFonts w:ascii="Arial" w:eastAsia="Times New Roman" w:hAnsi="Arial" w:cs="Arial"/>
          <w:sz w:val="20"/>
          <w:szCs w:val="20"/>
        </w:rPr>
      </w:pPr>
    </w:p>
    <w:p w:rsidR="00692236" w:rsidRPr="00F671C2" w:rsidRDefault="00692236" w:rsidP="00692236">
      <w:pPr>
        <w:autoSpaceDE w:val="0"/>
        <w:autoSpaceDN w:val="0"/>
        <w:adjustRightInd w:val="0"/>
        <w:ind w:left="-284"/>
        <w:rPr>
          <w:rFonts w:ascii="Arial" w:eastAsia="Times New Roman" w:hAnsi="Arial" w:cs="Arial"/>
          <w:sz w:val="20"/>
          <w:szCs w:val="20"/>
        </w:rPr>
      </w:pPr>
    </w:p>
    <w:p w:rsidR="00692236" w:rsidRPr="00F671C2" w:rsidRDefault="00692236" w:rsidP="00692236">
      <w:pPr>
        <w:autoSpaceDE w:val="0"/>
        <w:autoSpaceDN w:val="0"/>
        <w:adjustRightInd w:val="0"/>
        <w:ind w:left="-284"/>
        <w:jc w:val="center"/>
        <w:rPr>
          <w:rFonts w:ascii="Arial" w:eastAsia="Times New Roman" w:hAnsi="Arial" w:cs="Arial"/>
          <w:sz w:val="20"/>
          <w:szCs w:val="20"/>
        </w:rPr>
      </w:pPr>
      <w:r w:rsidRPr="00F671C2">
        <w:rPr>
          <w:rFonts w:ascii="Arial" w:eastAsia="Times New Roman" w:hAnsi="Arial" w:cs="Arial"/>
          <w:noProof/>
          <w:sz w:val="20"/>
          <w:szCs w:val="20"/>
        </w:rPr>
        <w:drawing>
          <wp:inline distT="0" distB="0" distL="0" distR="0" wp14:anchorId="19085418" wp14:editId="6F8ECDF2">
            <wp:extent cx="4168140" cy="78028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9084855549.jpg"/>
                    <pic:cNvPicPr/>
                  </pic:nvPicPr>
                  <pic:blipFill>
                    <a:blip r:embed="rId40">
                      <a:extLst>
                        <a:ext uri="{28A0092B-C50C-407E-A947-70E740481C1C}">
                          <a14:useLocalDpi xmlns:a14="http://schemas.microsoft.com/office/drawing/2010/main" val="0"/>
                        </a:ext>
                      </a:extLst>
                    </a:blip>
                    <a:stretch>
                      <a:fillRect/>
                    </a:stretch>
                  </pic:blipFill>
                  <pic:spPr>
                    <a:xfrm>
                      <a:off x="0" y="0"/>
                      <a:ext cx="4168140" cy="7802880"/>
                    </a:xfrm>
                    <a:prstGeom prst="rect">
                      <a:avLst/>
                    </a:prstGeom>
                  </pic:spPr>
                </pic:pic>
              </a:graphicData>
            </a:graphic>
          </wp:inline>
        </w:drawing>
      </w:r>
    </w:p>
    <w:p w:rsidR="00692236" w:rsidRPr="00F671C2" w:rsidRDefault="00692236" w:rsidP="00692236">
      <w:pPr>
        <w:autoSpaceDE w:val="0"/>
        <w:autoSpaceDN w:val="0"/>
        <w:adjustRightInd w:val="0"/>
        <w:spacing w:before="240"/>
        <w:ind w:left="-284"/>
        <w:jc w:val="center"/>
        <w:rPr>
          <w:rFonts w:ascii="Arial" w:eastAsia="Times New Roman" w:hAnsi="Arial" w:cs="Arial"/>
          <w:spacing w:val="-4"/>
          <w:sz w:val="20"/>
          <w:szCs w:val="20"/>
        </w:rPr>
      </w:pPr>
      <w:r w:rsidRPr="00F671C2">
        <w:rPr>
          <w:rFonts w:ascii="Arial" w:eastAsia="Times New Roman" w:hAnsi="Arial" w:cs="Arial"/>
          <w:spacing w:val="-4"/>
          <w:sz w:val="20"/>
          <w:szCs w:val="20"/>
        </w:rPr>
        <w:t xml:space="preserve">Picture 4:   </w:t>
      </w:r>
      <w:r>
        <w:rPr>
          <w:rFonts w:ascii="Arial" w:eastAsia="Times New Roman" w:hAnsi="Arial" w:cs="Arial"/>
          <w:spacing w:val="-4"/>
          <w:sz w:val="20"/>
          <w:szCs w:val="20"/>
        </w:rPr>
        <w:t xml:space="preserve">Poziv na javne konsultacije u dnevnom </w:t>
      </w:r>
      <w:proofErr w:type="gramStart"/>
      <w:r>
        <w:rPr>
          <w:rFonts w:ascii="Arial" w:eastAsia="Times New Roman" w:hAnsi="Arial" w:cs="Arial"/>
          <w:spacing w:val="-4"/>
          <w:sz w:val="20"/>
          <w:szCs w:val="20"/>
        </w:rPr>
        <w:t>listu  “</w:t>
      </w:r>
      <w:proofErr w:type="gramEnd"/>
      <w:r w:rsidRPr="00F671C2">
        <w:rPr>
          <w:rFonts w:ascii="Arial" w:eastAsia="Times New Roman" w:hAnsi="Arial" w:cs="Arial"/>
          <w:spacing w:val="-4"/>
          <w:sz w:val="20"/>
          <w:szCs w:val="20"/>
        </w:rPr>
        <w:t>Politika”, 26 Dec 2019)</w:t>
      </w:r>
    </w:p>
    <w:p w:rsidR="00692236" w:rsidRPr="00F671C2" w:rsidRDefault="00692236" w:rsidP="00692236">
      <w:pPr>
        <w:autoSpaceDE w:val="0"/>
        <w:autoSpaceDN w:val="0"/>
        <w:adjustRightInd w:val="0"/>
        <w:ind w:left="-284"/>
        <w:jc w:val="center"/>
        <w:rPr>
          <w:rFonts w:ascii="Arial" w:eastAsia="Times New Roman" w:hAnsi="Arial" w:cs="Arial"/>
          <w:sz w:val="20"/>
          <w:szCs w:val="20"/>
        </w:rPr>
      </w:pPr>
    </w:p>
    <w:p w:rsidR="00692236" w:rsidRPr="00F671C2" w:rsidRDefault="00692236" w:rsidP="00692236">
      <w:pPr>
        <w:autoSpaceDE w:val="0"/>
        <w:autoSpaceDN w:val="0"/>
        <w:adjustRightInd w:val="0"/>
        <w:ind w:left="-284"/>
        <w:jc w:val="center"/>
        <w:rPr>
          <w:rFonts w:ascii="Arial" w:eastAsia="Times New Roman" w:hAnsi="Arial" w:cs="Arial"/>
          <w:sz w:val="20"/>
          <w:szCs w:val="20"/>
        </w:rPr>
      </w:pPr>
    </w:p>
    <w:p w:rsidR="00692236" w:rsidRPr="00F671C2" w:rsidRDefault="00692236" w:rsidP="00692236">
      <w:pPr>
        <w:autoSpaceDE w:val="0"/>
        <w:autoSpaceDN w:val="0"/>
        <w:adjustRightInd w:val="0"/>
        <w:spacing w:before="240"/>
        <w:ind w:left="-284"/>
        <w:jc w:val="center"/>
        <w:rPr>
          <w:rFonts w:ascii="Arial" w:eastAsia="Times New Roman" w:hAnsi="Arial" w:cs="Arial"/>
          <w:sz w:val="20"/>
          <w:szCs w:val="20"/>
        </w:rPr>
        <w:sectPr w:rsidR="00692236" w:rsidRPr="00F671C2" w:rsidSect="00692236">
          <w:headerReference w:type="default" r:id="rId41"/>
          <w:footerReference w:type="default" r:id="rId42"/>
          <w:headerReference w:type="first" r:id="rId43"/>
          <w:footerReference w:type="first" r:id="rId44"/>
          <w:pgSz w:w="11907" w:h="16840" w:code="9"/>
          <w:pgMar w:top="964" w:right="964" w:bottom="680" w:left="1247" w:header="284" w:footer="709" w:gutter="0"/>
          <w:cols w:space="708"/>
          <w:titlePg/>
        </w:sectPr>
      </w:pPr>
    </w:p>
    <w:p w:rsidR="00692236" w:rsidRPr="00F671C2" w:rsidRDefault="00692236" w:rsidP="00692236">
      <w:pPr>
        <w:autoSpaceDE w:val="0"/>
        <w:autoSpaceDN w:val="0"/>
        <w:adjustRightInd w:val="0"/>
        <w:jc w:val="center"/>
        <w:rPr>
          <w:rFonts w:ascii="Arial" w:eastAsia="Times New Roman" w:hAnsi="Arial" w:cs="Arial"/>
          <w:sz w:val="20"/>
          <w:szCs w:val="20"/>
        </w:rPr>
      </w:pPr>
      <w:r w:rsidRPr="00F671C2">
        <w:rPr>
          <w:rFonts w:ascii="Arial" w:eastAsia="Times New Roman" w:hAnsi="Arial" w:cs="Arial"/>
          <w:noProof/>
          <w:sz w:val="20"/>
          <w:szCs w:val="20"/>
        </w:rPr>
        <w:lastRenderedPageBreak/>
        <w:drawing>
          <wp:inline distT="0" distB="0" distL="0" distR="0" wp14:anchorId="547FA3B7" wp14:editId="3FB88569">
            <wp:extent cx="5478223" cy="3079750"/>
            <wp:effectExtent l="0" t="0" r="825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82784" cy="3082314"/>
                    </a:xfrm>
                    <a:prstGeom prst="rect">
                      <a:avLst/>
                    </a:prstGeom>
                  </pic:spPr>
                </pic:pic>
              </a:graphicData>
            </a:graphic>
          </wp:inline>
        </w:drawing>
      </w:r>
    </w:p>
    <w:p w:rsidR="00692236" w:rsidRPr="00F671C2" w:rsidRDefault="00692236" w:rsidP="00692236">
      <w:pPr>
        <w:autoSpaceDE w:val="0"/>
        <w:autoSpaceDN w:val="0"/>
        <w:adjustRightInd w:val="0"/>
        <w:jc w:val="center"/>
        <w:rPr>
          <w:rFonts w:ascii="Arial" w:eastAsia="Times New Roman" w:hAnsi="Arial" w:cs="Arial"/>
          <w:sz w:val="20"/>
          <w:szCs w:val="20"/>
        </w:rPr>
      </w:pPr>
      <w:r w:rsidRPr="00F671C2">
        <w:rPr>
          <w:rFonts w:ascii="Arial" w:eastAsia="Times New Roman" w:hAnsi="Arial" w:cs="Arial"/>
          <w:spacing w:val="-4"/>
          <w:sz w:val="20"/>
          <w:szCs w:val="20"/>
        </w:rPr>
        <w:t xml:space="preserve">Picture 5:   </w:t>
      </w:r>
      <w:r>
        <w:rPr>
          <w:rFonts w:ascii="Arial" w:eastAsia="Times New Roman" w:hAnsi="Arial" w:cs="Arial"/>
          <w:spacing w:val="-4"/>
          <w:sz w:val="20"/>
          <w:szCs w:val="20"/>
        </w:rPr>
        <w:t>Najava javnih konsultacija i objavljeni dokumenti na sajtu MPŠVP</w:t>
      </w:r>
    </w:p>
    <w:p w:rsidR="00692236" w:rsidRPr="00F671C2" w:rsidRDefault="00692236" w:rsidP="00692236">
      <w:pPr>
        <w:autoSpaceDE w:val="0"/>
        <w:autoSpaceDN w:val="0"/>
        <w:adjustRightInd w:val="0"/>
        <w:jc w:val="center"/>
        <w:rPr>
          <w:rFonts w:ascii="Arial" w:eastAsia="Times New Roman" w:hAnsi="Arial" w:cs="Arial"/>
          <w:sz w:val="20"/>
          <w:szCs w:val="20"/>
        </w:rPr>
      </w:pPr>
    </w:p>
    <w:p w:rsidR="00692236" w:rsidRPr="00F671C2" w:rsidRDefault="00692236" w:rsidP="00692236">
      <w:pPr>
        <w:autoSpaceDE w:val="0"/>
        <w:autoSpaceDN w:val="0"/>
        <w:adjustRightInd w:val="0"/>
        <w:jc w:val="center"/>
        <w:rPr>
          <w:rFonts w:ascii="Arial" w:eastAsia="Times New Roman" w:hAnsi="Arial" w:cs="Arial"/>
          <w:sz w:val="20"/>
          <w:szCs w:val="20"/>
        </w:rPr>
      </w:pPr>
      <w:r w:rsidRPr="00F671C2">
        <w:rPr>
          <w:rFonts w:ascii="Arial" w:eastAsia="Times New Roman" w:hAnsi="Arial" w:cs="Arial"/>
          <w:noProof/>
          <w:sz w:val="20"/>
          <w:szCs w:val="20"/>
        </w:rPr>
        <w:drawing>
          <wp:inline distT="0" distB="0" distL="0" distR="0" wp14:anchorId="24E2F67F" wp14:editId="32172873">
            <wp:extent cx="5472915" cy="2800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3.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82219" cy="2805110"/>
                    </a:xfrm>
                    <a:prstGeom prst="rect">
                      <a:avLst/>
                    </a:prstGeom>
                  </pic:spPr>
                </pic:pic>
              </a:graphicData>
            </a:graphic>
          </wp:inline>
        </w:drawing>
      </w:r>
    </w:p>
    <w:p w:rsidR="00692236" w:rsidRPr="00F671C2" w:rsidRDefault="00692236" w:rsidP="00692236">
      <w:pPr>
        <w:autoSpaceDE w:val="0"/>
        <w:autoSpaceDN w:val="0"/>
        <w:adjustRightInd w:val="0"/>
        <w:jc w:val="center"/>
        <w:rPr>
          <w:rFonts w:ascii="Arial" w:eastAsia="Times New Roman" w:hAnsi="Arial" w:cs="Arial"/>
          <w:sz w:val="20"/>
          <w:szCs w:val="20"/>
        </w:rPr>
      </w:pPr>
      <w:r w:rsidRPr="00F671C2">
        <w:rPr>
          <w:rFonts w:ascii="Arial" w:eastAsia="Times New Roman" w:hAnsi="Arial" w:cs="Arial"/>
          <w:noProof/>
          <w:sz w:val="20"/>
          <w:szCs w:val="20"/>
        </w:rPr>
        <w:drawing>
          <wp:inline distT="0" distB="0" distL="0" distR="0" wp14:anchorId="3D77941A" wp14:editId="2F79787F">
            <wp:extent cx="5488779" cy="2482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4.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94144" cy="2485277"/>
                    </a:xfrm>
                    <a:prstGeom prst="rect">
                      <a:avLst/>
                    </a:prstGeom>
                  </pic:spPr>
                </pic:pic>
              </a:graphicData>
            </a:graphic>
          </wp:inline>
        </w:drawing>
      </w:r>
    </w:p>
    <w:p w:rsidR="00692236" w:rsidRPr="00F671C2" w:rsidRDefault="00692236" w:rsidP="00692236">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spacing w:val="-4"/>
          <w:sz w:val="20"/>
          <w:szCs w:val="20"/>
        </w:rPr>
        <w:t>Picture 6:   Announcement of public consultation on SDIP Social documents on Ministry web site</w:t>
      </w:r>
    </w:p>
    <w:p w:rsidR="00692236" w:rsidRPr="00F671C2" w:rsidRDefault="00692236" w:rsidP="00692236">
      <w:pPr>
        <w:autoSpaceDE w:val="0"/>
        <w:autoSpaceDN w:val="0"/>
        <w:adjustRightInd w:val="0"/>
        <w:jc w:val="center"/>
        <w:rPr>
          <w:rFonts w:ascii="Arial" w:eastAsia="Times New Roman" w:hAnsi="Arial" w:cs="Arial"/>
          <w:sz w:val="20"/>
          <w:szCs w:val="20"/>
        </w:rPr>
      </w:pPr>
    </w:p>
    <w:p w:rsidR="00692236" w:rsidRPr="00F671C2" w:rsidRDefault="00692236" w:rsidP="00692236">
      <w:pPr>
        <w:autoSpaceDE w:val="0"/>
        <w:autoSpaceDN w:val="0"/>
        <w:adjustRightInd w:val="0"/>
        <w:jc w:val="center"/>
        <w:rPr>
          <w:rFonts w:ascii="Arial" w:eastAsia="Times New Roman" w:hAnsi="Arial" w:cs="Arial"/>
          <w:sz w:val="20"/>
          <w:szCs w:val="20"/>
        </w:rPr>
      </w:pPr>
    </w:p>
    <w:p w:rsidR="00692236" w:rsidRPr="00F671C2" w:rsidRDefault="00692236" w:rsidP="00692236">
      <w:pPr>
        <w:autoSpaceDE w:val="0"/>
        <w:autoSpaceDN w:val="0"/>
        <w:adjustRightInd w:val="0"/>
        <w:jc w:val="center"/>
        <w:rPr>
          <w:rFonts w:ascii="Arial" w:eastAsia="Times New Roman" w:hAnsi="Arial" w:cs="Arial"/>
          <w:sz w:val="20"/>
          <w:szCs w:val="20"/>
        </w:rPr>
      </w:pPr>
    </w:p>
    <w:p w:rsidR="00692236" w:rsidRPr="00F671C2" w:rsidRDefault="00692236" w:rsidP="00692236">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noProof/>
          <w:spacing w:val="-4"/>
          <w:sz w:val="20"/>
          <w:szCs w:val="20"/>
        </w:rPr>
        <w:lastRenderedPageBreak/>
        <w:drawing>
          <wp:inline distT="0" distB="0" distL="0" distR="0" wp14:anchorId="62106BD0" wp14:editId="2B04F5F0">
            <wp:extent cx="6333067" cy="3064933"/>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png"/>
                    <pic:cNvPicPr/>
                  </pic:nvPicPr>
                  <pic:blipFill rotWithShape="1">
                    <a:blip r:embed="rId48">
                      <a:extLst>
                        <a:ext uri="{28A0092B-C50C-407E-A947-70E740481C1C}">
                          <a14:useLocalDpi xmlns:a14="http://schemas.microsoft.com/office/drawing/2010/main" val="0"/>
                        </a:ext>
                      </a:extLst>
                    </a:blip>
                    <a:srcRect b="2338"/>
                    <a:stretch/>
                  </pic:blipFill>
                  <pic:spPr bwMode="auto">
                    <a:xfrm>
                      <a:off x="0" y="0"/>
                      <a:ext cx="6338801" cy="3067708"/>
                    </a:xfrm>
                    <a:prstGeom prst="rect">
                      <a:avLst/>
                    </a:prstGeom>
                    <a:ln>
                      <a:noFill/>
                    </a:ln>
                    <a:extLst>
                      <a:ext uri="{53640926-AAD7-44D8-BBD7-CCE9431645EC}">
                        <a14:shadowObscured xmlns:a14="http://schemas.microsoft.com/office/drawing/2010/main"/>
                      </a:ext>
                    </a:extLst>
                  </pic:spPr>
                </pic:pic>
              </a:graphicData>
            </a:graphic>
          </wp:inline>
        </w:drawing>
      </w:r>
    </w:p>
    <w:p w:rsidR="00692236" w:rsidRPr="00F671C2" w:rsidRDefault="00692236" w:rsidP="00692236">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noProof/>
          <w:spacing w:val="-4"/>
          <w:sz w:val="20"/>
          <w:szCs w:val="20"/>
        </w:rPr>
        <w:drawing>
          <wp:inline distT="0" distB="0" distL="0" distR="0" wp14:anchorId="785BB6D3" wp14:editId="7181B728">
            <wp:extent cx="6336665" cy="22682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png"/>
                    <pic:cNvPicPr/>
                  </pic:nvPicPr>
                  <pic:blipFill>
                    <a:blip r:embed="rId49">
                      <a:extLst>
                        <a:ext uri="{28A0092B-C50C-407E-A947-70E740481C1C}">
                          <a14:useLocalDpi xmlns:a14="http://schemas.microsoft.com/office/drawing/2010/main" val="0"/>
                        </a:ext>
                      </a:extLst>
                    </a:blip>
                    <a:stretch>
                      <a:fillRect/>
                    </a:stretch>
                  </pic:blipFill>
                  <pic:spPr>
                    <a:xfrm>
                      <a:off x="0" y="0"/>
                      <a:ext cx="6336665" cy="2268220"/>
                    </a:xfrm>
                    <a:prstGeom prst="rect">
                      <a:avLst/>
                    </a:prstGeom>
                  </pic:spPr>
                </pic:pic>
              </a:graphicData>
            </a:graphic>
          </wp:inline>
        </w:drawing>
      </w:r>
    </w:p>
    <w:p w:rsidR="00692236" w:rsidRPr="00F671C2" w:rsidRDefault="00692236" w:rsidP="00692236">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noProof/>
          <w:spacing w:val="-4"/>
          <w:sz w:val="20"/>
          <w:szCs w:val="20"/>
        </w:rPr>
        <w:drawing>
          <wp:inline distT="0" distB="0" distL="0" distR="0" wp14:anchorId="185C7923" wp14:editId="2E9FF414">
            <wp:extent cx="6336665" cy="210121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png"/>
                    <pic:cNvPicPr/>
                  </pic:nvPicPr>
                  <pic:blipFill>
                    <a:blip r:embed="rId50">
                      <a:extLst>
                        <a:ext uri="{28A0092B-C50C-407E-A947-70E740481C1C}">
                          <a14:useLocalDpi xmlns:a14="http://schemas.microsoft.com/office/drawing/2010/main" val="0"/>
                        </a:ext>
                      </a:extLst>
                    </a:blip>
                    <a:stretch>
                      <a:fillRect/>
                    </a:stretch>
                  </pic:blipFill>
                  <pic:spPr>
                    <a:xfrm>
                      <a:off x="0" y="0"/>
                      <a:ext cx="6336665" cy="2101215"/>
                    </a:xfrm>
                    <a:prstGeom prst="rect">
                      <a:avLst/>
                    </a:prstGeom>
                  </pic:spPr>
                </pic:pic>
              </a:graphicData>
            </a:graphic>
          </wp:inline>
        </w:drawing>
      </w:r>
    </w:p>
    <w:p w:rsidR="00692236" w:rsidRPr="00F671C2" w:rsidRDefault="00692236" w:rsidP="00692236">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spacing w:val="-4"/>
          <w:sz w:val="20"/>
          <w:szCs w:val="20"/>
        </w:rPr>
        <w:t xml:space="preserve">Picture 7:   </w:t>
      </w:r>
      <w:r>
        <w:rPr>
          <w:rFonts w:ascii="Arial" w:eastAsia="Times New Roman" w:hAnsi="Arial" w:cs="Arial"/>
          <w:spacing w:val="-4"/>
          <w:sz w:val="20"/>
          <w:szCs w:val="20"/>
        </w:rPr>
        <w:t xml:space="preserve">Javno objavljeni NACRT </w:t>
      </w:r>
      <w:r w:rsidRPr="00F671C2">
        <w:rPr>
          <w:rFonts w:ascii="Arial" w:eastAsia="Times New Roman" w:hAnsi="Arial" w:cs="Arial"/>
          <w:spacing w:val="-4"/>
          <w:sz w:val="20"/>
          <w:szCs w:val="20"/>
        </w:rPr>
        <w:t xml:space="preserve">ESMF document, </w:t>
      </w:r>
      <w:r>
        <w:rPr>
          <w:rFonts w:ascii="Arial" w:eastAsia="Times New Roman" w:hAnsi="Arial" w:cs="Arial"/>
          <w:spacing w:val="-4"/>
          <w:sz w:val="20"/>
          <w:szCs w:val="20"/>
        </w:rPr>
        <w:t>na engleskom jeziku, sajt MPŠVP</w:t>
      </w:r>
    </w:p>
    <w:p w:rsidR="00692236" w:rsidRPr="00F671C2" w:rsidRDefault="00692236" w:rsidP="00692236">
      <w:pPr>
        <w:autoSpaceDE w:val="0"/>
        <w:autoSpaceDN w:val="0"/>
        <w:adjustRightInd w:val="0"/>
        <w:jc w:val="center"/>
        <w:rPr>
          <w:rFonts w:ascii="Arial" w:eastAsia="Times New Roman" w:hAnsi="Arial" w:cs="Arial"/>
          <w:spacing w:val="-4"/>
          <w:sz w:val="20"/>
          <w:szCs w:val="20"/>
        </w:rPr>
      </w:pPr>
    </w:p>
    <w:p w:rsidR="00692236" w:rsidRPr="00F671C2" w:rsidRDefault="00692236" w:rsidP="00692236">
      <w:pPr>
        <w:autoSpaceDE w:val="0"/>
        <w:autoSpaceDN w:val="0"/>
        <w:adjustRightInd w:val="0"/>
        <w:jc w:val="center"/>
        <w:rPr>
          <w:rFonts w:ascii="Arial" w:eastAsia="Times New Roman" w:hAnsi="Arial" w:cs="Arial"/>
          <w:spacing w:val="-4"/>
          <w:sz w:val="20"/>
          <w:szCs w:val="20"/>
        </w:rPr>
      </w:pPr>
    </w:p>
    <w:p w:rsidR="00692236" w:rsidRPr="00F671C2" w:rsidRDefault="00692236" w:rsidP="00692236">
      <w:pPr>
        <w:autoSpaceDE w:val="0"/>
        <w:autoSpaceDN w:val="0"/>
        <w:adjustRightInd w:val="0"/>
        <w:jc w:val="center"/>
        <w:rPr>
          <w:rFonts w:ascii="Arial" w:eastAsia="Times New Roman" w:hAnsi="Arial" w:cs="Arial"/>
          <w:spacing w:val="-4"/>
          <w:sz w:val="20"/>
          <w:szCs w:val="20"/>
        </w:rPr>
      </w:pPr>
    </w:p>
    <w:p w:rsidR="00692236" w:rsidRPr="00F671C2" w:rsidRDefault="00692236" w:rsidP="00692236">
      <w:pPr>
        <w:autoSpaceDE w:val="0"/>
        <w:autoSpaceDN w:val="0"/>
        <w:adjustRightInd w:val="0"/>
        <w:jc w:val="center"/>
        <w:rPr>
          <w:rFonts w:ascii="Arial" w:eastAsia="Times New Roman" w:hAnsi="Arial" w:cs="Arial"/>
          <w:spacing w:val="-4"/>
          <w:sz w:val="20"/>
          <w:szCs w:val="20"/>
        </w:rPr>
        <w:sectPr w:rsidR="00692236" w:rsidRPr="00F671C2" w:rsidSect="00692236">
          <w:headerReference w:type="default" r:id="rId51"/>
          <w:footerReference w:type="default" r:id="rId52"/>
          <w:headerReference w:type="first" r:id="rId53"/>
          <w:footerReference w:type="first" r:id="rId54"/>
          <w:pgSz w:w="11907" w:h="16840" w:code="9"/>
          <w:pgMar w:top="964" w:right="964" w:bottom="680" w:left="964" w:header="284" w:footer="680" w:gutter="0"/>
          <w:cols w:space="708"/>
          <w:titlePg/>
        </w:sectPr>
      </w:pPr>
    </w:p>
    <w:p w:rsidR="00692236" w:rsidRPr="00F671C2" w:rsidRDefault="00692236" w:rsidP="00692236">
      <w:pPr>
        <w:autoSpaceDE w:val="0"/>
        <w:autoSpaceDN w:val="0"/>
        <w:adjustRightInd w:val="0"/>
        <w:jc w:val="center"/>
        <w:rPr>
          <w:rFonts w:ascii="Arial" w:eastAsia="Times New Roman" w:hAnsi="Arial" w:cs="Arial"/>
          <w:spacing w:val="-4"/>
          <w:sz w:val="20"/>
          <w:szCs w:val="20"/>
        </w:rPr>
      </w:pPr>
    </w:p>
    <w:p w:rsidR="00692236" w:rsidRPr="00F671C2" w:rsidRDefault="00692236" w:rsidP="00692236">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noProof/>
          <w:spacing w:val="-4"/>
          <w:sz w:val="20"/>
          <w:szCs w:val="20"/>
        </w:rPr>
        <w:drawing>
          <wp:inline distT="0" distB="0" distL="0" distR="0" wp14:anchorId="49637E3A" wp14:editId="08EE648B">
            <wp:extent cx="6156960" cy="28663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5.png"/>
                    <pic:cNvPicPr/>
                  </pic:nvPicPr>
                  <pic:blipFill>
                    <a:blip r:embed="rId55">
                      <a:extLst>
                        <a:ext uri="{28A0092B-C50C-407E-A947-70E740481C1C}">
                          <a14:useLocalDpi xmlns:a14="http://schemas.microsoft.com/office/drawing/2010/main" val="0"/>
                        </a:ext>
                      </a:extLst>
                    </a:blip>
                    <a:stretch>
                      <a:fillRect/>
                    </a:stretch>
                  </pic:blipFill>
                  <pic:spPr>
                    <a:xfrm>
                      <a:off x="0" y="0"/>
                      <a:ext cx="6156960" cy="2866390"/>
                    </a:xfrm>
                    <a:prstGeom prst="rect">
                      <a:avLst/>
                    </a:prstGeom>
                  </pic:spPr>
                </pic:pic>
              </a:graphicData>
            </a:graphic>
          </wp:inline>
        </w:drawing>
      </w:r>
    </w:p>
    <w:p w:rsidR="00692236" w:rsidRPr="00F671C2" w:rsidRDefault="00692236" w:rsidP="00692236">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noProof/>
          <w:spacing w:val="-4"/>
          <w:sz w:val="20"/>
          <w:szCs w:val="20"/>
        </w:rPr>
        <w:drawing>
          <wp:inline distT="0" distB="0" distL="0" distR="0" wp14:anchorId="3C93EA6F" wp14:editId="1195782C">
            <wp:extent cx="6148301" cy="180022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6.png"/>
                    <pic:cNvPicPr/>
                  </pic:nvPicPr>
                  <pic:blipFill rotWithShape="1">
                    <a:blip r:embed="rId56">
                      <a:extLst>
                        <a:ext uri="{28A0092B-C50C-407E-A947-70E740481C1C}">
                          <a14:useLocalDpi xmlns:a14="http://schemas.microsoft.com/office/drawing/2010/main" val="0"/>
                        </a:ext>
                      </a:extLst>
                    </a:blip>
                    <a:srcRect b="15627"/>
                    <a:stretch/>
                  </pic:blipFill>
                  <pic:spPr bwMode="auto">
                    <a:xfrm>
                      <a:off x="0" y="0"/>
                      <a:ext cx="6156960" cy="1802760"/>
                    </a:xfrm>
                    <a:prstGeom prst="rect">
                      <a:avLst/>
                    </a:prstGeom>
                    <a:ln>
                      <a:noFill/>
                    </a:ln>
                    <a:extLst>
                      <a:ext uri="{53640926-AAD7-44D8-BBD7-CCE9431645EC}">
                        <a14:shadowObscured xmlns:a14="http://schemas.microsoft.com/office/drawing/2010/main"/>
                      </a:ext>
                    </a:extLst>
                  </pic:spPr>
                </pic:pic>
              </a:graphicData>
            </a:graphic>
          </wp:inline>
        </w:drawing>
      </w:r>
    </w:p>
    <w:p w:rsidR="00692236" w:rsidRPr="00F671C2" w:rsidRDefault="00692236" w:rsidP="00692236">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noProof/>
          <w:spacing w:val="-4"/>
          <w:sz w:val="20"/>
          <w:szCs w:val="20"/>
        </w:rPr>
        <w:drawing>
          <wp:inline distT="0" distB="0" distL="0" distR="0" wp14:anchorId="2E2FED47" wp14:editId="7FAE8698">
            <wp:extent cx="6148537" cy="14478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7.png"/>
                    <pic:cNvPicPr/>
                  </pic:nvPicPr>
                  <pic:blipFill>
                    <a:blip r:embed="rId57">
                      <a:extLst>
                        <a:ext uri="{28A0092B-C50C-407E-A947-70E740481C1C}">
                          <a14:useLocalDpi xmlns:a14="http://schemas.microsoft.com/office/drawing/2010/main" val="0"/>
                        </a:ext>
                      </a:extLst>
                    </a:blip>
                    <a:stretch>
                      <a:fillRect/>
                    </a:stretch>
                  </pic:blipFill>
                  <pic:spPr>
                    <a:xfrm>
                      <a:off x="0" y="0"/>
                      <a:ext cx="6156960" cy="1449783"/>
                    </a:xfrm>
                    <a:prstGeom prst="rect">
                      <a:avLst/>
                    </a:prstGeom>
                  </pic:spPr>
                </pic:pic>
              </a:graphicData>
            </a:graphic>
          </wp:inline>
        </w:drawing>
      </w:r>
    </w:p>
    <w:p w:rsidR="00692236" w:rsidRPr="00F671C2" w:rsidRDefault="00692236" w:rsidP="00692236">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spacing w:val="-4"/>
          <w:sz w:val="20"/>
          <w:szCs w:val="20"/>
        </w:rPr>
        <w:t xml:space="preserve">Picture 8:   </w:t>
      </w:r>
      <w:r>
        <w:rPr>
          <w:rFonts w:ascii="Arial" w:eastAsia="Times New Roman" w:hAnsi="Arial" w:cs="Arial"/>
          <w:spacing w:val="-4"/>
          <w:sz w:val="20"/>
          <w:szCs w:val="20"/>
        </w:rPr>
        <w:t>Javno objavljeni NACRT RPF</w:t>
      </w:r>
      <w:r w:rsidRPr="00F671C2">
        <w:rPr>
          <w:rFonts w:ascii="Arial" w:eastAsia="Times New Roman" w:hAnsi="Arial" w:cs="Arial"/>
          <w:spacing w:val="-4"/>
          <w:sz w:val="20"/>
          <w:szCs w:val="20"/>
        </w:rPr>
        <w:t xml:space="preserve"> document</w:t>
      </w:r>
      <w:r>
        <w:rPr>
          <w:rFonts w:ascii="Arial" w:eastAsia="Times New Roman" w:hAnsi="Arial" w:cs="Arial"/>
          <w:spacing w:val="-4"/>
          <w:sz w:val="20"/>
          <w:szCs w:val="20"/>
        </w:rPr>
        <w:t>a</w:t>
      </w:r>
      <w:r w:rsidRPr="00F671C2">
        <w:rPr>
          <w:rFonts w:ascii="Arial" w:eastAsia="Times New Roman" w:hAnsi="Arial" w:cs="Arial"/>
          <w:spacing w:val="-4"/>
          <w:sz w:val="20"/>
          <w:szCs w:val="20"/>
        </w:rPr>
        <w:t xml:space="preserve">, </w:t>
      </w:r>
      <w:r>
        <w:rPr>
          <w:rFonts w:ascii="Arial" w:eastAsia="Times New Roman" w:hAnsi="Arial" w:cs="Arial"/>
          <w:spacing w:val="-4"/>
          <w:sz w:val="20"/>
          <w:szCs w:val="20"/>
        </w:rPr>
        <w:t>na engleskom jeziku, sajt MPŠVP</w:t>
      </w:r>
    </w:p>
    <w:p w:rsidR="00692236" w:rsidRPr="00F671C2" w:rsidRDefault="00692236" w:rsidP="00692236">
      <w:pPr>
        <w:autoSpaceDE w:val="0"/>
        <w:autoSpaceDN w:val="0"/>
        <w:adjustRightInd w:val="0"/>
        <w:jc w:val="center"/>
        <w:rPr>
          <w:rFonts w:ascii="Arial" w:eastAsia="Times New Roman" w:hAnsi="Arial" w:cs="Arial"/>
          <w:spacing w:val="-4"/>
          <w:sz w:val="20"/>
          <w:szCs w:val="20"/>
        </w:rPr>
      </w:pPr>
      <w:r w:rsidRPr="00F671C2">
        <w:rPr>
          <w:noProof/>
        </w:rPr>
        <w:lastRenderedPageBreak/>
        <w:drawing>
          <wp:inline distT="0" distB="0" distL="0" distR="0" wp14:anchorId="656E7232" wp14:editId="591FE777">
            <wp:extent cx="5977467" cy="3132667"/>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b="6789"/>
                    <a:stretch/>
                  </pic:blipFill>
                  <pic:spPr bwMode="auto">
                    <a:xfrm>
                      <a:off x="0" y="0"/>
                      <a:ext cx="5972175" cy="3129894"/>
                    </a:xfrm>
                    <a:prstGeom prst="rect">
                      <a:avLst/>
                    </a:prstGeom>
                    <a:ln>
                      <a:noFill/>
                    </a:ln>
                    <a:extLst>
                      <a:ext uri="{53640926-AAD7-44D8-BBD7-CCE9431645EC}">
                        <a14:shadowObscured xmlns:a14="http://schemas.microsoft.com/office/drawing/2010/main"/>
                      </a:ext>
                    </a:extLst>
                  </pic:spPr>
                </pic:pic>
              </a:graphicData>
            </a:graphic>
          </wp:inline>
        </w:drawing>
      </w:r>
    </w:p>
    <w:p w:rsidR="00692236" w:rsidRPr="00F671C2" w:rsidRDefault="00692236" w:rsidP="00692236">
      <w:pPr>
        <w:autoSpaceDE w:val="0"/>
        <w:autoSpaceDN w:val="0"/>
        <w:adjustRightInd w:val="0"/>
        <w:jc w:val="center"/>
        <w:rPr>
          <w:rFonts w:ascii="Arial" w:eastAsia="Times New Roman" w:hAnsi="Arial" w:cs="Arial"/>
          <w:spacing w:val="-4"/>
          <w:sz w:val="20"/>
          <w:szCs w:val="20"/>
        </w:rPr>
      </w:pPr>
      <w:r w:rsidRPr="00F671C2">
        <w:rPr>
          <w:noProof/>
        </w:rPr>
        <w:drawing>
          <wp:inline distT="0" distB="0" distL="0" distR="0" wp14:anchorId="37FFB15F" wp14:editId="67446DFD">
            <wp:extent cx="5977467" cy="2556522"/>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t="23932"/>
                    <a:stretch/>
                  </pic:blipFill>
                  <pic:spPr bwMode="auto">
                    <a:xfrm>
                      <a:off x="0" y="0"/>
                      <a:ext cx="5972175" cy="2554259"/>
                    </a:xfrm>
                    <a:prstGeom prst="rect">
                      <a:avLst/>
                    </a:prstGeom>
                    <a:ln>
                      <a:noFill/>
                    </a:ln>
                    <a:extLst>
                      <a:ext uri="{53640926-AAD7-44D8-BBD7-CCE9431645EC}">
                        <a14:shadowObscured xmlns:a14="http://schemas.microsoft.com/office/drawing/2010/main"/>
                      </a:ext>
                    </a:extLst>
                  </pic:spPr>
                </pic:pic>
              </a:graphicData>
            </a:graphic>
          </wp:inline>
        </w:drawing>
      </w:r>
    </w:p>
    <w:p w:rsidR="00692236" w:rsidRPr="00F671C2" w:rsidRDefault="00692236" w:rsidP="00692236">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spacing w:val="-4"/>
          <w:sz w:val="20"/>
          <w:szCs w:val="20"/>
        </w:rPr>
        <w:t xml:space="preserve">Picture 9:   </w:t>
      </w:r>
      <w:r>
        <w:rPr>
          <w:rFonts w:ascii="Arial" w:eastAsia="Times New Roman" w:hAnsi="Arial" w:cs="Arial"/>
          <w:spacing w:val="-4"/>
          <w:sz w:val="20"/>
          <w:szCs w:val="20"/>
        </w:rPr>
        <w:t>Javno objavljeni NACRT SEP</w:t>
      </w:r>
      <w:r w:rsidRPr="00F671C2">
        <w:rPr>
          <w:rFonts w:ascii="Arial" w:eastAsia="Times New Roman" w:hAnsi="Arial" w:cs="Arial"/>
          <w:spacing w:val="-4"/>
          <w:sz w:val="20"/>
          <w:szCs w:val="20"/>
        </w:rPr>
        <w:t xml:space="preserve"> do</w:t>
      </w:r>
      <w:r>
        <w:rPr>
          <w:rFonts w:ascii="Arial" w:eastAsia="Times New Roman" w:hAnsi="Arial" w:cs="Arial"/>
          <w:spacing w:val="-4"/>
          <w:sz w:val="20"/>
          <w:szCs w:val="20"/>
        </w:rPr>
        <w:t>kumenta</w:t>
      </w:r>
      <w:r w:rsidRPr="00F671C2">
        <w:rPr>
          <w:rFonts w:ascii="Arial" w:eastAsia="Times New Roman" w:hAnsi="Arial" w:cs="Arial"/>
          <w:spacing w:val="-4"/>
          <w:sz w:val="20"/>
          <w:szCs w:val="20"/>
        </w:rPr>
        <w:t xml:space="preserve">, </w:t>
      </w:r>
      <w:r>
        <w:rPr>
          <w:rFonts w:ascii="Arial" w:eastAsia="Times New Roman" w:hAnsi="Arial" w:cs="Arial"/>
          <w:spacing w:val="-4"/>
          <w:sz w:val="20"/>
          <w:szCs w:val="20"/>
        </w:rPr>
        <w:t>na engleskom jeziku, sajt MPŠVP</w:t>
      </w:r>
    </w:p>
    <w:p w:rsidR="00692236" w:rsidRPr="00F671C2" w:rsidRDefault="00692236" w:rsidP="00692236">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spacing w:val="-4"/>
          <w:sz w:val="20"/>
          <w:szCs w:val="20"/>
        </w:rPr>
        <w:br w:type="page"/>
      </w:r>
    </w:p>
    <w:p w:rsidR="00692236" w:rsidRPr="00F671C2" w:rsidRDefault="00692236" w:rsidP="00692236">
      <w:pPr>
        <w:autoSpaceDE w:val="0"/>
        <w:autoSpaceDN w:val="0"/>
        <w:adjustRightInd w:val="0"/>
        <w:jc w:val="center"/>
        <w:rPr>
          <w:rFonts w:ascii="Arial" w:eastAsia="Times New Roman" w:hAnsi="Arial" w:cs="Arial"/>
          <w:spacing w:val="-4"/>
          <w:sz w:val="20"/>
          <w:szCs w:val="20"/>
        </w:rPr>
      </w:pPr>
    </w:p>
    <w:p w:rsidR="00692236" w:rsidRPr="00F671C2" w:rsidRDefault="00692236" w:rsidP="00692236">
      <w:pPr>
        <w:autoSpaceDE w:val="0"/>
        <w:autoSpaceDN w:val="0"/>
        <w:adjustRightInd w:val="0"/>
        <w:jc w:val="center"/>
        <w:rPr>
          <w:rFonts w:ascii="Arial" w:eastAsia="Times New Roman" w:hAnsi="Arial" w:cs="Arial"/>
          <w:spacing w:val="-4"/>
          <w:sz w:val="20"/>
          <w:szCs w:val="20"/>
        </w:rPr>
      </w:pPr>
      <w:r w:rsidRPr="00F671C2">
        <w:rPr>
          <w:noProof/>
        </w:rPr>
        <w:drawing>
          <wp:inline distT="0" distB="0" distL="0" distR="0" wp14:anchorId="473C7301" wp14:editId="7514BD02">
            <wp:extent cx="5977467" cy="31496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b="6286"/>
                    <a:stretch/>
                  </pic:blipFill>
                  <pic:spPr bwMode="auto">
                    <a:xfrm>
                      <a:off x="0" y="0"/>
                      <a:ext cx="5972175" cy="3146812"/>
                    </a:xfrm>
                    <a:prstGeom prst="rect">
                      <a:avLst/>
                    </a:prstGeom>
                    <a:ln>
                      <a:noFill/>
                    </a:ln>
                    <a:extLst>
                      <a:ext uri="{53640926-AAD7-44D8-BBD7-CCE9431645EC}">
                        <a14:shadowObscured xmlns:a14="http://schemas.microsoft.com/office/drawing/2010/main"/>
                      </a:ext>
                    </a:extLst>
                  </pic:spPr>
                </pic:pic>
              </a:graphicData>
            </a:graphic>
          </wp:inline>
        </w:drawing>
      </w:r>
    </w:p>
    <w:p w:rsidR="00692236" w:rsidRPr="00F671C2" w:rsidRDefault="00692236" w:rsidP="00692236">
      <w:pPr>
        <w:autoSpaceDE w:val="0"/>
        <w:autoSpaceDN w:val="0"/>
        <w:adjustRightInd w:val="0"/>
        <w:jc w:val="center"/>
        <w:rPr>
          <w:rFonts w:ascii="Arial" w:eastAsia="Times New Roman" w:hAnsi="Arial" w:cs="Arial"/>
          <w:spacing w:val="-4"/>
          <w:sz w:val="20"/>
          <w:szCs w:val="20"/>
        </w:rPr>
      </w:pPr>
      <w:r w:rsidRPr="00F671C2">
        <w:rPr>
          <w:noProof/>
        </w:rPr>
        <w:drawing>
          <wp:inline distT="0" distB="0" distL="0" distR="0" wp14:anchorId="37A3F927" wp14:editId="289A17B9">
            <wp:extent cx="5977467" cy="2573866"/>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t="17634" b="5782"/>
                    <a:stretch/>
                  </pic:blipFill>
                  <pic:spPr bwMode="auto">
                    <a:xfrm>
                      <a:off x="0" y="0"/>
                      <a:ext cx="5972175" cy="2571587"/>
                    </a:xfrm>
                    <a:prstGeom prst="rect">
                      <a:avLst/>
                    </a:prstGeom>
                    <a:ln>
                      <a:noFill/>
                    </a:ln>
                    <a:extLst>
                      <a:ext uri="{53640926-AAD7-44D8-BBD7-CCE9431645EC}">
                        <a14:shadowObscured xmlns:a14="http://schemas.microsoft.com/office/drawing/2010/main"/>
                      </a:ext>
                    </a:extLst>
                  </pic:spPr>
                </pic:pic>
              </a:graphicData>
            </a:graphic>
          </wp:inline>
        </w:drawing>
      </w:r>
    </w:p>
    <w:p w:rsidR="00692236" w:rsidRPr="00F671C2" w:rsidRDefault="00692236" w:rsidP="00692236">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spacing w:val="-4"/>
          <w:sz w:val="20"/>
          <w:szCs w:val="20"/>
        </w:rPr>
        <w:t xml:space="preserve">Picture 10:   </w:t>
      </w:r>
      <w:r>
        <w:rPr>
          <w:rFonts w:ascii="Arial" w:eastAsia="Times New Roman" w:hAnsi="Arial" w:cs="Arial"/>
          <w:spacing w:val="-4"/>
          <w:sz w:val="20"/>
          <w:szCs w:val="20"/>
        </w:rPr>
        <w:t>Javno objavljeni NACRT LMP</w:t>
      </w:r>
      <w:r w:rsidRPr="00F671C2">
        <w:rPr>
          <w:rFonts w:ascii="Arial" w:eastAsia="Times New Roman" w:hAnsi="Arial" w:cs="Arial"/>
          <w:spacing w:val="-4"/>
          <w:sz w:val="20"/>
          <w:szCs w:val="20"/>
        </w:rPr>
        <w:t xml:space="preserve"> do</w:t>
      </w:r>
      <w:r>
        <w:rPr>
          <w:rFonts w:ascii="Arial" w:eastAsia="Times New Roman" w:hAnsi="Arial" w:cs="Arial"/>
          <w:spacing w:val="-4"/>
          <w:sz w:val="20"/>
          <w:szCs w:val="20"/>
        </w:rPr>
        <w:t>k</w:t>
      </w:r>
      <w:r w:rsidRPr="00F671C2">
        <w:rPr>
          <w:rFonts w:ascii="Arial" w:eastAsia="Times New Roman" w:hAnsi="Arial" w:cs="Arial"/>
          <w:spacing w:val="-4"/>
          <w:sz w:val="20"/>
          <w:szCs w:val="20"/>
        </w:rPr>
        <w:t>ument</w:t>
      </w:r>
      <w:r>
        <w:rPr>
          <w:rFonts w:ascii="Arial" w:eastAsia="Times New Roman" w:hAnsi="Arial" w:cs="Arial"/>
          <w:spacing w:val="-4"/>
          <w:sz w:val="20"/>
          <w:szCs w:val="20"/>
        </w:rPr>
        <w:t>a</w:t>
      </w:r>
      <w:r w:rsidRPr="00F671C2">
        <w:rPr>
          <w:rFonts w:ascii="Arial" w:eastAsia="Times New Roman" w:hAnsi="Arial" w:cs="Arial"/>
          <w:spacing w:val="-4"/>
          <w:sz w:val="20"/>
          <w:szCs w:val="20"/>
        </w:rPr>
        <w:t xml:space="preserve">, </w:t>
      </w:r>
      <w:r>
        <w:rPr>
          <w:rFonts w:ascii="Arial" w:eastAsia="Times New Roman" w:hAnsi="Arial" w:cs="Arial"/>
          <w:spacing w:val="-4"/>
          <w:sz w:val="20"/>
          <w:szCs w:val="20"/>
        </w:rPr>
        <w:t>na engleskom jeziku, sajt MPŠVP</w:t>
      </w:r>
    </w:p>
    <w:p w:rsidR="00692236" w:rsidRPr="00F671C2" w:rsidRDefault="00692236" w:rsidP="00692236">
      <w:pPr>
        <w:autoSpaceDE w:val="0"/>
        <w:autoSpaceDN w:val="0"/>
        <w:adjustRightInd w:val="0"/>
        <w:jc w:val="center"/>
        <w:rPr>
          <w:rFonts w:ascii="Arial" w:eastAsia="Times New Roman" w:hAnsi="Arial" w:cs="Arial"/>
          <w:spacing w:val="-4"/>
          <w:sz w:val="20"/>
          <w:szCs w:val="20"/>
        </w:rPr>
      </w:pPr>
    </w:p>
    <w:p w:rsidR="00692236" w:rsidRPr="00F671C2" w:rsidRDefault="00692236" w:rsidP="00692236">
      <w:pPr>
        <w:autoSpaceDE w:val="0"/>
        <w:autoSpaceDN w:val="0"/>
        <w:adjustRightInd w:val="0"/>
        <w:jc w:val="center"/>
        <w:rPr>
          <w:rFonts w:ascii="Arial" w:eastAsia="Times New Roman" w:hAnsi="Arial" w:cs="Arial"/>
          <w:spacing w:val="-4"/>
          <w:sz w:val="20"/>
          <w:szCs w:val="20"/>
        </w:rPr>
      </w:pPr>
    </w:p>
    <w:p w:rsidR="00701091" w:rsidRPr="00081CC5" w:rsidRDefault="00701091" w:rsidP="00692236">
      <w:pPr>
        <w:jc w:val="center"/>
      </w:pPr>
    </w:p>
    <w:sectPr w:rsidR="00701091" w:rsidRPr="00081CC5" w:rsidSect="00692236">
      <w:headerReference w:type="default" r:id="rId62"/>
      <w:pgSz w:w="11907" w:h="16840" w:code="9"/>
      <w:pgMar w:top="964" w:right="964" w:bottom="680" w:left="1247" w:header="284" w:footer="68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28B7" w:rsidRDefault="00FE28B7" w:rsidP="00E35CB2">
      <w:r>
        <w:separator/>
      </w:r>
    </w:p>
    <w:p w:rsidR="00FE28B7" w:rsidRDefault="00FE28B7"/>
    <w:p w:rsidR="00FE28B7" w:rsidRDefault="00FE28B7"/>
    <w:p w:rsidR="00FE28B7" w:rsidRDefault="00FE28B7"/>
    <w:p w:rsidR="00FE28B7" w:rsidRDefault="00FE28B7"/>
  </w:endnote>
  <w:endnote w:type="continuationSeparator" w:id="0">
    <w:p w:rsidR="00FE28B7" w:rsidRDefault="00FE28B7" w:rsidP="00E35CB2">
      <w:r>
        <w:continuationSeparator/>
      </w:r>
    </w:p>
    <w:p w:rsidR="00FE28B7" w:rsidRDefault="00FE28B7"/>
    <w:p w:rsidR="00FE28B7" w:rsidRDefault="00FE28B7"/>
    <w:p w:rsidR="00FE28B7" w:rsidRDefault="00FE28B7"/>
    <w:p w:rsidR="00FE28B7" w:rsidRDefault="00FE28B7"/>
  </w:endnote>
  <w:endnote w:type="continuationNotice" w:id="1">
    <w:p w:rsidR="00FE28B7" w:rsidRDefault="00FE28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Franklin Gothic Std Me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 w:name="Roboto">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392708"/>
      <w:docPartObj>
        <w:docPartGallery w:val="Page Numbers (Bottom of Page)"/>
        <w:docPartUnique/>
      </w:docPartObj>
    </w:sdtPr>
    <w:sdtEndPr>
      <w:rPr>
        <w:color w:val="7F7F7F" w:themeColor="background1" w:themeShade="7F"/>
        <w:spacing w:val="60"/>
      </w:rPr>
    </w:sdtEndPr>
    <w:sdtContent>
      <w:p w:rsidR="006C4A56" w:rsidRDefault="004C7D26">
        <w:pPr>
          <w:pStyle w:val="Footer"/>
          <w:pBdr>
            <w:top w:val="single" w:sz="4" w:space="1" w:color="D9D9D9" w:themeColor="background1" w:themeShade="D9"/>
          </w:pBdr>
          <w:jc w:val="right"/>
        </w:pPr>
        <w:r>
          <w:fldChar w:fldCharType="begin"/>
        </w:r>
        <w:r>
          <w:instrText xml:space="preserve"> PAGE   \* MERGEFORMAT </w:instrText>
        </w:r>
        <w:r>
          <w:fldChar w:fldCharType="separate"/>
        </w:r>
        <w:r w:rsidR="000A4C2E">
          <w:rPr>
            <w:noProof/>
          </w:rPr>
          <w:t>2</w:t>
        </w:r>
        <w:r>
          <w:rPr>
            <w:noProof/>
          </w:rPr>
          <w:fldChar w:fldCharType="end"/>
        </w:r>
        <w:r w:rsidR="006C4A56">
          <w:t xml:space="preserve"> | strana</w:t>
        </w:r>
      </w:p>
    </w:sdtContent>
  </w:sdt>
  <w:p w:rsidR="006C4A56" w:rsidRDefault="006C4A56">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236" w:rsidRPr="00D53226" w:rsidRDefault="00692236" w:rsidP="00936871">
    <w:pPr>
      <w:pStyle w:val="Footer"/>
      <w:tabs>
        <w:tab w:val="right" w:pos="8820"/>
        <w:tab w:val="center" w:pos="13860"/>
        <w:tab w:val="right" w:pos="14040"/>
      </w:tabs>
      <w:rPr>
        <w:sz w:val="20"/>
      </w:rPr>
    </w:pPr>
    <w:r>
      <w:rPr>
        <w:sz w:val="20"/>
      </w:rP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0A4C2E">
      <w:rPr>
        <w:noProof/>
        <w:sz w:val="20"/>
      </w:rPr>
      <w:t>18</w:t>
    </w:r>
    <w:r w:rsidRPr="00D53226">
      <w:rPr>
        <w:sz w:val="20"/>
      </w:rPr>
      <w:fldChar w:fldCharType="end"/>
    </w:r>
    <w:r w:rsidRPr="00D53226">
      <w:rPr>
        <w:sz w:val="20"/>
      </w:rPr>
      <w:t xml:space="preserve"> -</w:t>
    </w:r>
    <w: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0A4C2E">
      <w:rPr>
        <w:noProof/>
        <w:sz w:val="20"/>
      </w:rPr>
      <w:t>18</w:t>
    </w:r>
    <w:r w:rsidRPr="00D53226">
      <w:rPr>
        <w:sz w:val="20"/>
      </w:rPr>
      <w:fldChar w:fldCharType="end"/>
    </w:r>
    <w:r w:rsidRPr="00D53226">
      <w:rPr>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6157102"/>
      <w:docPartObj>
        <w:docPartGallery w:val="Page Numbers (Bottom of Page)"/>
        <w:docPartUnique/>
      </w:docPartObj>
    </w:sdtPr>
    <w:sdtEndPr>
      <w:rPr>
        <w:color w:val="7F7F7F" w:themeColor="background1" w:themeShade="7F"/>
        <w:spacing w:val="60"/>
      </w:rPr>
    </w:sdtEndPr>
    <w:sdtContent>
      <w:p w:rsidR="006C4A56" w:rsidRDefault="004C7D26">
        <w:pPr>
          <w:pStyle w:val="Footer"/>
          <w:pBdr>
            <w:top w:val="single" w:sz="4" w:space="1" w:color="D9D9D9" w:themeColor="background1" w:themeShade="D9"/>
          </w:pBdr>
          <w:jc w:val="right"/>
        </w:pPr>
        <w:r>
          <w:fldChar w:fldCharType="begin"/>
        </w:r>
        <w:r>
          <w:instrText xml:space="preserve"> PAGE   \* MERGEFORMAT </w:instrText>
        </w:r>
        <w:r>
          <w:fldChar w:fldCharType="separate"/>
        </w:r>
        <w:r w:rsidR="000A4C2E">
          <w:rPr>
            <w:noProof/>
          </w:rPr>
          <w:t>6</w:t>
        </w:r>
        <w:r>
          <w:rPr>
            <w:noProof/>
          </w:rPr>
          <w:fldChar w:fldCharType="end"/>
        </w:r>
        <w:r w:rsidR="006C4A56">
          <w:t xml:space="preserve"> | </w:t>
        </w:r>
        <w:r w:rsidR="00081CC5">
          <w:rPr>
            <w:color w:val="7F7F7F" w:themeColor="background1" w:themeShade="7F"/>
            <w:spacing w:val="60"/>
          </w:rPr>
          <w:t>strana</w:t>
        </w:r>
      </w:p>
    </w:sdtContent>
  </w:sdt>
  <w:p w:rsidR="006C4A56" w:rsidRDefault="006C4A56"/>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5343582"/>
      <w:docPartObj>
        <w:docPartGallery w:val="Page Numbers (Bottom of Page)"/>
        <w:docPartUnique/>
      </w:docPartObj>
    </w:sdtPr>
    <w:sdtEndPr>
      <w:rPr>
        <w:color w:val="7F7F7F" w:themeColor="background1" w:themeShade="7F"/>
        <w:spacing w:val="60"/>
      </w:rPr>
    </w:sdtEndPr>
    <w:sdtContent>
      <w:p w:rsidR="00F65B42" w:rsidRDefault="00F65B42">
        <w:pPr>
          <w:pStyle w:val="Footer"/>
          <w:pBdr>
            <w:top w:val="single" w:sz="4" w:space="1" w:color="D9D9D9" w:themeColor="background1" w:themeShade="D9"/>
          </w:pBdr>
          <w:jc w:val="right"/>
        </w:pPr>
        <w:r>
          <w:fldChar w:fldCharType="begin"/>
        </w:r>
        <w:r>
          <w:instrText xml:space="preserve"> PAGE   \* MERGEFORMAT </w:instrText>
        </w:r>
        <w:r>
          <w:fldChar w:fldCharType="separate"/>
        </w:r>
        <w:r w:rsidR="000A4C2E">
          <w:rPr>
            <w:noProof/>
          </w:rPr>
          <w:t>7</w:t>
        </w:r>
        <w:r>
          <w:rPr>
            <w:noProof/>
          </w:rPr>
          <w:fldChar w:fldCharType="end"/>
        </w:r>
        <w:r>
          <w:t xml:space="preserve"> | </w:t>
        </w:r>
        <w:r>
          <w:rPr>
            <w:color w:val="7F7F7F" w:themeColor="background1" w:themeShade="7F"/>
            <w:spacing w:val="60"/>
          </w:rPr>
          <w:t>strana</w:t>
        </w:r>
      </w:p>
    </w:sdtContent>
  </w:sdt>
  <w:p w:rsidR="00F65B42" w:rsidRDefault="00F65B42"/>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236" w:rsidRPr="002A1D5E" w:rsidRDefault="00692236" w:rsidP="002A1D5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0A4C2E">
      <w:rPr>
        <w:rFonts w:ascii="Arial" w:hAnsi="Arial" w:cs="Arial"/>
        <w:noProof/>
        <w:sz w:val="18"/>
        <w:szCs w:val="18"/>
      </w:rPr>
      <w:t>13</w:t>
    </w:r>
    <w:r w:rsidRPr="002A1D5E">
      <w:rPr>
        <w:rFonts w:ascii="Arial" w:hAnsi="Arial" w:cs="Arial"/>
        <w:noProof/>
        <w:sz w:val="18"/>
        <w:szCs w:val="18"/>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236" w:rsidRPr="00B91BE5" w:rsidRDefault="00692236" w:rsidP="00936871">
    <w:pPr>
      <w:pStyle w:val="Footer"/>
      <w:tabs>
        <w:tab w:val="right" w:pos="8789"/>
      </w:tabs>
      <w:rPr>
        <w:sz w:val="20"/>
      </w:rPr>
    </w:pPr>
    <w:r>
      <w:tab/>
    </w:r>
    <w:r w:rsidRPr="00B91BE5">
      <w:rPr>
        <w:sz w:val="20"/>
      </w:rPr>
      <w:tab/>
      <w:t xml:space="preserve">- </w:t>
    </w:r>
    <w:r w:rsidRPr="00B91BE5">
      <w:rPr>
        <w:sz w:val="20"/>
      </w:rPr>
      <w:fldChar w:fldCharType="begin"/>
    </w:r>
    <w:r w:rsidRPr="00B91BE5">
      <w:rPr>
        <w:sz w:val="20"/>
      </w:rPr>
      <w:instrText xml:space="preserve"> PAGE </w:instrText>
    </w:r>
    <w:r w:rsidRPr="00B91BE5">
      <w:rPr>
        <w:sz w:val="20"/>
      </w:rPr>
      <w:fldChar w:fldCharType="separate"/>
    </w:r>
    <w:r w:rsidR="000A4C2E">
      <w:rPr>
        <w:noProof/>
        <w:sz w:val="20"/>
      </w:rPr>
      <w:t>16</w:t>
    </w:r>
    <w:r w:rsidRPr="00B91BE5">
      <w:rPr>
        <w:sz w:val="20"/>
      </w:rPr>
      <w:fldChar w:fldCharType="end"/>
    </w:r>
    <w:r w:rsidRPr="00B91BE5">
      <w:rPr>
        <w:sz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236" w:rsidRPr="00D53226" w:rsidRDefault="00692236" w:rsidP="00936871">
    <w:pPr>
      <w:pStyle w:val="Footer"/>
      <w:tabs>
        <w:tab w:val="right" w:pos="8820"/>
        <w:tab w:val="center" w:pos="13860"/>
        <w:tab w:val="right" w:pos="14040"/>
      </w:tabs>
      <w:rPr>
        <w:sz w:val="20"/>
      </w:rPr>
    </w:pPr>
    <w:r>
      <w:rPr>
        <w:sz w:val="20"/>
      </w:rP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0A4C2E">
      <w:rPr>
        <w:noProof/>
        <w:sz w:val="20"/>
      </w:rPr>
      <w:t>14</w:t>
    </w:r>
    <w:r w:rsidRPr="00D53226">
      <w:rPr>
        <w:sz w:val="20"/>
      </w:rPr>
      <w:fldChar w:fldCharType="end"/>
    </w:r>
    <w:r w:rsidRPr="00D53226">
      <w:rPr>
        <w:sz w:val="20"/>
      </w:rPr>
      <w:t xml:space="preserve"> -</w:t>
    </w:r>
    <w: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0A4C2E">
      <w:rPr>
        <w:noProof/>
        <w:sz w:val="20"/>
      </w:rPr>
      <w:t>14</w:t>
    </w:r>
    <w:r w:rsidRPr="00D53226">
      <w:rPr>
        <w:sz w:val="20"/>
      </w:rPr>
      <w:fldChar w:fldCharType="end"/>
    </w:r>
    <w:r w:rsidRPr="00D53226">
      <w:rPr>
        <w:sz w:val="20"/>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236" w:rsidRPr="00B91BE5" w:rsidRDefault="00692236" w:rsidP="00936871">
    <w:pPr>
      <w:pStyle w:val="Footer"/>
      <w:tabs>
        <w:tab w:val="right" w:pos="8789"/>
      </w:tabs>
      <w:rPr>
        <w:sz w:val="20"/>
      </w:rPr>
    </w:pPr>
    <w:r>
      <w:tab/>
    </w:r>
    <w:r w:rsidRPr="00B91BE5">
      <w:rPr>
        <w:sz w:val="20"/>
      </w:rPr>
      <w:tab/>
      <w:t xml:space="preserve">- </w:t>
    </w:r>
    <w:r w:rsidRPr="00B91BE5">
      <w:rPr>
        <w:sz w:val="20"/>
      </w:rPr>
      <w:fldChar w:fldCharType="begin"/>
    </w:r>
    <w:r w:rsidRPr="00B91BE5">
      <w:rPr>
        <w:sz w:val="20"/>
      </w:rPr>
      <w:instrText xml:space="preserve"> PAGE </w:instrText>
    </w:r>
    <w:r w:rsidRPr="00B91BE5">
      <w:rPr>
        <w:sz w:val="20"/>
      </w:rPr>
      <w:fldChar w:fldCharType="separate"/>
    </w:r>
    <w:r>
      <w:rPr>
        <w:noProof/>
        <w:sz w:val="20"/>
      </w:rPr>
      <w:t>9</w:t>
    </w:r>
    <w:r w:rsidRPr="00B91BE5">
      <w:rPr>
        <w:sz w:val="20"/>
      </w:rPr>
      <w:fldChar w:fldCharType="end"/>
    </w:r>
    <w:r w:rsidRPr="00B91BE5">
      <w:rPr>
        <w:sz w:val="20"/>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236" w:rsidRPr="00D53226" w:rsidRDefault="00692236" w:rsidP="00936871">
    <w:pPr>
      <w:pStyle w:val="Footer"/>
      <w:tabs>
        <w:tab w:val="right" w:pos="8820"/>
        <w:tab w:val="center" w:pos="13860"/>
        <w:tab w:val="right" w:pos="14040"/>
      </w:tabs>
      <w:rPr>
        <w:sz w:val="20"/>
      </w:rPr>
    </w:pPr>
    <w:r>
      <w:rPr>
        <w:sz w:val="20"/>
      </w:rP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0A4C2E">
      <w:rPr>
        <w:noProof/>
        <w:sz w:val="20"/>
      </w:rPr>
      <w:t>17</w:t>
    </w:r>
    <w:r w:rsidRPr="00D53226">
      <w:rPr>
        <w:sz w:val="20"/>
      </w:rPr>
      <w:fldChar w:fldCharType="end"/>
    </w:r>
    <w:r w:rsidRPr="00D53226">
      <w:rPr>
        <w:sz w:val="20"/>
      </w:rPr>
      <w:t xml:space="preserve"> -</w:t>
    </w:r>
    <w: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0A4C2E">
      <w:rPr>
        <w:noProof/>
        <w:sz w:val="20"/>
      </w:rPr>
      <w:t>17</w:t>
    </w:r>
    <w:r w:rsidRPr="00D53226">
      <w:rPr>
        <w:sz w:val="20"/>
      </w:rPr>
      <w:fldChar w:fldCharType="end"/>
    </w:r>
    <w:r w:rsidRPr="00D53226">
      <w:rPr>
        <w:sz w:val="20"/>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236" w:rsidRPr="00B91BE5" w:rsidRDefault="00692236" w:rsidP="00936871">
    <w:pPr>
      <w:pStyle w:val="Footer"/>
      <w:tabs>
        <w:tab w:val="right" w:pos="8789"/>
      </w:tabs>
      <w:rPr>
        <w:sz w:val="20"/>
      </w:rPr>
    </w:pPr>
    <w:r>
      <w:tab/>
    </w:r>
    <w:r w:rsidRPr="00B91BE5">
      <w:rPr>
        <w:sz w:val="20"/>
      </w:rPr>
      <w:tab/>
      <w:t xml:space="preserve">- </w:t>
    </w:r>
    <w:r w:rsidRPr="00B91BE5">
      <w:rPr>
        <w:sz w:val="20"/>
      </w:rPr>
      <w:fldChar w:fldCharType="begin"/>
    </w:r>
    <w:r w:rsidRPr="00B91BE5">
      <w:rPr>
        <w:sz w:val="20"/>
      </w:rPr>
      <w:instrText xml:space="preserve"> PAGE </w:instrText>
    </w:r>
    <w:r w:rsidRPr="00B91BE5">
      <w:rPr>
        <w:sz w:val="20"/>
      </w:rPr>
      <w:fldChar w:fldCharType="separate"/>
    </w:r>
    <w:r w:rsidR="000A4C2E">
      <w:rPr>
        <w:noProof/>
        <w:sz w:val="20"/>
      </w:rPr>
      <w:t>21</w:t>
    </w:r>
    <w:r w:rsidRPr="00B91BE5">
      <w:rPr>
        <w:sz w:val="20"/>
      </w:rPr>
      <w:fldChar w:fldCharType="end"/>
    </w:r>
    <w:r w:rsidRPr="00B91BE5">
      <w:rPr>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28B7" w:rsidRDefault="00FE28B7" w:rsidP="00E35CB2">
      <w:r>
        <w:separator/>
      </w:r>
    </w:p>
    <w:p w:rsidR="00FE28B7" w:rsidRDefault="00FE28B7"/>
    <w:p w:rsidR="00FE28B7" w:rsidRDefault="00FE28B7"/>
    <w:p w:rsidR="00FE28B7" w:rsidRDefault="00FE28B7"/>
    <w:p w:rsidR="00FE28B7" w:rsidRDefault="00FE28B7"/>
  </w:footnote>
  <w:footnote w:type="continuationSeparator" w:id="0">
    <w:p w:rsidR="00FE28B7" w:rsidRDefault="00FE28B7" w:rsidP="00E35CB2">
      <w:r>
        <w:continuationSeparator/>
      </w:r>
    </w:p>
    <w:p w:rsidR="00FE28B7" w:rsidRDefault="00FE28B7"/>
    <w:p w:rsidR="00FE28B7" w:rsidRDefault="00FE28B7"/>
    <w:p w:rsidR="00FE28B7" w:rsidRDefault="00FE28B7"/>
    <w:p w:rsidR="00FE28B7" w:rsidRDefault="00FE28B7"/>
  </w:footnote>
  <w:footnote w:type="continuationNotice" w:id="1">
    <w:p w:rsidR="00FE28B7" w:rsidRDefault="00FE28B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A56" w:rsidRDefault="00040863">
    <w:pPr>
      <w:pStyle w:val="Header"/>
    </w:pPr>
    <w:r>
      <w:rPr>
        <w:noProof/>
      </w:rPr>
      <mc:AlternateContent>
        <mc:Choice Requires="wps">
          <w:drawing>
            <wp:anchor distT="0" distB="0" distL="114300" distR="114300" simplePos="0" relativeHeight="251656704" behindDoc="1" locked="0" layoutInCell="0" allowOverlap="1">
              <wp:simplePos x="0" y="0"/>
              <wp:positionH relativeFrom="margin">
                <wp:align>center</wp:align>
              </wp:positionH>
              <wp:positionV relativeFrom="margin">
                <wp:align>center</wp:align>
              </wp:positionV>
              <wp:extent cx="6703695" cy="1675765"/>
              <wp:effectExtent l="0" t="0" r="0" b="0"/>
              <wp:wrapNone/>
              <wp:docPr id="4"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C4A56" w:rsidRDefault="006C4A56" w:rsidP="004137A2">
                          <w:pPr>
                            <w:pStyle w:val="NormalWeb"/>
                            <w:spacing w:before="0" w:beforeAutospacing="0" w:after="0" w:afterAutospacing="0"/>
                            <w:jc w:val="center"/>
                          </w:pPr>
                          <w:r>
                            <w:rPr>
                              <w:rFonts w:ascii="Corbel" w:hAnsi="Corbel"/>
                              <w:color w:val="C0C0C0"/>
                              <w:sz w:val="2"/>
                              <w:szCs w:val="2"/>
                            </w:rPr>
                            <w:t>WORKING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6" o:spid="_x0000_s1026" type="#_x0000_t202" style="position:absolute;margin-left:0;margin-top:0;width:527.85pt;height:131.9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" o:allowincell="f" filled="f" stroked="f">
              <v:stroke joinstyle="round"/>
              <o:lock v:ext="edit" shapetype="t"/>
              <v:textbox style="mso-fit-shape-to-text:t">
                <w:txbxContent>
                  <w:p w:rsidR="006C4A56" w:rsidRDefault="006C4A56" w:rsidP="004137A2">
                    <w:pPr>
                      <w:pStyle w:val="NormalWeb"/>
                      <w:spacing w:before="0" w:beforeAutospacing="0" w:after="0" w:afterAutospacing="0"/>
                      <w:jc w:val="center"/>
                    </w:pPr>
                    <w:r>
                      <w:rPr>
                        <w:rFonts w:ascii="Corbel" w:hAnsi="Corbel"/>
                        <w:color w:val="C0C0C0"/>
                        <w:sz w:val="2"/>
                        <w:szCs w:val="2"/>
                      </w:rPr>
                      <w:t>WORKING 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236" w:rsidRPr="00D80735" w:rsidRDefault="00692236"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692236" w:rsidRPr="00D80735" w:rsidRDefault="00692236"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236" w:rsidRPr="00D80735" w:rsidRDefault="00692236" w:rsidP="00D80735">
    <w:pPr>
      <w:tabs>
        <w:tab w:val="center" w:pos="4320"/>
        <w:tab w:val="right" w:pos="8640"/>
      </w:tabs>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692236" w:rsidRPr="00D80735" w:rsidRDefault="00692236"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236" w:rsidRPr="00D80735" w:rsidRDefault="00692236"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692236" w:rsidRPr="00D80735" w:rsidRDefault="00692236"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236" w:rsidRPr="00D80735" w:rsidRDefault="00692236"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692236" w:rsidRPr="00D80735" w:rsidRDefault="00692236"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236" w:rsidRPr="00D80735" w:rsidRDefault="00692236"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692236" w:rsidRPr="00D80735" w:rsidRDefault="00692236"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735" w:rsidRPr="00D80735" w:rsidRDefault="00FE28B7"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D80735" w:rsidRPr="00D80735" w:rsidRDefault="00FE28B7"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A56" w:rsidRDefault="00040863" w:rsidP="00AD6A60">
    <w:pPr>
      <w:pStyle w:val="Header"/>
      <w:rPr>
        <w:rFonts w:cstheme="minorHAnsi"/>
        <w:b/>
        <w:smallCaps/>
        <w:color w:val="808080" w:themeColor="background1" w:themeShade="80"/>
        <w:sz w:val="18"/>
        <w:szCs w:val="18"/>
      </w:rPr>
    </w:pPr>
    <w:r>
      <w:rPr>
        <w:rFonts w:cstheme="minorHAnsi"/>
        <w:b/>
        <w:smallCaps/>
        <w:noProof/>
        <w:sz w:val="18"/>
        <w:szCs w:val="18"/>
      </w:rPr>
      <mc:AlternateContent>
        <mc:Choice Requires="wps">
          <w:drawing>
            <wp:anchor distT="0" distB="0" distL="114300" distR="114300" simplePos="0" relativeHeight="251671040" behindDoc="1" locked="0" layoutInCell="0" allowOverlap="1">
              <wp:simplePos x="0" y="0"/>
              <wp:positionH relativeFrom="margin">
                <wp:align>center</wp:align>
              </wp:positionH>
              <wp:positionV relativeFrom="margin">
                <wp:align>center</wp:align>
              </wp:positionV>
              <wp:extent cx="6703695" cy="106680"/>
              <wp:effectExtent l="0" t="0" r="0" b="0"/>
              <wp:wrapNone/>
              <wp:docPr id="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C4A56" w:rsidRDefault="006C4A56" w:rsidP="004137A2">
                          <w:pPr>
                            <w:pStyle w:val="NormalWeb"/>
                            <w:spacing w:before="0" w:beforeAutospacing="0" w:after="0" w:afterAutospacing="0"/>
                            <w:jc w:val="center"/>
                          </w:pPr>
                          <w:r>
                            <w:rPr>
                              <w:rFonts w:ascii="Corbel" w:hAnsi="Corbel"/>
                              <w:color w:val="C0C0C0"/>
                              <w:sz w:val="2"/>
                              <w:szCs w:val="2"/>
                            </w:rPr>
                            <w:t>WORKING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 o:spid="_x0000_s1027" type="#_x0000_t202" style="position:absolute;margin-left:0;margin-top:0;width:527.85pt;height:8.4pt;rotation:-45;z-index:-251645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" o:allowincell="f" filled="f" stroked="f">
              <v:stroke joinstyle="round"/>
              <o:lock v:ext="edit" shapetype="t"/>
              <v:textbox style="mso-fit-shape-to-text:t">
                <w:txbxContent>
                  <w:p w:rsidR="006C4A56" w:rsidRDefault="006C4A56" w:rsidP="004137A2">
                    <w:pPr>
                      <w:pStyle w:val="NormalWeb"/>
                      <w:spacing w:before="0" w:beforeAutospacing="0" w:after="0" w:afterAutospacing="0"/>
                      <w:jc w:val="center"/>
                    </w:pPr>
                    <w:r>
                      <w:rPr>
                        <w:rFonts w:ascii="Corbel" w:hAnsi="Corbel"/>
                        <w:color w:val="C0C0C0"/>
                        <w:sz w:val="2"/>
                        <w:szCs w:val="2"/>
                      </w:rPr>
                      <w:t>WORKING DRAFT</w:t>
                    </w:r>
                  </w:p>
                </w:txbxContent>
              </v:textbox>
              <w10:wrap anchorx="margin" anchory="margin"/>
            </v:shape>
          </w:pict>
        </mc:Fallback>
      </mc:AlternateContent>
    </w:r>
    <w:r w:rsidR="006C4A56">
      <w:rPr>
        <w:rFonts w:cstheme="minorHAnsi"/>
        <w:b/>
        <w:smallCaps/>
        <w:color w:val="808080" w:themeColor="background1" w:themeShade="80"/>
        <w:sz w:val="18"/>
        <w:szCs w:val="18"/>
      </w:rPr>
      <w:t xml:space="preserve">SVETSKA </w:t>
    </w:r>
    <w:proofErr w:type="gramStart"/>
    <w:r w:rsidR="006C4A56">
      <w:rPr>
        <w:rFonts w:cstheme="minorHAnsi"/>
        <w:b/>
        <w:smallCaps/>
        <w:color w:val="808080" w:themeColor="background1" w:themeShade="80"/>
        <w:sz w:val="18"/>
        <w:szCs w:val="18"/>
      </w:rPr>
      <w:t xml:space="preserve">BANKA </w:t>
    </w:r>
    <w:r w:rsidR="006C4A56" w:rsidRPr="00FA0A88">
      <w:rPr>
        <w:rFonts w:cstheme="minorHAnsi"/>
        <w:b/>
        <w:smallCaps/>
        <w:color w:val="808080" w:themeColor="background1" w:themeShade="80"/>
        <w:sz w:val="18"/>
        <w:szCs w:val="18"/>
      </w:rPr>
      <w:t xml:space="preserve"> -</w:t>
    </w:r>
    <w:proofErr w:type="gramEnd"/>
    <w:r w:rsidR="006C4A56" w:rsidRPr="00FA0A88">
      <w:rPr>
        <w:rFonts w:cstheme="minorHAnsi"/>
        <w:b/>
        <w:smallCaps/>
        <w:color w:val="808080" w:themeColor="background1" w:themeShade="80"/>
        <w:sz w:val="18"/>
        <w:szCs w:val="18"/>
      </w:rPr>
      <w:t xml:space="preserve"> </w:t>
    </w:r>
    <w:r w:rsidR="006C4A56">
      <w:rPr>
        <w:rFonts w:cstheme="minorHAnsi"/>
        <w:b/>
        <w:smallCaps/>
        <w:color w:val="808080" w:themeColor="background1" w:themeShade="80"/>
        <w:sz w:val="18"/>
        <w:szCs w:val="18"/>
      </w:rPr>
      <w:t>PLAN PREUZIMANJA OBAVEZA ZA ŽIVOTNU SREDINU I SOCIJALNA PITANJA</w:t>
    </w:r>
    <w:r w:rsidR="006C4A56" w:rsidRPr="00FA0A88">
      <w:rPr>
        <w:rFonts w:cstheme="minorHAnsi"/>
        <w:b/>
        <w:smallCaps/>
        <w:color w:val="808080" w:themeColor="background1" w:themeShade="80"/>
        <w:sz w:val="18"/>
        <w:szCs w:val="18"/>
      </w:rPr>
      <w:t xml:space="preserve"> (ESCP)</w:t>
    </w:r>
  </w:p>
  <w:p w:rsidR="006C4A56" w:rsidRPr="00FA0A88" w:rsidRDefault="006C4A56" w:rsidP="00FA0A88">
    <w:pPr>
      <w:pStyle w:val="Header"/>
      <w:jc w:val="right"/>
      <w:rPr>
        <w:rFonts w:cstheme="minorHAnsi"/>
        <w:b/>
        <w:smallCaps/>
        <w:color w:val="808080" w:themeColor="background1" w:themeShade="80"/>
        <w:sz w:val="18"/>
        <w:szCs w:val="18"/>
      </w:rPr>
    </w:pPr>
    <w:r>
      <w:rPr>
        <w:rFonts w:cstheme="minorHAnsi"/>
        <w:b/>
        <w:smallCaps/>
        <w:color w:val="808080" w:themeColor="background1" w:themeShade="80"/>
        <w:sz w:val="18"/>
        <w:szCs w:val="18"/>
      </w:rPr>
      <w:t>PROGRAM ZA INTEGRISANI RAZVOJ KORIDORA SAVE I DRINE</w:t>
    </w:r>
    <w:r>
      <w:rPr>
        <w:rFonts w:cstheme="minorHAnsi"/>
        <w:b/>
        <w:color w:val="808080" w:themeColor="background1" w:themeShade="80"/>
        <w:sz w:val="16"/>
        <w:szCs w:val="16"/>
      </w:rPr>
      <w:tab/>
    </w:r>
    <w:r>
      <w:rPr>
        <w:rFonts w:cstheme="minorHAnsi"/>
        <w:b/>
        <w:color w:val="808080" w:themeColor="background1" w:themeShade="80"/>
        <w:sz w:val="16"/>
        <w:szCs w:val="16"/>
      </w:rPr>
      <w:tab/>
    </w:r>
  </w:p>
  <w:p w:rsidR="006C4A56" w:rsidRPr="00AD0A1F" w:rsidRDefault="006C4A56" w:rsidP="00AD0A1F">
    <w:pPr>
      <w:pStyle w:val="Header"/>
      <w:jc w:val="center"/>
      <w:rPr>
        <w:rFonts w:cstheme="minorHAnsi"/>
        <w:b/>
        <w:color w:val="808080" w:themeColor="background1" w:themeShade="80"/>
        <w:sz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A56" w:rsidRDefault="00040863">
    <w:pPr>
      <w:pStyle w:val="Header"/>
    </w:pPr>
    <w:r>
      <w:rPr>
        <w:noProof/>
      </w:rPr>
      <mc:AlternateContent>
        <mc:Choice Requires="wps">
          <w:drawing>
            <wp:anchor distT="0" distB="0" distL="114300" distR="114300" simplePos="0" relativeHeight="251655680" behindDoc="1" locked="0" layoutInCell="0" allowOverlap="1">
              <wp:simplePos x="0" y="0"/>
              <wp:positionH relativeFrom="margin">
                <wp:align>center</wp:align>
              </wp:positionH>
              <wp:positionV relativeFrom="margin">
                <wp:align>center</wp:align>
              </wp:positionV>
              <wp:extent cx="6703695" cy="1675765"/>
              <wp:effectExtent l="0" t="0" r="0" b="0"/>
              <wp:wrapNone/>
              <wp:docPr id="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C4A56" w:rsidRDefault="006C4A56" w:rsidP="004137A2">
                          <w:pPr>
                            <w:pStyle w:val="NormalWeb"/>
                            <w:spacing w:before="0" w:beforeAutospacing="0" w:after="0" w:afterAutospacing="0"/>
                            <w:jc w:val="center"/>
                          </w:pPr>
                          <w:r>
                            <w:rPr>
                              <w:rFonts w:ascii="Corbel" w:hAnsi="Corbel"/>
                              <w:color w:val="C0C0C0"/>
                              <w:sz w:val="2"/>
                              <w:szCs w:val="2"/>
                            </w:rPr>
                            <w:t>WORKING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28" type="#_x0000_t202" style="position:absolute;margin-left:0;margin-top:0;width:527.85pt;height:131.95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" o:allowincell="f" filled="f" stroked="f">
              <v:stroke joinstyle="round"/>
              <o:lock v:ext="edit" shapetype="t"/>
              <v:textbox style="mso-fit-shape-to-text:t">
                <w:txbxContent>
                  <w:p w:rsidR="006C4A56" w:rsidRDefault="006C4A56" w:rsidP="004137A2">
                    <w:pPr>
                      <w:pStyle w:val="NormalWeb"/>
                      <w:spacing w:before="0" w:beforeAutospacing="0" w:after="0" w:afterAutospacing="0"/>
                      <w:jc w:val="center"/>
                    </w:pPr>
                    <w:r>
                      <w:rPr>
                        <w:rFonts w:ascii="Corbel" w:hAnsi="Corbel"/>
                        <w:color w:val="C0C0C0"/>
                        <w:sz w:val="2"/>
                        <w:szCs w:val="2"/>
                      </w:rPr>
                      <w:t>WORKING 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A56" w:rsidRDefault="006C4A56">
    <w:pPr>
      <w:pStyle w:val="Header"/>
    </w:pPr>
  </w:p>
  <w:p w:rsidR="006C4A56" w:rsidRDefault="006C4A56"/>
  <w:p w:rsidR="006C4A56" w:rsidRDefault="006C4A56"/>
  <w:p w:rsidR="006C4A56" w:rsidRDefault="006C4A56"/>
  <w:p w:rsidR="006C4A56" w:rsidRDefault="006C4A56"/>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A56" w:rsidRPr="00506C68" w:rsidRDefault="00040863" w:rsidP="00FA0A88">
    <w:pPr>
      <w:pStyle w:val="Header"/>
      <w:rPr>
        <w:rFonts w:cstheme="minorHAnsi"/>
        <w:b/>
        <w:color w:val="808080" w:themeColor="background1" w:themeShade="80"/>
        <w:sz w:val="16"/>
        <w:szCs w:val="16"/>
      </w:rPr>
    </w:pPr>
    <w:r>
      <w:rPr>
        <w:rFonts w:cstheme="minorHAnsi"/>
        <w:b/>
        <w:noProof/>
        <w:sz w:val="18"/>
        <w:szCs w:val="18"/>
      </w:rPr>
      <mc:AlternateContent>
        <mc:Choice Requires="wps">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703695" cy="10668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C4A56" w:rsidRDefault="006C4A56" w:rsidP="000A0AEB">
                          <w:pPr>
                            <w:pStyle w:val="NormalWeb"/>
                            <w:spacing w:before="0" w:beforeAutospacing="0" w:after="0" w:afterAutospacing="0"/>
                            <w:jc w:val="center"/>
                          </w:pPr>
                          <w:r>
                            <w:rPr>
                              <w:rFonts w:ascii="Corbel" w:hAnsi="Corbel"/>
                              <w:color w:val="C0C0C0"/>
                              <w:sz w:val="2"/>
                              <w:szCs w:val="2"/>
                            </w:rPr>
                            <w:t>WORKING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0;margin-top:0;width:527.85pt;height:8.4pt;rotation:-45;z-index:-251625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" o:allowincell="f" filled="f" stroked="f">
              <v:stroke joinstyle="round"/>
              <o:lock v:ext="edit" shapetype="t"/>
              <v:textbox style="mso-fit-shape-to-text:t">
                <w:txbxContent>
                  <w:p w:rsidR="006C4A56" w:rsidRDefault="006C4A56" w:rsidP="000A0AEB">
                    <w:pPr>
                      <w:pStyle w:val="NormalWeb"/>
                      <w:spacing w:before="0" w:beforeAutospacing="0" w:after="0" w:afterAutospacing="0"/>
                      <w:jc w:val="center"/>
                    </w:pPr>
                    <w:r>
                      <w:rPr>
                        <w:rFonts w:ascii="Corbel" w:hAnsi="Corbel"/>
                        <w:color w:val="C0C0C0"/>
                        <w:sz w:val="2"/>
                        <w:szCs w:val="2"/>
                      </w:rPr>
                      <w:t>WORKING DRAFT</w:t>
                    </w:r>
                  </w:p>
                </w:txbxContent>
              </v:textbox>
              <w10:wrap anchorx="margin" anchory="margin"/>
            </v:shape>
          </w:pict>
        </mc:Fallback>
      </mc:AlternateContent>
    </w:r>
    <w:r w:rsidR="006C4A56">
      <w:rPr>
        <w:rFonts w:cstheme="minorHAnsi"/>
        <w:b/>
        <w:color w:val="808080" w:themeColor="background1" w:themeShade="80"/>
        <w:sz w:val="18"/>
        <w:szCs w:val="18"/>
      </w:rPr>
      <w:t>SVETSKA BANKA</w:t>
    </w:r>
    <w:r w:rsidR="006C4A56" w:rsidRPr="00FA0A88">
      <w:rPr>
        <w:rFonts w:cstheme="minorHAnsi"/>
        <w:b/>
        <w:color w:val="808080" w:themeColor="background1" w:themeShade="80"/>
        <w:sz w:val="18"/>
        <w:szCs w:val="18"/>
      </w:rPr>
      <w:t xml:space="preserve"> </w:t>
    </w:r>
    <w:r w:rsidR="006C4A56">
      <w:rPr>
        <w:rFonts w:cstheme="minorHAnsi"/>
        <w:b/>
        <w:color w:val="808080" w:themeColor="background1" w:themeShade="80"/>
        <w:sz w:val="18"/>
        <w:szCs w:val="18"/>
      </w:rPr>
      <w:t>–</w:t>
    </w:r>
    <w:r w:rsidR="006C4A56" w:rsidRPr="00FA0A88">
      <w:rPr>
        <w:rFonts w:cstheme="minorHAnsi"/>
        <w:b/>
        <w:color w:val="808080" w:themeColor="background1" w:themeShade="80"/>
        <w:sz w:val="18"/>
        <w:szCs w:val="18"/>
      </w:rPr>
      <w:t xml:space="preserve"> </w:t>
    </w:r>
    <w:r w:rsidR="006C4A56">
      <w:rPr>
        <w:rFonts w:cstheme="minorHAnsi"/>
        <w:b/>
        <w:color w:val="808080" w:themeColor="background1" w:themeShade="80"/>
        <w:sz w:val="18"/>
        <w:szCs w:val="18"/>
      </w:rPr>
      <w:t>PLAN ZA PREUZIMAN JE OBAVEZA ZA ŽIVOTNU SREDINU I SOCIJALNA PITANJA</w:t>
    </w:r>
    <w:r w:rsidR="006C4A56" w:rsidRPr="00FA0A88">
      <w:rPr>
        <w:rFonts w:cstheme="minorHAnsi"/>
        <w:b/>
        <w:color w:val="808080" w:themeColor="background1" w:themeShade="80"/>
        <w:sz w:val="18"/>
        <w:szCs w:val="18"/>
      </w:rPr>
      <w:t xml:space="preserve"> (ESCP</w:t>
    </w:r>
    <w:r w:rsidR="006C4A56">
      <w:rPr>
        <w:rFonts w:cstheme="minorHAnsi"/>
        <w:b/>
        <w:color w:val="808080" w:themeColor="background1" w:themeShade="80"/>
        <w:sz w:val="18"/>
        <w:szCs w:val="18"/>
      </w:rPr>
      <w:t>)</w:t>
    </w:r>
    <w:r w:rsidR="006C4A56">
      <w:rPr>
        <w:rFonts w:cstheme="minorHAnsi"/>
        <w:b/>
        <w:color w:val="808080" w:themeColor="background1" w:themeShade="80"/>
        <w:sz w:val="16"/>
        <w:szCs w:val="16"/>
      </w:rPr>
      <w:tab/>
    </w:r>
    <w:r w:rsidR="006C4A56">
      <w:rPr>
        <w:rFonts w:cstheme="minorHAnsi"/>
        <w:b/>
        <w:color w:val="808080" w:themeColor="background1" w:themeShade="80"/>
        <w:sz w:val="16"/>
        <w:szCs w:val="16"/>
      </w:rPr>
      <w:tab/>
    </w:r>
    <w:r w:rsidR="006C4A56">
      <w:rPr>
        <w:rFonts w:cstheme="minorHAnsi"/>
        <w:b/>
        <w:color w:val="808080" w:themeColor="background1" w:themeShade="80"/>
        <w:sz w:val="16"/>
        <w:szCs w:val="16"/>
      </w:rPr>
      <w:tab/>
    </w:r>
  </w:p>
  <w:p w:rsidR="006C4A56" w:rsidRPr="00506C68" w:rsidRDefault="006C4A56" w:rsidP="000A0AEB">
    <w:pPr>
      <w:pStyle w:val="Header"/>
      <w:rPr>
        <w:rFonts w:cstheme="minorHAnsi"/>
        <w:b/>
        <w:color w:val="808080" w:themeColor="background1" w:themeShade="80"/>
        <w:sz w:val="16"/>
        <w:szCs w:val="16"/>
      </w:rPr>
    </w:pPr>
  </w:p>
  <w:p w:rsidR="006C4A56" w:rsidRDefault="006C4A56" w:rsidP="005D09FE"/>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A56" w:rsidRDefault="006C4A56">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B42" w:rsidRPr="00506C68" w:rsidRDefault="00F65B42" w:rsidP="00FA0A88">
    <w:pPr>
      <w:pStyle w:val="Header"/>
      <w:rPr>
        <w:rFonts w:cstheme="minorHAnsi"/>
        <w:b/>
        <w:color w:val="808080" w:themeColor="background1" w:themeShade="80"/>
        <w:sz w:val="16"/>
        <w:szCs w:val="16"/>
      </w:rPr>
    </w:pPr>
    <w:r>
      <w:rPr>
        <w:rFonts w:cstheme="minorHAnsi"/>
        <w:b/>
        <w:noProof/>
        <w:sz w:val="18"/>
        <w:szCs w:val="18"/>
      </w:rPr>
      <mc:AlternateContent>
        <mc:Choice Requires="wps">
          <w:drawing>
            <wp:anchor distT="0" distB="0" distL="114300" distR="114300" simplePos="0" relativeHeight="251692544" behindDoc="1" locked="0" layoutInCell="0" allowOverlap="1" wp14:anchorId="4029A60F" wp14:editId="18D4589B">
              <wp:simplePos x="0" y="0"/>
              <wp:positionH relativeFrom="margin">
                <wp:align>center</wp:align>
              </wp:positionH>
              <wp:positionV relativeFrom="margin">
                <wp:align>center</wp:align>
              </wp:positionV>
              <wp:extent cx="6703695" cy="10668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65B42" w:rsidRDefault="00F65B42" w:rsidP="000A0AEB">
                          <w:pPr>
                            <w:pStyle w:val="NormalWeb"/>
                            <w:spacing w:before="0" w:beforeAutospacing="0" w:after="0" w:afterAutospacing="0"/>
                            <w:jc w:val="center"/>
                          </w:pPr>
                          <w:r>
                            <w:rPr>
                              <w:rFonts w:ascii="Corbel" w:hAnsi="Corbel"/>
                              <w:color w:val="C0C0C0"/>
                              <w:sz w:val="2"/>
                              <w:szCs w:val="2"/>
                            </w:rPr>
                            <w:t>WORKING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029A60F" id="_x0000_t202" coordsize="21600,21600" o:spt="202" path="m,l,21600r21600,l21600,xe">
              <v:stroke joinstyle="miter"/>
              <v:path gradientshapeok="t" o:connecttype="rect"/>
            </v:shapetype>
            <v:shape id="Text Box 5" o:spid="_x0000_s1030" type="#_x0000_t202" style="position:absolute;margin-left:0;margin-top:0;width:527.85pt;height:8.4pt;rotation:-45;z-index:-251623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" o:allowincell="f" filled="f" stroked="f">
              <v:stroke joinstyle="round"/>
              <o:lock v:ext="edit" shapetype="t"/>
              <v:textbox style="mso-fit-shape-to-text:t">
                <w:txbxContent>
                  <w:p w:rsidR="00F65B42" w:rsidRDefault="00F65B42" w:rsidP="000A0AEB">
                    <w:pPr>
                      <w:pStyle w:val="NormalWeb"/>
                      <w:spacing w:before="0" w:beforeAutospacing="0" w:after="0" w:afterAutospacing="0"/>
                      <w:jc w:val="center"/>
                    </w:pPr>
                    <w:r>
                      <w:rPr>
                        <w:rFonts w:ascii="Corbel" w:hAnsi="Corbel"/>
                        <w:color w:val="C0C0C0"/>
                        <w:sz w:val="2"/>
                        <w:szCs w:val="2"/>
                      </w:rPr>
                      <w:t>WORKING DRAFT</w:t>
                    </w:r>
                  </w:p>
                </w:txbxContent>
              </v:textbox>
              <w10:wrap anchorx="margin" anchory="margin"/>
            </v:shape>
          </w:pict>
        </mc:Fallback>
      </mc:AlternateContent>
    </w:r>
    <w:r>
      <w:rPr>
        <w:rFonts w:cstheme="minorHAnsi"/>
        <w:b/>
        <w:color w:val="808080" w:themeColor="background1" w:themeShade="80"/>
        <w:sz w:val="18"/>
        <w:szCs w:val="18"/>
      </w:rPr>
      <w:t>SVETSKA BANKA</w:t>
    </w:r>
    <w:r w:rsidRPr="00FA0A88">
      <w:rPr>
        <w:rFonts w:cstheme="minorHAnsi"/>
        <w:b/>
        <w:color w:val="808080" w:themeColor="background1" w:themeShade="80"/>
        <w:sz w:val="18"/>
        <w:szCs w:val="18"/>
      </w:rPr>
      <w:t xml:space="preserve"> </w:t>
    </w:r>
    <w:r>
      <w:rPr>
        <w:rFonts w:cstheme="minorHAnsi"/>
        <w:b/>
        <w:color w:val="808080" w:themeColor="background1" w:themeShade="80"/>
        <w:sz w:val="18"/>
        <w:szCs w:val="18"/>
      </w:rPr>
      <w:t>–</w:t>
    </w:r>
    <w:r w:rsidRPr="00FA0A88">
      <w:rPr>
        <w:rFonts w:cstheme="minorHAnsi"/>
        <w:b/>
        <w:color w:val="808080" w:themeColor="background1" w:themeShade="80"/>
        <w:sz w:val="18"/>
        <w:szCs w:val="18"/>
      </w:rPr>
      <w:t xml:space="preserve"> </w:t>
    </w:r>
    <w:r>
      <w:rPr>
        <w:rFonts w:cstheme="minorHAnsi"/>
        <w:b/>
        <w:color w:val="808080" w:themeColor="background1" w:themeShade="80"/>
        <w:sz w:val="18"/>
        <w:szCs w:val="18"/>
      </w:rPr>
      <w:t>PLAN ZA PREUZIMAN JE OBAVEZA ZA ŽIVOTNU SREDINU I SOCIJALNA PITANJA</w:t>
    </w:r>
    <w:r w:rsidRPr="00FA0A88">
      <w:rPr>
        <w:rFonts w:cstheme="minorHAnsi"/>
        <w:b/>
        <w:color w:val="808080" w:themeColor="background1" w:themeShade="80"/>
        <w:sz w:val="18"/>
        <w:szCs w:val="18"/>
      </w:rPr>
      <w:t xml:space="preserve"> (ESCP</w:t>
    </w:r>
    <w:r>
      <w:rPr>
        <w:rFonts w:cstheme="minorHAnsi"/>
        <w:b/>
        <w:color w:val="808080" w:themeColor="background1" w:themeShade="80"/>
        <w:sz w:val="18"/>
        <w:szCs w:val="18"/>
      </w:rPr>
      <w:t>)</w:t>
    </w:r>
    <w:r>
      <w:rPr>
        <w:rFonts w:cstheme="minorHAnsi"/>
        <w:b/>
        <w:color w:val="808080" w:themeColor="background1" w:themeShade="80"/>
        <w:sz w:val="16"/>
        <w:szCs w:val="16"/>
      </w:rPr>
      <w:tab/>
    </w:r>
    <w:r>
      <w:rPr>
        <w:rFonts w:cstheme="minorHAnsi"/>
        <w:b/>
        <w:color w:val="808080" w:themeColor="background1" w:themeShade="80"/>
        <w:sz w:val="16"/>
        <w:szCs w:val="16"/>
      </w:rPr>
      <w:tab/>
    </w:r>
    <w:r>
      <w:rPr>
        <w:rFonts w:cstheme="minorHAnsi"/>
        <w:b/>
        <w:color w:val="808080" w:themeColor="background1" w:themeShade="80"/>
        <w:sz w:val="16"/>
        <w:szCs w:val="16"/>
      </w:rPr>
      <w:tab/>
    </w:r>
  </w:p>
  <w:p w:rsidR="00F65B42" w:rsidRPr="00506C68" w:rsidRDefault="00F65B42" w:rsidP="000A0AEB">
    <w:pPr>
      <w:pStyle w:val="Header"/>
      <w:rPr>
        <w:rFonts w:cstheme="minorHAnsi"/>
        <w:b/>
        <w:color w:val="808080" w:themeColor="background1" w:themeShade="80"/>
        <w:sz w:val="16"/>
        <w:szCs w:val="16"/>
      </w:rPr>
    </w:pPr>
  </w:p>
  <w:p w:rsidR="00F65B42" w:rsidRDefault="00F65B42" w:rsidP="005D09FE"/>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236" w:rsidRPr="00D80735" w:rsidRDefault="00692236"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692236" w:rsidRPr="00500839" w:rsidRDefault="00692236" w:rsidP="00F20BCE">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236" w:rsidRPr="00D80735" w:rsidRDefault="00692236"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692236" w:rsidRPr="00D80735" w:rsidRDefault="00692236"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2C6C"/>
    <w:multiLevelType w:val="hybridMultilevel"/>
    <w:tmpl w:val="E47E5DE4"/>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8279F"/>
    <w:multiLevelType w:val="hybridMultilevel"/>
    <w:tmpl w:val="8C787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C67926"/>
    <w:multiLevelType w:val="hybridMultilevel"/>
    <w:tmpl w:val="1388AE42"/>
    <w:lvl w:ilvl="0" w:tplc="531CBD8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2C55AD"/>
    <w:multiLevelType w:val="multilevel"/>
    <w:tmpl w:val="539270E8"/>
    <w:lvl w:ilvl="0">
      <w:start w:val="1"/>
      <w:numFmt w:val="decimal"/>
      <w:pStyle w:val="Heading1"/>
      <w:lvlText w:val="%1."/>
      <w:lvlJc w:val="left"/>
      <w:pPr>
        <w:ind w:left="0" w:firstLine="0"/>
      </w:pPr>
      <w:rPr>
        <w:rFonts w:hint="default"/>
        <w:b w:val="0"/>
        <w:bCs w:val="0"/>
        <w:sz w:val="22"/>
        <w:szCs w:val="22"/>
      </w:rPr>
    </w:lvl>
    <w:lvl w:ilvl="1">
      <w:start w:val="1"/>
      <w:numFmt w:val="none"/>
      <w:pStyle w:val="Heading2"/>
      <w:suff w:val="nothing"/>
      <w:lvlText w:val=""/>
      <w:lvlJc w:val="left"/>
      <w:pPr>
        <w:ind w:left="0" w:firstLine="0"/>
      </w:pPr>
      <w:rPr>
        <w:rFonts w:hint="default"/>
        <w:lang w:val="en-US"/>
      </w:rPr>
    </w:lvl>
    <w:lvl w:ilvl="2">
      <w:start w:val="1"/>
      <w:numFmt w:val="upperLetter"/>
      <w:pStyle w:val="Heading3"/>
      <w:lvlText w:val="%3."/>
      <w:lvlJc w:val="left"/>
      <w:pPr>
        <w:ind w:left="450" w:hanging="36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32767" w:firstLine="0"/>
      </w:pPr>
      <w:rPr>
        <w:rFonts w:hint="default"/>
      </w:rPr>
    </w:lvl>
    <w:lvl w:ilvl="5">
      <w:start w:val="1"/>
      <w:numFmt w:val="none"/>
      <w:pStyle w:val="Heading6"/>
      <w:suff w:val="nothing"/>
      <w:lvlText w:val=""/>
      <w:lvlJc w:val="left"/>
      <w:pPr>
        <w:ind w:left="-32767"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 w15:restartNumberingAfterBreak="0">
    <w:nsid w:val="1BF5473D"/>
    <w:multiLevelType w:val="hybridMultilevel"/>
    <w:tmpl w:val="3132CCD2"/>
    <w:lvl w:ilvl="0" w:tplc="20E2E93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9A36DD"/>
    <w:multiLevelType w:val="hybridMultilevel"/>
    <w:tmpl w:val="0CE4D8D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 w15:restartNumberingAfterBreak="0">
    <w:nsid w:val="271B7A48"/>
    <w:multiLevelType w:val="hybridMultilevel"/>
    <w:tmpl w:val="F0CC4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F03855"/>
    <w:multiLevelType w:val="hybridMultilevel"/>
    <w:tmpl w:val="C658C266"/>
    <w:lvl w:ilvl="0" w:tplc="D1DA10B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14268D"/>
    <w:multiLevelType w:val="hybridMultilevel"/>
    <w:tmpl w:val="2E92E50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A2A1DC7"/>
    <w:multiLevelType w:val="hybridMultilevel"/>
    <w:tmpl w:val="533A6764"/>
    <w:lvl w:ilvl="0" w:tplc="2E3AC40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333315"/>
    <w:multiLevelType w:val="hybridMultilevel"/>
    <w:tmpl w:val="6714010A"/>
    <w:lvl w:ilvl="0" w:tplc="E65A8972">
      <w:start w:val="1"/>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CA79F0"/>
    <w:multiLevelType w:val="hybridMultilevel"/>
    <w:tmpl w:val="74B81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4A0605"/>
    <w:multiLevelType w:val="hybridMultilevel"/>
    <w:tmpl w:val="0C020A42"/>
    <w:lvl w:ilvl="0" w:tplc="0C5C9B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F105347"/>
    <w:multiLevelType w:val="hybridMultilevel"/>
    <w:tmpl w:val="514C63BC"/>
    <w:lvl w:ilvl="0" w:tplc="7C926A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873A43"/>
    <w:multiLevelType w:val="hybridMultilevel"/>
    <w:tmpl w:val="1158A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9D4E04"/>
    <w:multiLevelType w:val="hybridMultilevel"/>
    <w:tmpl w:val="9E1C2438"/>
    <w:lvl w:ilvl="0" w:tplc="19D2DABA">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17468B"/>
    <w:multiLevelType w:val="hybridMultilevel"/>
    <w:tmpl w:val="17403046"/>
    <w:lvl w:ilvl="0" w:tplc="15F0F2E6">
      <w:start w:val="1"/>
      <w:numFmt w:val="bullet"/>
      <w:lvlText w:val="­"/>
      <w:lvlJc w:val="left"/>
      <w:pPr>
        <w:ind w:left="720" w:hanging="360"/>
      </w:pPr>
      <w:rPr>
        <w:rFonts w:ascii="Arial" w:hAnsi="Aria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477EDE"/>
    <w:multiLevelType w:val="hybridMultilevel"/>
    <w:tmpl w:val="4872AE8E"/>
    <w:lvl w:ilvl="0" w:tplc="045A4E3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3878E3"/>
    <w:multiLevelType w:val="hybridMultilevel"/>
    <w:tmpl w:val="D5CA4AFE"/>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4B643C"/>
    <w:multiLevelType w:val="hybridMultilevel"/>
    <w:tmpl w:val="35CC3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5D06F7"/>
    <w:multiLevelType w:val="hybridMultilevel"/>
    <w:tmpl w:val="DFDC7D2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333F3F"/>
    <w:multiLevelType w:val="hybridMultilevel"/>
    <w:tmpl w:val="9FEA8432"/>
    <w:lvl w:ilvl="0" w:tplc="00287848">
      <w:start w:val="1"/>
      <w:numFmt w:val="bullet"/>
      <w:lvlText w:val="­"/>
      <w:lvlJc w:val="left"/>
      <w:pPr>
        <w:ind w:left="360" w:hanging="360"/>
      </w:pPr>
      <w:rPr>
        <w:rFonts w:ascii="Arial" w:hAnsi="Arial" w:hint="default"/>
        <w:lang w:val="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CA7E59"/>
    <w:multiLevelType w:val="hybridMultilevel"/>
    <w:tmpl w:val="CCFA2C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3F40BD"/>
    <w:multiLevelType w:val="hybridMultilevel"/>
    <w:tmpl w:val="85EE6ADE"/>
    <w:lvl w:ilvl="0" w:tplc="5130F432">
      <w:start w:val="1999"/>
      <w:numFmt w:val="bullet"/>
      <w:lvlText w:val="-"/>
      <w:lvlJc w:val="left"/>
      <w:pPr>
        <w:ind w:left="833" w:hanging="360"/>
      </w:pPr>
      <w:rPr>
        <w:rFonts w:ascii="Calibri" w:hAnsi="Calibri" w:hint="default"/>
        <w:sz w:val="16"/>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num w:numId="1">
    <w:abstractNumId w:val="20"/>
  </w:num>
  <w:num w:numId="2">
    <w:abstractNumId w:val="8"/>
  </w:num>
  <w:num w:numId="3">
    <w:abstractNumId w:val="21"/>
  </w:num>
  <w:num w:numId="4">
    <w:abstractNumId w:val="17"/>
  </w:num>
  <w:num w:numId="5">
    <w:abstractNumId w:val="13"/>
  </w:num>
  <w:num w:numId="6">
    <w:abstractNumId w:val="23"/>
  </w:num>
  <w:num w:numId="7">
    <w:abstractNumId w:val="4"/>
  </w:num>
  <w:num w:numId="8">
    <w:abstractNumId w:val="10"/>
  </w:num>
  <w:num w:numId="9">
    <w:abstractNumId w:val="3"/>
  </w:num>
  <w:num w:numId="10">
    <w:abstractNumId w:val="15"/>
  </w:num>
  <w:num w:numId="11">
    <w:abstractNumId w:val="9"/>
  </w:num>
  <w:num w:numId="12">
    <w:abstractNumId w:val="7"/>
  </w:num>
  <w:num w:numId="13">
    <w:abstractNumId w:val="6"/>
  </w:num>
  <w:num w:numId="14">
    <w:abstractNumId w:val="16"/>
  </w:num>
  <w:num w:numId="15">
    <w:abstractNumId w:val="14"/>
  </w:num>
  <w:num w:numId="16">
    <w:abstractNumId w:val="22"/>
  </w:num>
  <w:num w:numId="17">
    <w:abstractNumId w:val="12"/>
  </w:num>
  <w:num w:numId="18">
    <w:abstractNumId w:val="2"/>
  </w:num>
  <w:num w:numId="19">
    <w:abstractNumId w:val="11"/>
  </w:num>
  <w:num w:numId="20">
    <w:abstractNumId w:val="5"/>
  </w:num>
  <w:num w:numId="21">
    <w:abstractNumId w:val="18"/>
  </w:num>
  <w:num w:numId="22">
    <w:abstractNumId w:val="1"/>
  </w:num>
  <w:num w:numId="23">
    <w:abstractNumId w:val="0"/>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CB2"/>
    <w:rsid w:val="00000DD0"/>
    <w:rsid w:val="00000F39"/>
    <w:rsid w:val="00001BB6"/>
    <w:rsid w:val="00002B96"/>
    <w:rsid w:val="000034DD"/>
    <w:rsid w:val="0001001E"/>
    <w:rsid w:val="00011EBF"/>
    <w:rsid w:val="000124AF"/>
    <w:rsid w:val="000132C7"/>
    <w:rsid w:val="00013663"/>
    <w:rsid w:val="00015A47"/>
    <w:rsid w:val="00016928"/>
    <w:rsid w:val="0001758C"/>
    <w:rsid w:val="00021A5C"/>
    <w:rsid w:val="00022B03"/>
    <w:rsid w:val="00022CE4"/>
    <w:rsid w:val="00026C40"/>
    <w:rsid w:val="00033CA0"/>
    <w:rsid w:val="00040674"/>
    <w:rsid w:val="00040743"/>
    <w:rsid w:val="00040863"/>
    <w:rsid w:val="00041DBD"/>
    <w:rsid w:val="00044011"/>
    <w:rsid w:val="00044394"/>
    <w:rsid w:val="000468DE"/>
    <w:rsid w:val="00047A48"/>
    <w:rsid w:val="00050B38"/>
    <w:rsid w:val="00050BF8"/>
    <w:rsid w:val="00051D2F"/>
    <w:rsid w:val="00051F1D"/>
    <w:rsid w:val="00052E50"/>
    <w:rsid w:val="00052FEB"/>
    <w:rsid w:val="00053C5B"/>
    <w:rsid w:val="0005481F"/>
    <w:rsid w:val="000556D1"/>
    <w:rsid w:val="000561A4"/>
    <w:rsid w:val="000564F8"/>
    <w:rsid w:val="00061459"/>
    <w:rsid w:val="000623D2"/>
    <w:rsid w:val="00066E4A"/>
    <w:rsid w:val="00071F61"/>
    <w:rsid w:val="00074649"/>
    <w:rsid w:val="00074F60"/>
    <w:rsid w:val="00081CC5"/>
    <w:rsid w:val="00085C13"/>
    <w:rsid w:val="0009059C"/>
    <w:rsid w:val="0009509F"/>
    <w:rsid w:val="000A0AEB"/>
    <w:rsid w:val="000A1E89"/>
    <w:rsid w:val="000A3764"/>
    <w:rsid w:val="000A38EB"/>
    <w:rsid w:val="000A419E"/>
    <w:rsid w:val="000A4C2E"/>
    <w:rsid w:val="000B0093"/>
    <w:rsid w:val="000B1513"/>
    <w:rsid w:val="000B6C87"/>
    <w:rsid w:val="000B7699"/>
    <w:rsid w:val="000C0CEF"/>
    <w:rsid w:val="000C33ED"/>
    <w:rsid w:val="000C4140"/>
    <w:rsid w:val="000C42E8"/>
    <w:rsid w:val="000D043C"/>
    <w:rsid w:val="000D3122"/>
    <w:rsid w:val="000D32EF"/>
    <w:rsid w:val="000D3946"/>
    <w:rsid w:val="000D441F"/>
    <w:rsid w:val="000F0DFB"/>
    <w:rsid w:val="000F2E62"/>
    <w:rsid w:val="000F3483"/>
    <w:rsid w:val="000F4069"/>
    <w:rsid w:val="000F6F3A"/>
    <w:rsid w:val="000F7D8D"/>
    <w:rsid w:val="00100272"/>
    <w:rsid w:val="00102036"/>
    <w:rsid w:val="00105DA6"/>
    <w:rsid w:val="00106028"/>
    <w:rsid w:val="00115ADA"/>
    <w:rsid w:val="00122B06"/>
    <w:rsid w:val="00122EB9"/>
    <w:rsid w:val="00124380"/>
    <w:rsid w:val="0012625A"/>
    <w:rsid w:val="00126D90"/>
    <w:rsid w:val="00133BC8"/>
    <w:rsid w:val="0013416D"/>
    <w:rsid w:val="00134E29"/>
    <w:rsid w:val="00137B09"/>
    <w:rsid w:val="0014113C"/>
    <w:rsid w:val="001417D0"/>
    <w:rsid w:val="00142A09"/>
    <w:rsid w:val="00142B1E"/>
    <w:rsid w:val="001465A4"/>
    <w:rsid w:val="00146A78"/>
    <w:rsid w:val="00146AF0"/>
    <w:rsid w:val="00147DBF"/>
    <w:rsid w:val="00150CE7"/>
    <w:rsid w:val="0015236B"/>
    <w:rsid w:val="00152CC3"/>
    <w:rsid w:val="00154D0A"/>
    <w:rsid w:val="0016519A"/>
    <w:rsid w:val="00165F8C"/>
    <w:rsid w:val="00167D9A"/>
    <w:rsid w:val="00170978"/>
    <w:rsid w:val="00170A10"/>
    <w:rsid w:val="00171249"/>
    <w:rsid w:val="001722BA"/>
    <w:rsid w:val="001735CA"/>
    <w:rsid w:val="0017533F"/>
    <w:rsid w:val="00175BD5"/>
    <w:rsid w:val="00177A87"/>
    <w:rsid w:val="00180640"/>
    <w:rsid w:val="00181C52"/>
    <w:rsid w:val="001878F9"/>
    <w:rsid w:val="001916A5"/>
    <w:rsid w:val="00197015"/>
    <w:rsid w:val="00197ABF"/>
    <w:rsid w:val="00197E5B"/>
    <w:rsid w:val="001A1149"/>
    <w:rsid w:val="001A4061"/>
    <w:rsid w:val="001A44BB"/>
    <w:rsid w:val="001A7BD5"/>
    <w:rsid w:val="001B3E97"/>
    <w:rsid w:val="001B452C"/>
    <w:rsid w:val="001B5562"/>
    <w:rsid w:val="001C10CD"/>
    <w:rsid w:val="001C410B"/>
    <w:rsid w:val="001C61C6"/>
    <w:rsid w:val="001D2432"/>
    <w:rsid w:val="001D2466"/>
    <w:rsid w:val="001D4EE0"/>
    <w:rsid w:val="001D672E"/>
    <w:rsid w:val="001D78A8"/>
    <w:rsid w:val="001E72D4"/>
    <w:rsid w:val="001F05A7"/>
    <w:rsid w:val="001F3344"/>
    <w:rsid w:val="001F4109"/>
    <w:rsid w:val="001F45A8"/>
    <w:rsid w:val="001F58D6"/>
    <w:rsid w:val="001F786E"/>
    <w:rsid w:val="002000B2"/>
    <w:rsid w:val="00202D8F"/>
    <w:rsid w:val="002034B8"/>
    <w:rsid w:val="002034F1"/>
    <w:rsid w:val="00216674"/>
    <w:rsid w:val="002216CD"/>
    <w:rsid w:val="00223773"/>
    <w:rsid w:val="00226694"/>
    <w:rsid w:val="00230427"/>
    <w:rsid w:val="00232842"/>
    <w:rsid w:val="00253388"/>
    <w:rsid w:val="00254251"/>
    <w:rsid w:val="00256E8D"/>
    <w:rsid w:val="002645DA"/>
    <w:rsid w:val="00266460"/>
    <w:rsid w:val="00275063"/>
    <w:rsid w:val="00275D1C"/>
    <w:rsid w:val="00276158"/>
    <w:rsid w:val="002769C9"/>
    <w:rsid w:val="00284ABA"/>
    <w:rsid w:val="002859D8"/>
    <w:rsid w:val="002900CC"/>
    <w:rsid w:val="0029168A"/>
    <w:rsid w:val="00292122"/>
    <w:rsid w:val="0029223F"/>
    <w:rsid w:val="0029535A"/>
    <w:rsid w:val="0029679B"/>
    <w:rsid w:val="00297AB6"/>
    <w:rsid w:val="002A07CC"/>
    <w:rsid w:val="002A0C04"/>
    <w:rsid w:val="002A67AD"/>
    <w:rsid w:val="002A6DED"/>
    <w:rsid w:val="002B04DB"/>
    <w:rsid w:val="002B4E5B"/>
    <w:rsid w:val="002C0B3D"/>
    <w:rsid w:val="002C4801"/>
    <w:rsid w:val="002C5A09"/>
    <w:rsid w:val="002C7822"/>
    <w:rsid w:val="002C7ADE"/>
    <w:rsid w:val="002D36AF"/>
    <w:rsid w:val="002D4144"/>
    <w:rsid w:val="002D4AA2"/>
    <w:rsid w:val="002D5209"/>
    <w:rsid w:val="002D5E3A"/>
    <w:rsid w:val="002D617E"/>
    <w:rsid w:val="002D7B18"/>
    <w:rsid w:val="002E1042"/>
    <w:rsid w:val="002E45B4"/>
    <w:rsid w:val="002E55FE"/>
    <w:rsid w:val="002E7419"/>
    <w:rsid w:val="002F0B51"/>
    <w:rsid w:val="002F2547"/>
    <w:rsid w:val="002F3D1D"/>
    <w:rsid w:val="002F64CF"/>
    <w:rsid w:val="00301D4F"/>
    <w:rsid w:val="00304827"/>
    <w:rsid w:val="00304D20"/>
    <w:rsid w:val="00305BCF"/>
    <w:rsid w:val="00305E49"/>
    <w:rsid w:val="003108D8"/>
    <w:rsid w:val="00310A80"/>
    <w:rsid w:val="00312CC6"/>
    <w:rsid w:val="00316C77"/>
    <w:rsid w:val="00316E2F"/>
    <w:rsid w:val="00317C07"/>
    <w:rsid w:val="003259FB"/>
    <w:rsid w:val="00325A2C"/>
    <w:rsid w:val="00330449"/>
    <w:rsid w:val="00331885"/>
    <w:rsid w:val="00332FCC"/>
    <w:rsid w:val="00334A18"/>
    <w:rsid w:val="0034198A"/>
    <w:rsid w:val="00343C42"/>
    <w:rsid w:val="00347F05"/>
    <w:rsid w:val="00352D91"/>
    <w:rsid w:val="00354AD9"/>
    <w:rsid w:val="003570EB"/>
    <w:rsid w:val="003600CB"/>
    <w:rsid w:val="0036097D"/>
    <w:rsid w:val="00365763"/>
    <w:rsid w:val="00367F16"/>
    <w:rsid w:val="0037259C"/>
    <w:rsid w:val="00372D14"/>
    <w:rsid w:val="0037539E"/>
    <w:rsid w:val="00375BD0"/>
    <w:rsid w:val="00377019"/>
    <w:rsid w:val="00383C2C"/>
    <w:rsid w:val="003851E2"/>
    <w:rsid w:val="0038605C"/>
    <w:rsid w:val="00392F6A"/>
    <w:rsid w:val="003974D6"/>
    <w:rsid w:val="003A2EAA"/>
    <w:rsid w:val="003B5E96"/>
    <w:rsid w:val="003B67E9"/>
    <w:rsid w:val="003C1D4C"/>
    <w:rsid w:val="003C2002"/>
    <w:rsid w:val="003D0B21"/>
    <w:rsid w:val="003D1B8E"/>
    <w:rsid w:val="003D2102"/>
    <w:rsid w:val="003D60F9"/>
    <w:rsid w:val="003E1D7B"/>
    <w:rsid w:val="003E41FE"/>
    <w:rsid w:val="003E4BFD"/>
    <w:rsid w:val="003E6028"/>
    <w:rsid w:val="003E6299"/>
    <w:rsid w:val="003F51D0"/>
    <w:rsid w:val="003F7918"/>
    <w:rsid w:val="00402C16"/>
    <w:rsid w:val="00403D18"/>
    <w:rsid w:val="00404812"/>
    <w:rsid w:val="004075D2"/>
    <w:rsid w:val="00411DEE"/>
    <w:rsid w:val="004137A2"/>
    <w:rsid w:val="0041418E"/>
    <w:rsid w:val="004173F6"/>
    <w:rsid w:val="00417D70"/>
    <w:rsid w:val="00421ECE"/>
    <w:rsid w:val="004222F1"/>
    <w:rsid w:val="00422BDD"/>
    <w:rsid w:val="00423785"/>
    <w:rsid w:val="00423CAC"/>
    <w:rsid w:val="00425CD3"/>
    <w:rsid w:val="00427382"/>
    <w:rsid w:val="0043065D"/>
    <w:rsid w:val="00433B26"/>
    <w:rsid w:val="00445E16"/>
    <w:rsid w:val="004472E6"/>
    <w:rsid w:val="0045080E"/>
    <w:rsid w:val="00450CE4"/>
    <w:rsid w:val="004541EB"/>
    <w:rsid w:val="0046130D"/>
    <w:rsid w:val="004626CF"/>
    <w:rsid w:val="0046376C"/>
    <w:rsid w:val="0046390A"/>
    <w:rsid w:val="004650CC"/>
    <w:rsid w:val="0046582A"/>
    <w:rsid w:val="004675BC"/>
    <w:rsid w:val="00470040"/>
    <w:rsid w:val="00471255"/>
    <w:rsid w:val="004728A0"/>
    <w:rsid w:val="00474BE5"/>
    <w:rsid w:val="0047550F"/>
    <w:rsid w:val="00475D41"/>
    <w:rsid w:val="00475DE9"/>
    <w:rsid w:val="00484356"/>
    <w:rsid w:val="00484A88"/>
    <w:rsid w:val="004877F0"/>
    <w:rsid w:val="004904F8"/>
    <w:rsid w:val="004909BA"/>
    <w:rsid w:val="00491701"/>
    <w:rsid w:val="00492173"/>
    <w:rsid w:val="00492B10"/>
    <w:rsid w:val="00493FB9"/>
    <w:rsid w:val="004973A4"/>
    <w:rsid w:val="00497F9A"/>
    <w:rsid w:val="004A5380"/>
    <w:rsid w:val="004A5FE1"/>
    <w:rsid w:val="004A7DCB"/>
    <w:rsid w:val="004B006E"/>
    <w:rsid w:val="004B5968"/>
    <w:rsid w:val="004B5B25"/>
    <w:rsid w:val="004C0675"/>
    <w:rsid w:val="004C0A5D"/>
    <w:rsid w:val="004C32B8"/>
    <w:rsid w:val="004C681B"/>
    <w:rsid w:val="004C7D26"/>
    <w:rsid w:val="004D3A88"/>
    <w:rsid w:val="004D60D3"/>
    <w:rsid w:val="004D65A4"/>
    <w:rsid w:val="004D759F"/>
    <w:rsid w:val="004D7C69"/>
    <w:rsid w:val="004E4BF6"/>
    <w:rsid w:val="004E51B0"/>
    <w:rsid w:val="004E5289"/>
    <w:rsid w:val="004E68EF"/>
    <w:rsid w:val="004E7CEA"/>
    <w:rsid w:val="004F04D6"/>
    <w:rsid w:val="004F1184"/>
    <w:rsid w:val="004F56F7"/>
    <w:rsid w:val="004F5C4E"/>
    <w:rsid w:val="00501AA7"/>
    <w:rsid w:val="00502173"/>
    <w:rsid w:val="0050246E"/>
    <w:rsid w:val="00503F93"/>
    <w:rsid w:val="00506C68"/>
    <w:rsid w:val="00513DAD"/>
    <w:rsid w:val="00516F0F"/>
    <w:rsid w:val="00517CBB"/>
    <w:rsid w:val="00524D42"/>
    <w:rsid w:val="00525465"/>
    <w:rsid w:val="0053072C"/>
    <w:rsid w:val="00536689"/>
    <w:rsid w:val="00537B94"/>
    <w:rsid w:val="00541AD5"/>
    <w:rsid w:val="00543F0F"/>
    <w:rsid w:val="00545C67"/>
    <w:rsid w:val="0055127F"/>
    <w:rsid w:val="00554415"/>
    <w:rsid w:val="005557DB"/>
    <w:rsid w:val="00556C53"/>
    <w:rsid w:val="00560102"/>
    <w:rsid w:val="00561847"/>
    <w:rsid w:val="00561AFB"/>
    <w:rsid w:val="00562414"/>
    <w:rsid w:val="00563557"/>
    <w:rsid w:val="00570B1A"/>
    <w:rsid w:val="00572F61"/>
    <w:rsid w:val="00575258"/>
    <w:rsid w:val="00576631"/>
    <w:rsid w:val="00576B69"/>
    <w:rsid w:val="005879CC"/>
    <w:rsid w:val="0059127A"/>
    <w:rsid w:val="00592FE9"/>
    <w:rsid w:val="00593C8E"/>
    <w:rsid w:val="00594521"/>
    <w:rsid w:val="00594C17"/>
    <w:rsid w:val="005A11DD"/>
    <w:rsid w:val="005A79DE"/>
    <w:rsid w:val="005A7CB4"/>
    <w:rsid w:val="005B2EE0"/>
    <w:rsid w:val="005B39E4"/>
    <w:rsid w:val="005B4E74"/>
    <w:rsid w:val="005B54EF"/>
    <w:rsid w:val="005B5951"/>
    <w:rsid w:val="005C40FB"/>
    <w:rsid w:val="005C4926"/>
    <w:rsid w:val="005C5F8B"/>
    <w:rsid w:val="005D0579"/>
    <w:rsid w:val="005D09FE"/>
    <w:rsid w:val="005D394E"/>
    <w:rsid w:val="005D41CB"/>
    <w:rsid w:val="005D45E6"/>
    <w:rsid w:val="005D4B65"/>
    <w:rsid w:val="005E2BCE"/>
    <w:rsid w:val="005E2E4D"/>
    <w:rsid w:val="005E3018"/>
    <w:rsid w:val="005E3DC1"/>
    <w:rsid w:val="005E4289"/>
    <w:rsid w:val="005F13A2"/>
    <w:rsid w:val="005F1AFA"/>
    <w:rsid w:val="005F1B0E"/>
    <w:rsid w:val="005F5CE4"/>
    <w:rsid w:val="005F6237"/>
    <w:rsid w:val="00602FE2"/>
    <w:rsid w:val="00606CA7"/>
    <w:rsid w:val="006110F8"/>
    <w:rsid w:val="00614E29"/>
    <w:rsid w:val="00616699"/>
    <w:rsid w:val="006175DC"/>
    <w:rsid w:val="00620639"/>
    <w:rsid w:val="00624C2E"/>
    <w:rsid w:val="00627DBD"/>
    <w:rsid w:val="00630740"/>
    <w:rsid w:val="00630C76"/>
    <w:rsid w:val="00630C9D"/>
    <w:rsid w:val="00641B66"/>
    <w:rsid w:val="0064654A"/>
    <w:rsid w:val="006477C1"/>
    <w:rsid w:val="00650EEA"/>
    <w:rsid w:val="00652DC8"/>
    <w:rsid w:val="00655E8D"/>
    <w:rsid w:val="00660805"/>
    <w:rsid w:val="00662D45"/>
    <w:rsid w:val="00670476"/>
    <w:rsid w:val="00671478"/>
    <w:rsid w:val="00673BC8"/>
    <w:rsid w:val="00674602"/>
    <w:rsid w:val="00676E7B"/>
    <w:rsid w:val="00677B3B"/>
    <w:rsid w:val="006835E0"/>
    <w:rsid w:val="00685FF9"/>
    <w:rsid w:val="0068618C"/>
    <w:rsid w:val="00686DF7"/>
    <w:rsid w:val="00692228"/>
    <w:rsid w:val="00692236"/>
    <w:rsid w:val="00694763"/>
    <w:rsid w:val="006964F8"/>
    <w:rsid w:val="00697330"/>
    <w:rsid w:val="006A4062"/>
    <w:rsid w:val="006A70E3"/>
    <w:rsid w:val="006B4A26"/>
    <w:rsid w:val="006C1B99"/>
    <w:rsid w:val="006C4A56"/>
    <w:rsid w:val="006D16F0"/>
    <w:rsid w:val="006D2168"/>
    <w:rsid w:val="006D36CD"/>
    <w:rsid w:val="006D3CB3"/>
    <w:rsid w:val="006D4DDB"/>
    <w:rsid w:val="006D7B24"/>
    <w:rsid w:val="006E55EC"/>
    <w:rsid w:val="006E6F40"/>
    <w:rsid w:val="006F0B0A"/>
    <w:rsid w:val="006F0DF5"/>
    <w:rsid w:val="006F3188"/>
    <w:rsid w:val="006F5362"/>
    <w:rsid w:val="00701091"/>
    <w:rsid w:val="00703348"/>
    <w:rsid w:val="00713F4D"/>
    <w:rsid w:val="00715DDC"/>
    <w:rsid w:val="00717524"/>
    <w:rsid w:val="0072141F"/>
    <w:rsid w:val="00721F4E"/>
    <w:rsid w:val="00732D9F"/>
    <w:rsid w:val="0073367A"/>
    <w:rsid w:val="0073471D"/>
    <w:rsid w:val="00734F89"/>
    <w:rsid w:val="00740810"/>
    <w:rsid w:val="0074136F"/>
    <w:rsid w:val="00744980"/>
    <w:rsid w:val="007457D7"/>
    <w:rsid w:val="00747414"/>
    <w:rsid w:val="00747B10"/>
    <w:rsid w:val="00752D7A"/>
    <w:rsid w:val="0075364D"/>
    <w:rsid w:val="00754821"/>
    <w:rsid w:val="007548C5"/>
    <w:rsid w:val="007551F8"/>
    <w:rsid w:val="007569FE"/>
    <w:rsid w:val="00756E4A"/>
    <w:rsid w:val="00757FF6"/>
    <w:rsid w:val="007640AF"/>
    <w:rsid w:val="00764868"/>
    <w:rsid w:val="00775BF4"/>
    <w:rsid w:val="00777904"/>
    <w:rsid w:val="00777A2D"/>
    <w:rsid w:val="00777D1F"/>
    <w:rsid w:val="00781C28"/>
    <w:rsid w:val="00782E08"/>
    <w:rsid w:val="0078416F"/>
    <w:rsid w:val="00784922"/>
    <w:rsid w:val="00784B19"/>
    <w:rsid w:val="0078637E"/>
    <w:rsid w:val="007864C9"/>
    <w:rsid w:val="00791A34"/>
    <w:rsid w:val="00794511"/>
    <w:rsid w:val="00794725"/>
    <w:rsid w:val="00795ECC"/>
    <w:rsid w:val="00797A6E"/>
    <w:rsid w:val="007A19C0"/>
    <w:rsid w:val="007A33BB"/>
    <w:rsid w:val="007A5C66"/>
    <w:rsid w:val="007A706C"/>
    <w:rsid w:val="007B070B"/>
    <w:rsid w:val="007B4E9E"/>
    <w:rsid w:val="007C046D"/>
    <w:rsid w:val="007C1B7C"/>
    <w:rsid w:val="007C5D74"/>
    <w:rsid w:val="007C7248"/>
    <w:rsid w:val="007D06D0"/>
    <w:rsid w:val="007D1B44"/>
    <w:rsid w:val="007D6A51"/>
    <w:rsid w:val="007D7377"/>
    <w:rsid w:val="007E135B"/>
    <w:rsid w:val="007E1F78"/>
    <w:rsid w:val="007E260E"/>
    <w:rsid w:val="007E2709"/>
    <w:rsid w:val="007E2DAB"/>
    <w:rsid w:val="007E2E45"/>
    <w:rsid w:val="007E4F9D"/>
    <w:rsid w:val="007E61EB"/>
    <w:rsid w:val="007E6968"/>
    <w:rsid w:val="007F118F"/>
    <w:rsid w:val="007F4BAA"/>
    <w:rsid w:val="007F5645"/>
    <w:rsid w:val="007F6A8A"/>
    <w:rsid w:val="00801481"/>
    <w:rsid w:val="00801A11"/>
    <w:rsid w:val="00801E64"/>
    <w:rsid w:val="0080354A"/>
    <w:rsid w:val="00804F66"/>
    <w:rsid w:val="00805C69"/>
    <w:rsid w:val="00806012"/>
    <w:rsid w:val="00807081"/>
    <w:rsid w:val="00807FCC"/>
    <w:rsid w:val="008109FB"/>
    <w:rsid w:val="00821252"/>
    <w:rsid w:val="00822EA7"/>
    <w:rsid w:val="00824684"/>
    <w:rsid w:val="008249BF"/>
    <w:rsid w:val="008256E0"/>
    <w:rsid w:val="00827E50"/>
    <w:rsid w:val="00836C2C"/>
    <w:rsid w:val="0084174A"/>
    <w:rsid w:val="00842CA2"/>
    <w:rsid w:val="00856BDC"/>
    <w:rsid w:val="0086147A"/>
    <w:rsid w:val="0086245D"/>
    <w:rsid w:val="00863160"/>
    <w:rsid w:val="0086316D"/>
    <w:rsid w:val="00865A6D"/>
    <w:rsid w:val="00867E96"/>
    <w:rsid w:val="008728DD"/>
    <w:rsid w:val="0088454B"/>
    <w:rsid w:val="00886479"/>
    <w:rsid w:val="00891841"/>
    <w:rsid w:val="00891DF6"/>
    <w:rsid w:val="0089240F"/>
    <w:rsid w:val="0089405C"/>
    <w:rsid w:val="00897826"/>
    <w:rsid w:val="008A2A1C"/>
    <w:rsid w:val="008A40B6"/>
    <w:rsid w:val="008A6051"/>
    <w:rsid w:val="008A7977"/>
    <w:rsid w:val="008B1157"/>
    <w:rsid w:val="008B3DA5"/>
    <w:rsid w:val="008B4A13"/>
    <w:rsid w:val="008C061B"/>
    <w:rsid w:val="008C2C65"/>
    <w:rsid w:val="008C2D49"/>
    <w:rsid w:val="008C58A2"/>
    <w:rsid w:val="008D0157"/>
    <w:rsid w:val="008D037E"/>
    <w:rsid w:val="008D1770"/>
    <w:rsid w:val="008D307A"/>
    <w:rsid w:val="008D603A"/>
    <w:rsid w:val="008D7949"/>
    <w:rsid w:val="008E1414"/>
    <w:rsid w:val="008E3DA6"/>
    <w:rsid w:val="008E4690"/>
    <w:rsid w:val="008E521F"/>
    <w:rsid w:val="008E535C"/>
    <w:rsid w:val="008E7548"/>
    <w:rsid w:val="008F09AD"/>
    <w:rsid w:val="008F1333"/>
    <w:rsid w:val="008F1512"/>
    <w:rsid w:val="008F153C"/>
    <w:rsid w:val="008F2565"/>
    <w:rsid w:val="008F40D7"/>
    <w:rsid w:val="008F4879"/>
    <w:rsid w:val="008F561B"/>
    <w:rsid w:val="009003C4"/>
    <w:rsid w:val="00906EB4"/>
    <w:rsid w:val="00907ECD"/>
    <w:rsid w:val="00910DFA"/>
    <w:rsid w:val="0091111E"/>
    <w:rsid w:val="0091289B"/>
    <w:rsid w:val="00914AFC"/>
    <w:rsid w:val="00915139"/>
    <w:rsid w:val="00915D58"/>
    <w:rsid w:val="00915F10"/>
    <w:rsid w:val="00916A95"/>
    <w:rsid w:val="00926EA4"/>
    <w:rsid w:val="00927D8B"/>
    <w:rsid w:val="00936331"/>
    <w:rsid w:val="009402D5"/>
    <w:rsid w:val="009419AE"/>
    <w:rsid w:val="00942414"/>
    <w:rsid w:val="009428BB"/>
    <w:rsid w:val="00945B1A"/>
    <w:rsid w:val="0094668F"/>
    <w:rsid w:val="00947023"/>
    <w:rsid w:val="00947BD1"/>
    <w:rsid w:val="009503F2"/>
    <w:rsid w:val="00950FFA"/>
    <w:rsid w:val="00952ECE"/>
    <w:rsid w:val="0095479C"/>
    <w:rsid w:val="00956C8A"/>
    <w:rsid w:val="009575BF"/>
    <w:rsid w:val="00966758"/>
    <w:rsid w:val="009708EC"/>
    <w:rsid w:val="009712AD"/>
    <w:rsid w:val="00975431"/>
    <w:rsid w:val="009772D5"/>
    <w:rsid w:val="00977F66"/>
    <w:rsid w:val="00981764"/>
    <w:rsid w:val="009925CC"/>
    <w:rsid w:val="00996318"/>
    <w:rsid w:val="009A005C"/>
    <w:rsid w:val="009A0A68"/>
    <w:rsid w:val="009A101B"/>
    <w:rsid w:val="009A16E5"/>
    <w:rsid w:val="009A26FC"/>
    <w:rsid w:val="009A4C98"/>
    <w:rsid w:val="009B4243"/>
    <w:rsid w:val="009B570F"/>
    <w:rsid w:val="009C49E1"/>
    <w:rsid w:val="009C67BB"/>
    <w:rsid w:val="009C7C9E"/>
    <w:rsid w:val="009D2712"/>
    <w:rsid w:val="009D55D6"/>
    <w:rsid w:val="009D603C"/>
    <w:rsid w:val="009D604F"/>
    <w:rsid w:val="009D608E"/>
    <w:rsid w:val="009D7590"/>
    <w:rsid w:val="009E130C"/>
    <w:rsid w:val="009F0105"/>
    <w:rsid w:val="009F425A"/>
    <w:rsid w:val="009F50E9"/>
    <w:rsid w:val="00A01DC7"/>
    <w:rsid w:val="00A026F5"/>
    <w:rsid w:val="00A027A6"/>
    <w:rsid w:val="00A0486F"/>
    <w:rsid w:val="00A04E68"/>
    <w:rsid w:val="00A05906"/>
    <w:rsid w:val="00A07A7D"/>
    <w:rsid w:val="00A07D29"/>
    <w:rsid w:val="00A103C7"/>
    <w:rsid w:val="00A119B2"/>
    <w:rsid w:val="00A124AF"/>
    <w:rsid w:val="00A12E16"/>
    <w:rsid w:val="00A1371B"/>
    <w:rsid w:val="00A16ADC"/>
    <w:rsid w:val="00A25D44"/>
    <w:rsid w:val="00A31E0E"/>
    <w:rsid w:val="00A41060"/>
    <w:rsid w:val="00A421E5"/>
    <w:rsid w:val="00A43131"/>
    <w:rsid w:val="00A47F59"/>
    <w:rsid w:val="00A508CC"/>
    <w:rsid w:val="00A54559"/>
    <w:rsid w:val="00A5770C"/>
    <w:rsid w:val="00A614CC"/>
    <w:rsid w:val="00A66881"/>
    <w:rsid w:val="00A71515"/>
    <w:rsid w:val="00A8245F"/>
    <w:rsid w:val="00A839A3"/>
    <w:rsid w:val="00A84233"/>
    <w:rsid w:val="00A87731"/>
    <w:rsid w:val="00A911EE"/>
    <w:rsid w:val="00A91EF6"/>
    <w:rsid w:val="00A94685"/>
    <w:rsid w:val="00A96974"/>
    <w:rsid w:val="00A97D95"/>
    <w:rsid w:val="00AA2A6B"/>
    <w:rsid w:val="00AA38EF"/>
    <w:rsid w:val="00AB4F98"/>
    <w:rsid w:val="00AB6811"/>
    <w:rsid w:val="00AB6EB7"/>
    <w:rsid w:val="00AB7057"/>
    <w:rsid w:val="00AC1015"/>
    <w:rsid w:val="00AC1A22"/>
    <w:rsid w:val="00AC1B39"/>
    <w:rsid w:val="00AC3288"/>
    <w:rsid w:val="00AC72FF"/>
    <w:rsid w:val="00AC7315"/>
    <w:rsid w:val="00AD0A1F"/>
    <w:rsid w:val="00AD0E54"/>
    <w:rsid w:val="00AD1382"/>
    <w:rsid w:val="00AD3FD8"/>
    <w:rsid w:val="00AD53B9"/>
    <w:rsid w:val="00AD6A60"/>
    <w:rsid w:val="00AD7131"/>
    <w:rsid w:val="00AE0947"/>
    <w:rsid w:val="00AE60CA"/>
    <w:rsid w:val="00AF1482"/>
    <w:rsid w:val="00AF20FA"/>
    <w:rsid w:val="00AF3D21"/>
    <w:rsid w:val="00AF61CF"/>
    <w:rsid w:val="00B0144B"/>
    <w:rsid w:val="00B044D1"/>
    <w:rsid w:val="00B11FCA"/>
    <w:rsid w:val="00B1205A"/>
    <w:rsid w:val="00B1244E"/>
    <w:rsid w:val="00B1491E"/>
    <w:rsid w:val="00B16C76"/>
    <w:rsid w:val="00B174B9"/>
    <w:rsid w:val="00B2083F"/>
    <w:rsid w:val="00B232B9"/>
    <w:rsid w:val="00B31EF9"/>
    <w:rsid w:val="00B32660"/>
    <w:rsid w:val="00B35931"/>
    <w:rsid w:val="00B35BDD"/>
    <w:rsid w:val="00B37D88"/>
    <w:rsid w:val="00B45926"/>
    <w:rsid w:val="00B46ABB"/>
    <w:rsid w:val="00B46E00"/>
    <w:rsid w:val="00B50AE3"/>
    <w:rsid w:val="00B51400"/>
    <w:rsid w:val="00B532EE"/>
    <w:rsid w:val="00B54D83"/>
    <w:rsid w:val="00B61C95"/>
    <w:rsid w:val="00B650F0"/>
    <w:rsid w:val="00B7260A"/>
    <w:rsid w:val="00B75815"/>
    <w:rsid w:val="00B76B88"/>
    <w:rsid w:val="00B773BD"/>
    <w:rsid w:val="00B77DCA"/>
    <w:rsid w:val="00B80C04"/>
    <w:rsid w:val="00B83090"/>
    <w:rsid w:val="00B83F41"/>
    <w:rsid w:val="00B84EE4"/>
    <w:rsid w:val="00B9029E"/>
    <w:rsid w:val="00B90BC9"/>
    <w:rsid w:val="00B910AD"/>
    <w:rsid w:val="00B927CF"/>
    <w:rsid w:val="00B92E78"/>
    <w:rsid w:val="00B94B5D"/>
    <w:rsid w:val="00BA29B7"/>
    <w:rsid w:val="00BA481A"/>
    <w:rsid w:val="00BA5648"/>
    <w:rsid w:val="00BA69E5"/>
    <w:rsid w:val="00BB2811"/>
    <w:rsid w:val="00BB4C26"/>
    <w:rsid w:val="00BB4DDE"/>
    <w:rsid w:val="00BC0427"/>
    <w:rsid w:val="00BC1463"/>
    <w:rsid w:val="00BC33AC"/>
    <w:rsid w:val="00BC3EC1"/>
    <w:rsid w:val="00BC6863"/>
    <w:rsid w:val="00BC6ED8"/>
    <w:rsid w:val="00BC711A"/>
    <w:rsid w:val="00BC781D"/>
    <w:rsid w:val="00BD0D0D"/>
    <w:rsid w:val="00BD1954"/>
    <w:rsid w:val="00BD7D19"/>
    <w:rsid w:val="00BE3F00"/>
    <w:rsid w:val="00BE7A1B"/>
    <w:rsid w:val="00BF1C1A"/>
    <w:rsid w:val="00BF1DF5"/>
    <w:rsid w:val="00C0130D"/>
    <w:rsid w:val="00C01A62"/>
    <w:rsid w:val="00C022B9"/>
    <w:rsid w:val="00C04A73"/>
    <w:rsid w:val="00C04F98"/>
    <w:rsid w:val="00C06373"/>
    <w:rsid w:val="00C06379"/>
    <w:rsid w:val="00C070FD"/>
    <w:rsid w:val="00C0799A"/>
    <w:rsid w:val="00C103A2"/>
    <w:rsid w:val="00C14AF4"/>
    <w:rsid w:val="00C16256"/>
    <w:rsid w:val="00C16504"/>
    <w:rsid w:val="00C16825"/>
    <w:rsid w:val="00C20147"/>
    <w:rsid w:val="00C201B0"/>
    <w:rsid w:val="00C2489F"/>
    <w:rsid w:val="00C25464"/>
    <w:rsid w:val="00C27BE9"/>
    <w:rsid w:val="00C30900"/>
    <w:rsid w:val="00C344D2"/>
    <w:rsid w:val="00C35BA3"/>
    <w:rsid w:val="00C35CAD"/>
    <w:rsid w:val="00C42698"/>
    <w:rsid w:val="00C45FB0"/>
    <w:rsid w:val="00C46C0A"/>
    <w:rsid w:val="00C47F87"/>
    <w:rsid w:val="00C51724"/>
    <w:rsid w:val="00C549B1"/>
    <w:rsid w:val="00C57AC0"/>
    <w:rsid w:val="00C60109"/>
    <w:rsid w:val="00C610C5"/>
    <w:rsid w:val="00C61665"/>
    <w:rsid w:val="00C63C31"/>
    <w:rsid w:val="00C63CF6"/>
    <w:rsid w:val="00C64E2A"/>
    <w:rsid w:val="00C6704F"/>
    <w:rsid w:val="00C80F67"/>
    <w:rsid w:val="00C8568A"/>
    <w:rsid w:val="00C90384"/>
    <w:rsid w:val="00C90F2F"/>
    <w:rsid w:val="00C93C17"/>
    <w:rsid w:val="00C967C1"/>
    <w:rsid w:val="00C97E8E"/>
    <w:rsid w:val="00CA66BA"/>
    <w:rsid w:val="00CB4159"/>
    <w:rsid w:val="00CB6006"/>
    <w:rsid w:val="00CC0AFD"/>
    <w:rsid w:val="00CC16F4"/>
    <w:rsid w:val="00CC2EF2"/>
    <w:rsid w:val="00CC3A9C"/>
    <w:rsid w:val="00CD6EA6"/>
    <w:rsid w:val="00CD7DDE"/>
    <w:rsid w:val="00CE3625"/>
    <w:rsid w:val="00CE4768"/>
    <w:rsid w:val="00CF0CE7"/>
    <w:rsid w:val="00CF2B6B"/>
    <w:rsid w:val="00CF3D76"/>
    <w:rsid w:val="00CF5952"/>
    <w:rsid w:val="00D04179"/>
    <w:rsid w:val="00D06155"/>
    <w:rsid w:val="00D07F39"/>
    <w:rsid w:val="00D12F1C"/>
    <w:rsid w:val="00D14D9F"/>
    <w:rsid w:val="00D17EE2"/>
    <w:rsid w:val="00D20176"/>
    <w:rsid w:val="00D216D4"/>
    <w:rsid w:val="00D2408F"/>
    <w:rsid w:val="00D240A1"/>
    <w:rsid w:val="00D243A7"/>
    <w:rsid w:val="00D3010E"/>
    <w:rsid w:val="00D30D99"/>
    <w:rsid w:val="00D36FC9"/>
    <w:rsid w:val="00D41BA0"/>
    <w:rsid w:val="00D42B22"/>
    <w:rsid w:val="00D457EF"/>
    <w:rsid w:val="00D50750"/>
    <w:rsid w:val="00D54340"/>
    <w:rsid w:val="00D56321"/>
    <w:rsid w:val="00D56430"/>
    <w:rsid w:val="00D5750B"/>
    <w:rsid w:val="00D60706"/>
    <w:rsid w:val="00D61DE4"/>
    <w:rsid w:val="00D63340"/>
    <w:rsid w:val="00D6797C"/>
    <w:rsid w:val="00D67AF6"/>
    <w:rsid w:val="00D7098F"/>
    <w:rsid w:val="00D72118"/>
    <w:rsid w:val="00D75D0E"/>
    <w:rsid w:val="00D8555D"/>
    <w:rsid w:val="00D9022A"/>
    <w:rsid w:val="00D91C8A"/>
    <w:rsid w:val="00D958C6"/>
    <w:rsid w:val="00D977D5"/>
    <w:rsid w:val="00DB0090"/>
    <w:rsid w:val="00DB01BC"/>
    <w:rsid w:val="00DB3538"/>
    <w:rsid w:val="00DB55FB"/>
    <w:rsid w:val="00DB5A5E"/>
    <w:rsid w:val="00DC360B"/>
    <w:rsid w:val="00DC5239"/>
    <w:rsid w:val="00DC5C30"/>
    <w:rsid w:val="00DC7129"/>
    <w:rsid w:val="00DD06EB"/>
    <w:rsid w:val="00DD24C3"/>
    <w:rsid w:val="00DD5E8D"/>
    <w:rsid w:val="00DD7123"/>
    <w:rsid w:val="00DE0B7E"/>
    <w:rsid w:val="00DE1329"/>
    <w:rsid w:val="00DE265A"/>
    <w:rsid w:val="00DE42B9"/>
    <w:rsid w:val="00DE53E3"/>
    <w:rsid w:val="00DE6225"/>
    <w:rsid w:val="00DF298D"/>
    <w:rsid w:val="00DF3CFB"/>
    <w:rsid w:val="00DF57AB"/>
    <w:rsid w:val="00DF61F4"/>
    <w:rsid w:val="00DF776C"/>
    <w:rsid w:val="00E006D9"/>
    <w:rsid w:val="00E074FA"/>
    <w:rsid w:val="00E10596"/>
    <w:rsid w:val="00E11299"/>
    <w:rsid w:val="00E25210"/>
    <w:rsid w:val="00E30A99"/>
    <w:rsid w:val="00E30D99"/>
    <w:rsid w:val="00E311F1"/>
    <w:rsid w:val="00E326E6"/>
    <w:rsid w:val="00E32CD5"/>
    <w:rsid w:val="00E35ADA"/>
    <w:rsid w:val="00E35CB2"/>
    <w:rsid w:val="00E409D3"/>
    <w:rsid w:val="00E42294"/>
    <w:rsid w:val="00E44906"/>
    <w:rsid w:val="00E45FCF"/>
    <w:rsid w:val="00E524C1"/>
    <w:rsid w:val="00E538CB"/>
    <w:rsid w:val="00E53DFB"/>
    <w:rsid w:val="00E54669"/>
    <w:rsid w:val="00E623C0"/>
    <w:rsid w:val="00E636AE"/>
    <w:rsid w:val="00E63E39"/>
    <w:rsid w:val="00E64832"/>
    <w:rsid w:val="00E7050A"/>
    <w:rsid w:val="00E7276C"/>
    <w:rsid w:val="00E74EFB"/>
    <w:rsid w:val="00E7510E"/>
    <w:rsid w:val="00E76F2E"/>
    <w:rsid w:val="00E815D6"/>
    <w:rsid w:val="00E85A7E"/>
    <w:rsid w:val="00E85B0E"/>
    <w:rsid w:val="00E90E81"/>
    <w:rsid w:val="00E94EA7"/>
    <w:rsid w:val="00E966BF"/>
    <w:rsid w:val="00E97AE9"/>
    <w:rsid w:val="00E97C0B"/>
    <w:rsid w:val="00EA6CDF"/>
    <w:rsid w:val="00EB01FF"/>
    <w:rsid w:val="00EB26B6"/>
    <w:rsid w:val="00EB6019"/>
    <w:rsid w:val="00EC159D"/>
    <w:rsid w:val="00EC5507"/>
    <w:rsid w:val="00EC5AFA"/>
    <w:rsid w:val="00EC5F0C"/>
    <w:rsid w:val="00ED099B"/>
    <w:rsid w:val="00ED27EB"/>
    <w:rsid w:val="00ED3C4B"/>
    <w:rsid w:val="00ED3D08"/>
    <w:rsid w:val="00ED71D1"/>
    <w:rsid w:val="00EE2438"/>
    <w:rsid w:val="00EE27A9"/>
    <w:rsid w:val="00EE3003"/>
    <w:rsid w:val="00EE6503"/>
    <w:rsid w:val="00EF11F9"/>
    <w:rsid w:val="00EF1424"/>
    <w:rsid w:val="00EF1D69"/>
    <w:rsid w:val="00EF5F41"/>
    <w:rsid w:val="00F0092F"/>
    <w:rsid w:val="00F01F48"/>
    <w:rsid w:val="00F04406"/>
    <w:rsid w:val="00F069CB"/>
    <w:rsid w:val="00F101B8"/>
    <w:rsid w:val="00F1216A"/>
    <w:rsid w:val="00F13697"/>
    <w:rsid w:val="00F17EC3"/>
    <w:rsid w:val="00F21FBE"/>
    <w:rsid w:val="00F244EF"/>
    <w:rsid w:val="00F26CA8"/>
    <w:rsid w:val="00F312C3"/>
    <w:rsid w:val="00F32771"/>
    <w:rsid w:val="00F333EF"/>
    <w:rsid w:val="00F3709E"/>
    <w:rsid w:val="00F3794F"/>
    <w:rsid w:val="00F3796C"/>
    <w:rsid w:val="00F37BB5"/>
    <w:rsid w:val="00F406AB"/>
    <w:rsid w:val="00F4087E"/>
    <w:rsid w:val="00F428C1"/>
    <w:rsid w:val="00F428D3"/>
    <w:rsid w:val="00F42BAA"/>
    <w:rsid w:val="00F43999"/>
    <w:rsid w:val="00F44929"/>
    <w:rsid w:val="00F4585F"/>
    <w:rsid w:val="00F4598D"/>
    <w:rsid w:val="00F46785"/>
    <w:rsid w:val="00F56FA3"/>
    <w:rsid w:val="00F61F64"/>
    <w:rsid w:val="00F65B42"/>
    <w:rsid w:val="00F664BF"/>
    <w:rsid w:val="00F67BD9"/>
    <w:rsid w:val="00F71C4F"/>
    <w:rsid w:val="00F7249A"/>
    <w:rsid w:val="00F731E8"/>
    <w:rsid w:val="00F7564F"/>
    <w:rsid w:val="00F75863"/>
    <w:rsid w:val="00F764F2"/>
    <w:rsid w:val="00F77D17"/>
    <w:rsid w:val="00F8178A"/>
    <w:rsid w:val="00F82853"/>
    <w:rsid w:val="00F849CC"/>
    <w:rsid w:val="00F84CAC"/>
    <w:rsid w:val="00F90F65"/>
    <w:rsid w:val="00F9155C"/>
    <w:rsid w:val="00F9623E"/>
    <w:rsid w:val="00FA0A88"/>
    <w:rsid w:val="00FA109A"/>
    <w:rsid w:val="00FA2C0C"/>
    <w:rsid w:val="00FA31D1"/>
    <w:rsid w:val="00FA6919"/>
    <w:rsid w:val="00FB0367"/>
    <w:rsid w:val="00FB0DA6"/>
    <w:rsid w:val="00FC5489"/>
    <w:rsid w:val="00FC74A2"/>
    <w:rsid w:val="00FD3708"/>
    <w:rsid w:val="00FD6995"/>
    <w:rsid w:val="00FE0C45"/>
    <w:rsid w:val="00FE28B7"/>
    <w:rsid w:val="00FE39C3"/>
    <w:rsid w:val="00FE40E2"/>
    <w:rsid w:val="00FE41D6"/>
    <w:rsid w:val="00FE543C"/>
    <w:rsid w:val="00FE690A"/>
    <w:rsid w:val="00FF3408"/>
    <w:rsid w:val="00FF5931"/>
    <w:rsid w:val="00FF6F7E"/>
    <w:rsid w:val="00FF7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D874AF"/>
  <w15:docId w15:val="{AAD80F99-EAC2-4FB3-84DD-15414D51B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16E2F"/>
    <w:pPr>
      <w:keepNext/>
      <w:keepLines/>
      <w:numPr>
        <w:numId w:val="9"/>
      </w:numPr>
      <w:spacing w:before="480" w:line="276" w:lineRule="auto"/>
      <w:jc w:val="center"/>
      <w:outlineLvl w:val="0"/>
    </w:pPr>
    <w:rPr>
      <w:rFonts w:ascii="Calibri" w:eastAsiaTheme="majorEastAsia" w:hAnsi="Calibri" w:cstheme="majorBidi"/>
      <w:b/>
      <w:bCs/>
      <w:color w:val="00B050"/>
      <w:sz w:val="32"/>
      <w:szCs w:val="28"/>
      <w:lang w:eastAsia="ja-JP"/>
    </w:rPr>
  </w:style>
  <w:style w:type="paragraph" w:styleId="Heading2">
    <w:name w:val="heading 2"/>
    <w:basedOn w:val="Normal"/>
    <w:next w:val="Normal"/>
    <w:link w:val="Heading2Char"/>
    <w:autoRedefine/>
    <w:unhideWhenUsed/>
    <w:qFormat/>
    <w:rsid w:val="00316E2F"/>
    <w:pPr>
      <w:keepNext/>
      <w:keepLines/>
      <w:numPr>
        <w:ilvl w:val="1"/>
        <w:numId w:val="9"/>
      </w:numPr>
      <w:pBdr>
        <w:bottom w:val="single" w:sz="36" w:space="1" w:color="00B050"/>
      </w:pBdr>
      <w:spacing w:before="200"/>
      <w:outlineLvl w:val="1"/>
    </w:pPr>
    <w:rPr>
      <w:rFonts w:eastAsiaTheme="majorEastAsia" w:cstheme="majorBidi"/>
      <w:b/>
      <w:bCs/>
      <w:color w:val="00B050"/>
      <w:sz w:val="24"/>
      <w:szCs w:val="26"/>
      <w:lang w:eastAsia="ja-JP"/>
    </w:rPr>
  </w:style>
  <w:style w:type="paragraph" w:styleId="Heading3">
    <w:name w:val="heading 3"/>
    <w:next w:val="Normal"/>
    <w:link w:val="Heading3Char"/>
    <w:unhideWhenUsed/>
    <w:qFormat/>
    <w:rsid w:val="00316E2F"/>
    <w:pPr>
      <w:keepNext/>
      <w:keepLines/>
      <w:widowControl w:val="0"/>
      <w:numPr>
        <w:ilvl w:val="2"/>
        <w:numId w:val="9"/>
      </w:numPr>
      <w:spacing w:before="240" w:after="120"/>
      <w:jc w:val="both"/>
      <w:outlineLvl w:val="2"/>
    </w:pPr>
    <w:rPr>
      <w:rFonts w:cs="ITC Franklin Gothic Std Med"/>
      <w:b/>
      <w:color w:val="00B050"/>
      <w:sz w:val="24"/>
      <w:szCs w:val="26"/>
      <w:lang w:val="en-GB"/>
    </w:rPr>
  </w:style>
  <w:style w:type="paragraph" w:styleId="Heading4">
    <w:name w:val="heading 4"/>
    <w:basedOn w:val="Normal"/>
    <w:next w:val="Normal"/>
    <w:link w:val="Heading4Char"/>
    <w:unhideWhenUsed/>
    <w:qFormat/>
    <w:rsid w:val="00316E2F"/>
    <w:pPr>
      <w:keepNext/>
      <w:keepLines/>
      <w:numPr>
        <w:ilvl w:val="3"/>
        <w:numId w:val="9"/>
      </w:numPr>
      <w:spacing w:before="120" w:after="120"/>
      <w:jc w:val="both"/>
      <w:outlineLvl w:val="3"/>
    </w:pPr>
    <w:rPr>
      <w:rFonts w:cs="ITC Franklin Gothic Std Med"/>
      <w:b/>
      <w:i/>
      <w:color w:val="00B050"/>
      <w:szCs w:val="24"/>
      <w:lang w:val="en-GB"/>
    </w:rPr>
  </w:style>
  <w:style w:type="paragraph" w:styleId="Heading5">
    <w:name w:val="heading 5"/>
    <w:basedOn w:val="Normal"/>
    <w:next w:val="Normal"/>
    <w:link w:val="Heading5Char"/>
    <w:uiPriority w:val="9"/>
    <w:unhideWhenUsed/>
    <w:qFormat/>
    <w:rsid w:val="00316E2F"/>
    <w:pPr>
      <w:widowControl w:val="0"/>
      <w:numPr>
        <w:ilvl w:val="4"/>
        <w:numId w:val="9"/>
      </w:numPr>
      <w:autoSpaceDE w:val="0"/>
      <w:autoSpaceDN w:val="0"/>
      <w:adjustRightInd w:val="0"/>
      <w:spacing w:before="120" w:after="120"/>
      <w:jc w:val="both"/>
      <w:outlineLvl w:val="4"/>
    </w:pPr>
    <w:rPr>
      <w:rFonts w:cs="ITC Franklin Gothic Std Med"/>
      <w:b/>
      <w:i/>
      <w:iCs/>
      <w:color w:val="C45911" w:themeColor="accent2" w:themeShade="BF"/>
      <w:sz w:val="24"/>
      <w:szCs w:val="24"/>
      <w:lang w:val="en-GB"/>
    </w:rPr>
  </w:style>
  <w:style w:type="paragraph" w:styleId="Heading6">
    <w:name w:val="heading 6"/>
    <w:basedOn w:val="Normal"/>
    <w:next w:val="Normal"/>
    <w:link w:val="Heading6Char"/>
    <w:uiPriority w:val="9"/>
    <w:semiHidden/>
    <w:unhideWhenUsed/>
    <w:qFormat/>
    <w:rsid w:val="00316E2F"/>
    <w:pPr>
      <w:keepNext/>
      <w:keepLines/>
      <w:numPr>
        <w:ilvl w:val="5"/>
        <w:numId w:val="9"/>
      </w:numPr>
      <w:spacing w:before="200" w:line="276" w:lineRule="auto"/>
      <w:outlineLvl w:val="5"/>
    </w:pPr>
    <w:rPr>
      <w:rFonts w:asciiTheme="majorHAnsi" w:eastAsiaTheme="majorEastAsia" w:hAnsiTheme="majorHAnsi" w:cstheme="majorBidi"/>
      <w:i/>
      <w:iCs/>
      <w:color w:val="1F3763" w:themeColor="accent1" w:themeShade="7F"/>
      <w:lang w:eastAsia="ja-JP"/>
    </w:rPr>
  </w:style>
  <w:style w:type="paragraph" w:styleId="Heading7">
    <w:name w:val="heading 7"/>
    <w:basedOn w:val="Normal"/>
    <w:next w:val="Normal"/>
    <w:link w:val="Heading7Char"/>
    <w:uiPriority w:val="9"/>
    <w:semiHidden/>
    <w:unhideWhenUsed/>
    <w:qFormat/>
    <w:rsid w:val="00316E2F"/>
    <w:pPr>
      <w:keepNext/>
      <w:keepLines/>
      <w:numPr>
        <w:ilvl w:val="6"/>
        <w:numId w:val="9"/>
      </w:numPr>
      <w:spacing w:before="200" w:line="276" w:lineRule="auto"/>
      <w:outlineLvl w:val="6"/>
    </w:pPr>
    <w:rPr>
      <w:rFonts w:asciiTheme="majorHAnsi" w:eastAsiaTheme="majorEastAsia" w:hAnsiTheme="majorHAnsi" w:cstheme="majorBidi"/>
      <w:i/>
      <w:iCs/>
      <w:color w:val="404040" w:themeColor="text1" w:themeTint="BF"/>
      <w:lang w:eastAsia="ja-JP"/>
    </w:rPr>
  </w:style>
  <w:style w:type="paragraph" w:styleId="Heading8">
    <w:name w:val="heading 8"/>
    <w:basedOn w:val="Normal"/>
    <w:next w:val="Normal"/>
    <w:link w:val="Heading8Char"/>
    <w:uiPriority w:val="9"/>
    <w:semiHidden/>
    <w:unhideWhenUsed/>
    <w:qFormat/>
    <w:rsid w:val="00316E2F"/>
    <w:pPr>
      <w:keepNext/>
      <w:keepLines/>
      <w:numPr>
        <w:ilvl w:val="7"/>
        <w:numId w:val="9"/>
      </w:numPr>
      <w:spacing w:before="200" w:line="276" w:lineRule="auto"/>
      <w:outlineLvl w:val="7"/>
    </w:pPr>
    <w:rPr>
      <w:rFonts w:asciiTheme="majorHAnsi" w:eastAsiaTheme="majorEastAsia" w:hAnsiTheme="majorHAnsi" w:cstheme="majorBidi"/>
      <w:color w:val="404040" w:themeColor="text1" w:themeTint="BF"/>
      <w:sz w:val="20"/>
      <w:szCs w:val="20"/>
      <w:lang w:eastAsia="ja-JP"/>
    </w:rPr>
  </w:style>
  <w:style w:type="paragraph" w:styleId="Heading9">
    <w:name w:val="heading 9"/>
    <w:basedOn w:val="Normal"/>
    <w:next w:val="Normal"/>
    <w:link w:val="Heading9Char"/>
    <w:uiPriority w:val="9"/>
    <w:semiHidden/>
    <w:unhideWhenUsed/>
    <w:qFormat/>
    <w:rsid w:val="00316E2F"/>
    <w:pPr>
      <w:keepNext/>
      <w:keepLines/>
      <w:numPr>
        <w:ilvl w:val="8"/>
        <w:numId w:val="9"/>
      </w:numPr>
      <w:spacing w:before="200" w:line="276" w:lineRule="auto"/>
      <w:outlineLvl w:val="8"/>
    </w:pPr>
    <w:rPr>
      <w:rFonts w:asciiTheme="majorHAnsi" w:eastAsiaTheme="majorEastAsia" w:hAnsiTheme="majorHAnsi" w:cstheme="majorBidi"/>
      <w:i/>
      <w:iCs/>
      <w:color w:val="404040" w:themeColor="text1" w:themeTint="BF"/>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5C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E Fußnotenzeichen,Heading 6 Char1,16 Point,Superscript 6 Point,BVI fnr,Superscript 6 Point + 11 pt,ftref,Footnote Reference Number,Footnote Reference_LVL6,Footnote Reference_LVL61,Footnote Reference_LVL62,Footnote Reference_LVL63,fr"/>
    <w:link w:val="BVIfnrCarCarCarCarChar"/>
    <w:uiPriority w:val="99"/>
    <w:qFormat/>
    <w:rsid w:val="00E35CB2"/>
    <w:rPr>
      <w:position w:val="6"/>
      <w:sz w:val="16"/>
    </w:rPr>
  </w:style>
  <w:style w:type="paragraph" w:customStyle="1" w:styleId="Footnote">
    <w:name w:val="Footnote"/>
    <w:basedOn w:val="Normal"/>
    <w:qFormat/>
    <w:rsid w:val="00E35CB2"/>
    <w:pPr>
      <w:tabs>
        <w:tab w:val="left" w:pos="227"/>
      </w:tabs>
      <w:ind w:left="227" w:hanging="227"/>
    </w:pPr>
    <w:rPr>
      <w:rFonts w:ascii="Arial" w:eastAsia="Calibri" w:hAnsi="Arial" w:cs="Times New Roman"/>
      <w:sz w:val="20"/>
      <w:lang w:val="en-GB"/>
    </w:rPr>
  </w:style>
  <w:style w:type="paragraph" w:customStyle="1" w:styleId="Normal-PRsubhead">
    <w:name w:val="Normal-PR subhead"/>
    <w:basedOn w:val="Normal"/>
    <w:next w:val="Normal"/>
    <w:autoRedefine/>
    <w:qFormat/>
    <w:rsid w:val="008B4A13"/>
    <w:pPr>
      <w:keepLines/>
      <w:widowControl w:val="0"/>
      <w:tabs>
        <w:tab w:val="left" w:pos="113"/>
      </w:tabs>
    </w:pPr>
    <w:rPr>
      <w:rFonts w:eastAsia="Calibri" w:cstheme="minorHAnsi"/>
      <w:color w:val="5B9BD5" w:themeColor="accent5"/>
      <w:lang w:val="en-GB"/>
    </w:rPr>
  </w:style>
  <w:style w:type="character" w:styleId="CommentReference">
    <w:name w:val="annotation reference"/>
    <w:basedOn w:val="DefaultParagraphFont"/>
    <w:semiHidden/>
    <w:unhideWhenUsed/>
    <w:rsid w:val="004C681B"/>
    <w:rPr>
      <w:sz w:val="16"/>
      <w:szCs w:val="16"/>
    </w:rPr>
  </w:style>
  <w:style w:type="paragraph" w:styleId="CommentText">
    <w:name w:val="annotation text"/>
    <w:basedOn w:val="Normal"/>
    <w:link w:val="CommentTextChar"/>
    <w:uiPriority w:val="99"/>
    <w:unhideWhenUsed/>
    <w:rsid w:val="004C681B"/>
    <w:rPr>
      <w:sz w:val="20"/>
      <w:szCs w:val="20"/>
    </w:rPr>
  </w:style>
  <w:style w:type="character" w:customStyle="1" w:styleId="CommentTextChar">
    <w:name w:val="Comment Text Char"/>
    <w:basedOn w:val="DefaultParagraphFont"/>
    <w:link w:val="CommentText"/>
    <w:uiPriority w:val="99"/>
    <w:rsid w:val="004C681B"/>
    <w:rPr>
      <w:sz w:val="20"/>
      <w:szCs w:val="20"/>
    </w:rPr>
  </w:style>
  <w:style w:type="paragraph" w:styleId="CommentSubject">
    <w:name w:val="annotation subject"/>
    <w:basedOn w:val="CommentText"/>
    <w:next w:val="CommentText"/>
    <w:link w:val="CommentSubjectChar"/>
    <w:uiPriority w:val="99"/>
    <w:semiHidden/>
    <w:unhideWhenUsed/>
    <w:rsid w:val="004C681B"/>
    <w:rPr>
      <w:b/>
      <w:bCs/>
    </w:rPr>
  </w:style>
  <w:style w:type="character" w:customStyle="1" w:styleId="CommentSubjectChar">
    <w:name w:val="Comment Subject Char"/>
    <w:basedOn w:val="CommentTextChar"/>
    <w:link w:val="CommentSubject"/>
    <w:uiPriority w:val="99"/>
    <w:semiHidden/>
    <w:rsid w:val="004C681B"/>
    <w:rPr>
      <w:b/>
      <w:bCs/>
      <w:sz w:val="20"/>
      <w:szCs w:val="20"/>
    </w:rPr>
  </w:style>
  <w:style w:type="paragraph" w:styleId="BalloonText">
    <w:name w:val="Balloon Text"/>
    <w:basedOn w:val="Normal"/>
    <w:link w:val="BalloonTextChar"/>
    <w:uiPriority w:val="99"/>
    <w:semiHidden/>
    <w:unhideWhenUsed/>
    <w:rsid w:val="004C6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81B"/>
    <w:rPr>
      <w:rFonts w:ascii="Segoe UI" w:hAnsi="Segoe UI" w:cs="Segoe UI"/>
      <w:sz w:val="18"/>
      <w:szCs w:val="18"/>
    </w:rPr>
  </w:style>
  <w:style w:type="paragraph" w:styleId="Header">
    <w:name w:val="header"/>
    <w:basedOn w:val="Normal"/>
    <w:link w:val="HeaderChar"/>
    <w:uiPriority w:val="99"/>
    <w:unhideWhenUsed/>
    <w:rsid w:val="00945B1A"/>
    <w:pPr>
      <w:tabs>
        <w:tab w:val="center" w:pos="4680"/>
        <w:tab w:val="right" w:pos="9360"/>
      </w:tabs>
    </w:pPr>
  </w:style>
  <w:style w:type="character" w:customStyle="1" w:styleId="HeaderChar">
    <w:name w:val="Header Char"/>
    <w:basedOn w:val="DefaultParagraphFont"/>
    <w:link w:val="Header"/>
    <w:uiPriority w:val="99"/>
    <w:rsid w:val="00945B1A"/>
  </w:style>
  <w:style w:type="paragraph" w:styleId="Footer">
    <w:name w:val="footer"/>
    <w:basedOn w:val="Normal"/>
    <w:link w:val="FooterChar"/>
    <w:uiPriority w:val="99"/>
    <w:unhideWhenUsed/>
    <w:rsid w:val="00945B1A"/>
    <w:pPr>
      <w:tabs>
        <w:tab w:val="center" w:pos="4680"/>
        <w:tab w:val="right" w:pos="9360"/>
      </w:tabs>
    </w:pPr>
  </w:style>
  <w:style w:type="character" w:customStyle="1" w:styleId="FooterChar">
    <w:name w:val="Footer Char"/>
    <w:basedOn w:val="DefaultParagraphFont"/>
    <w:link w:val="Footer"/>
    <w:uiPriority w:val="99"/>
    <w:rsid w:val="00945B1A"/>
  </w:style>
  <w:style w:type="paragraph" w:styleId="ListParagraph">
    <w:name w:val="List Paragraph"/>
    <w:aliases w:val="1.1.1_List Paragraph,List Paragraph (numbered (a)),List Paragraph 1,List Paragraph 1.1.1,List Paragraph1,List_Paragraph,Main numbered paragraph,Multilevel para_II,NUMBERED PARAGRAPH,Normal 2,Numbered List Paragraph,References,Bullet1,Ha"/>
    <w:basedOn w:val="Normal"/>
    <w:link w:val="ListParagraphChar"/>
    <w:uiPriority w:val="34"/>
    <w:qFormat/>
    <w:rsid w:val="004E7CEA"/>
    <w:pPr>
      <w:spacing w:after="240"/>
      <w:ind w:left="1710" w:hanging="360"/>
      <w:jc w:val="both"/>
    </w:pPr>
    <w:rPr>
      <w:rFonts w:eastAsiaTheme="minorEastAsia" w:cs="Times New Roman"/>
    </w:rPr>
  </w:style>
  <w:style w:type="character" w:customStyle="1" w:styleId="ListParagraphChar">
    <w:name w:val="List Paragraph Char"/>
    <w:aliases w:val="1.1.1_List Paragraph Char,List Paragraph (numbered (a)) Char,List Paragraph 1 Char,List Paragraph 1.1.1 Char,List Paragraph1 Char,List_Paragraph Char,Main numbered paragraph Char,Multilevel para_II Char,NUMBERED PARAGRAPH Char"/>
    <w:basedOn w:val="DefaultParagraphFont"/>
    <w:link w:val="ListParagraph"/>
    <w:uiPriority w:val="34"/>
    <w:qFormat/>
    <w:rsid w:val="004E7CEA"/>
    <w:rPr>
      <w:rFonts w:eastAsiaTheme="minorEastAsia" w:cs="Times New Roman"/>
    </w:rPr>
  </w:style>
  <w:style w:type="paragraph" w:styleId="FootnoteText">
    <w:name w:val="footnote text"/>
    <w:aliases w:val="Текст сноски Знак Char Знак Знак,Текст сноски Знак Знак,Текст сноски Знак Char Char,Текст сноски Знак Char,Знак Знак, Знак Знак,single space,footnote text,fn,FOOTNOTES,Nbpage Moens,Footnote Text Char1,Footnote Text Blue,Footnote Text1,Char"/>
    <w:basedOn w:val="Normal"/>
    <w:link w:val="FootnoteTextChar"/>
    <w:uiPriority w:val="99"/>
    <w:unhideWhenUsed/>
    <w:qFormat/>
    <w:rsid w:val="007C7248"/>
    <w:rPr>
      <w:sz w:val="20"/>
      <w:szCs w:val="20"/>
    </w:rPr>
  </w:style>
  <w:style w:type="character" w:customStyle="1" w:styleId="FootnoteTextChar">
    <w:name w:val="Footnote Text Char"/>
    <w:aliases w:val="Текст сноски Знак Char Знак Знак Char,Текст сноски Знак Знак Char,Текст сноски Знак Char Char Char,Текст сноски Знак Char Char1,Знак Знак Char, Знак Знак Char,single space Char,footnote text Char,fn Char,FOOTNOTES Char,Char Char"/>
    <w:basedOn w:val="DefaultParagraphFont"/>
    <w:link w:val="FootnoteText"/>
    <w:uiPriority w:val="99"/>
    <w:qFormat/>
    <w:rsid w:val="007C7248"/>
    <w:rPr>
      <w:sz w:val="20"/>
      <w:szCs w:val="20"/>
    </w:rPr>
  </w:style>
  <w:style w:type="paragraph" w:customStyle="1" w:styleId="Normalbullettable">
    <w:name w:val="Normal bullet table"/>
    <w:basedOn w:val="Normal"/>
    <w:autoRedefine/>
    <w:qFormat/>
    <w:rsid w:val="004D3A88"/>
    <w:pPr>
      <w:tabs>
        <w:tab w:val="left" w:pos="0"/>
      </w:tabs>
    </w:pPr>
    <w:rPr>
      <w:rFonts w:eastAsia="Calibri" w:cstheme="minorHAnsi"/>
      <w:lang w:val="en-GB"/>
    </w:rPr>
  </w:style>
  <w:style w:type="paragraph" w:customStyle="1" w:styleId="ItalicsESHSreporting">
    <w:name w:val="Italics ESHS reporting"/>
    <w:basedOn w:val="Normalbullettable"/>
    <w:next w:val="Normal"/>
    <w:qFormat/>
    <w:rsid w:val="00821252"/>
    <w:pPr>
      <w:spacing w:before="80"/>
    </w:pPr>
    <w:rPr>
      <w:i/>
    </w:rPr>
  </w:style>
  <w:style w:type="paragraph" w:customStyle="1" w:styleId="Italicsbullettable">
    <w:name w:val="Italics bullet table"/>
    <w:basedOn w:val="Normalbullettable"/>
    <w:autoRedefine/>
    <w:qFormat/>
    <w:rsid w:val="00AD1382"/>
    <w:pPr>
      <w:ind w:left="-29" w:firstLine="29"/>
    </w:pPr>
  </w:style>
  <w:style w:type="paragraph" w:customStyle="1" w:styleId="Bulletfortable">
    <w:name w:val="Bullet for table"/>
    <w:basedOn w:val="Normal"/>
    <w:autoRedefine/>
    <w:uiPriority w:val="99"/>
    <w:qFormat/>
    <w:rsid w:val="00C967C1"/>
    <w:pPr>
      <w:tabs>
        <w:tab w:val="left" w:pos="0"/>
      </w:tabs>
      <w:jc w:val="both"/>
    </w:pPr>
    <w:rPr>
      <w:rFonts w:ascii="Arial" w:eastAsia="Calibri" w:hAnsi="Arial" w:cs="Calibri"/>
      <w:color w:val="000000"/>
      <w:sz w:val="20"/>
      <w:lang w:eastAsia="en-GB"/>
    </w:rPr>
  </w:style>
  <w:style w:type="paragraph" w:customStyle="1" w:styleId="MainText">
    <w:name w:val="MainText"/>
    <w:basedOn w:val="Normal"/>
    <w:link w:val="MainTextChar"/>
    <w:rsid w:val="00AE0947"/>
    <w:pPr>
      <w:spacing w:after="120" w:line="269" w:lineRule="auto"/>
    </w:pPr>
    <w:rPr>
      <w:rFonts w:ascii="Arial" w:eastAsia="Times New Roman" w:hAnsi="Arial" w:cs="Arial"/>
      <w:sz w:val="20"/>
      <w:lang w:val="en-GB" w:eastAsia="zh-CN"/>
    </w:rPr>
  </w:style>
  <w:style w:type="character" w:customStyle="1" w:styleId="MainTextChar">
    <w:name w:val="MainText Char"/>
    <w:link w:val="MainText"/>
    <w:rsid w:val="00AE0947"/>
    <w:rPr>
      <w:rFonts w:ascii="Arial" w:eastAsia="Times New Roman" w:hAnsi="Arial" w:cs="Arial"/>
      <w:sz w:val="20"/>
      <w:lang w:val="en-GB" w:eastAsia="zh-CN"/>
    </w:rPr>
  </w:style>
  <w:style w:type="paragraph" w:customStyle="1" w:styleId="Bullettable">
    <w:name w:val="Bullet table"/>
    <w:basedOn w:val="Normal"/>
    <w:autoRedefine/>
    <w:qFormat/>
    <w:rsid w:val="00BA5648"/>
    <w:pPr>
      <w:suppressAutoHyphens/>
      <w:jc w:val="both"/>
    </w:pPr>
    <w:rPr>
      <w:rFonts w:eastAsia="Calibri" w:cstheme="minorHAnsi"/>
      <w:i/>
      <w:lang w:val="en-GB"/>
    </w:rPr>
  </w:style>
  <w:style w:type="character" w:styleId="Strong">
    <w:name w:val="Strong"/>
    <w:basedOn w:val="DefaultParagraphFont"/>
    <w:uiPriority w:val="22"/>
    <w:qFormat/>
    <w:rsid w:val="00D7098F"/>
    <w:rPr>
      <w:b/>
      <w:bCs/>
    </w:rPr>
  </w:style>
  <w:style w:type="character" w:styleId="Hyperlink">
    <w:name w:val="Hyperlink"/>
    <w:basedOn w:val="DefaultParagraphFont"/>
    <w:uiPriority w:val="99"/>
    <w:unhideWhenUsed/>
    <w:rsid w:val="005F1B0E"/>
    <w:rPr>
      <w:color w:val="0563C1" w:themeColor="hyperlink"/>
      <w:u w:val="single"/>
    </w:rPr>
  </w:style>
  <w:style w:type="character" w:customStyle="1" w:styleId="Heading1Char">
    <w:name w:val="Heading 1 Char"/>
    <w:basedOn w:val="DefaultParagraphFont"/>
    <w:link w:val="Heading1"/>
    <w:rsid w:val="00316E2F"/>
    <w:rPr>
      <w:rFonts w:ascii="Calibri" w:eastAsiaTheme="majorEastAsia" w:hAnsi="Calibri" w:cstheme="majorBidi"/>
      <w:b/>
      <w:bCs/>
      <w:color w:val="00B050"/>
      <w:sz w:val="32"/>
      <w:szCs w:val="28"/>
      <w:lang w:eastAsia="ja-JP"/>
    </w:rPr>
  </w:style>
  <w:style w:type="character" w:customStyle="1" w:styleId="Heading2Char">
    <w:name w:val="Heading 2 Char"/>
    <w:basedOn w:val="DefaultParagraphFont"/>
    <w:link w:val="Heading2"/>
    <w:rsid w:val="00316E2F"/>
    <w:rPr>
      <w:rFonts w:eastAsiaTheme="majorEastAsia" w:cstheme="majorBidi"/>
      <w:b/>
      <w:bCs/>
      <w:color w:val="00B050"/>
      <w:sz w:val="24"/>
      <w:szCs w:val="26"/>
      <w:lang w:eastAsia="ja-JP"/>
    </w:rPr>
  </w:style>
  <w:style w:type="character" w:customStyle="1" w:styleId="Heading3Char">
    <w:name w:val="Heading 3 Char"/>
    <w:basedOn w:val="DefaultParagraphFont"/>
    <w:link w:val="Heading3"/>
    <w:rsid w:val="00316E2F"/>
    <w:rPr>
      <w:rFonts w:cs="ITC Franklin Gothic Std Med"/>
      <w:b/>
      <w:color w:val="00B050"/>
      <w:sz w:val="24"/>
      <w:szCs w:val="26"/>
      <w:lang w:val="en-GB"/>
    </w:rPr>
  </w:style>
  <w:style w:type="character" w:customStyle="1" w:styleId="Heading4Char">
    <w:name w:val="Heading 4 Char"/>
    <w:basedOn w:val="DefaultParagraphFont"/>
    <w:link w:val="Heading4"/>
    <w:rsid w:val="00316E2F"/>
    <w:rPr>
      <w:rFonts w:cs="ITC Franklin Gothic Std Med"/>
      <w:b/>
      <w:i/>
      <w:color w:val="00B050"/>
      <w:szCs w:val="24"/>
      <w:lang w:val="en-GB"/>
    </w:rPr>
  </w:style>
  <w:style w:type="character" w:customStyle="1" w:styleId="Heading5Char">
    <w:name w:val="Heading 5 Char"/>
    <w:basedOn w:val="DefaultParagraphFont"/>
    <w:link w:val="Heading5"/>
    <w:uiPriority w:val="9"/>
    <w:rsid w:val="00316E2F"/>
    <w:rPr>
      <w:rFonts w:cs="ITC Franklin Gothic Std Med"/>
      <w:b/>
      <w:i/>
      <w:iCs/>
      <w:color w:val="C45911" w:themeColor="accent2" w:themeShade="BF"/>
      <w:sz w:val="24"/>
      <w:szCs w:val="24"/>
      <w:lang w:val="en-GB"/>
    </w:rPr>
  </w:style>
  <w:style w:type="character" w:customStyle="1" w:styleId="Heading6Char">
    <w:name w:val="Heading 6 Char"/>
    <w:basedOn w:val="DefaultParagraphFont"/>
    <w:link w:val="Heading6"/>
    <w:uiPriority w:val="9"/>
    <w:semiHidden/>
    <w:rsid w:val="00316E2F"/>
    <w:rPr>
      <w:rFonts w:asciiTheme="majorHAnsi" w:eastAsiaTheme="majorEastAsia" w:hAnsiTheme="majorHAnsi" w:cstheme="majorBidi"/>
      <w:i/>
      <w:iCs/>
      <w:color w:val="1F3763" w:themeColor="accent1" w:themeShade="7F"/>
      <w:lang w:eastAsia="ja-JP"/>
    </w:rPr>
  </w:style>
  <w:style w:type="character" w:customStyle="1" w:styleId="Heading7Char">
    <w:name w:val="Heading 7 Char"/>
    <w:basedOn w:val="DefaultParagraphFont"/>
    <w:link w:val="Heading7"/>
    <w:uiPriority w:val="9"/>
    <w:semiHidden/>
    <w:rsid w:val="00316E2F"/>
    <w:rPr>
      <w:rFonts w:asciiTheme="majorHAnsi" w:eastAsiaTheme="majorEastAsia" w:hAnsiTheme="majorHAnsi" w:cstheme="majorBidi"/>
      <w:i/>
      <w:iCs/>
      <w:color w:val="404040" w:themeColor="text1" w:themeTint="BF"/>
      <w:lang w:eastAsia="ja-JP"/>
    </w:rPr>
  </w:style>
  <w:style w:type="character" w:customStyle="1" w:styleId="Heading8Char">
    <w:name w:val="Heading 8 Char"/>
    <w:basedOn w:val="DefaultParagraphFont"/>
    <w:link w:val="Heading8"/>
    <w:uiPriority w:val="9"/>
    <w:semiHidden/>
    <w:rsid w:val="00316E2F"/>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316E2F"/>
    <w:rPr>
      <w:rFonts w:asciiTheme="majorHAnsi" w:eastAsiaTheme="majorEastAsia" w:hAnsiTheme="majorHAnsi" w:cstheme="majorBidi"/>
      <w:i/>
      <w:iCs/>
      <w:color w:val="404040" w:themeColor="text1" w:themeTint="BF"/>
      <w:sz w:val="20"/>
      <w:szCs w:val="20"/>
      <w:lang w:eastAsia="ja-JP"/>
    </w:rPr>
  </w:style>
  <w:style w:type="paragraph" w:customStyle="1" w:styleId="ModelNrmlSingle">
    <w:name w:val="ModelNrmlSingle"/>
    <w:basedOn w:val="Normal"/>
    <w:rsid w:val="0029168A"/>
    <w:pPr>
      <w:spacing w:after="240"/>
      <w:ind w:firstLine="720"/>
      <w:jc w:val="both"/>
    </w:pPr>
    <w:rPr>
      <w:rFonts w:ascii="Times New Roman" w:eastAsia="Times New Roman" w:hAnsi="Times New Roman" w:cs="Times New Roman"/>
      <w:szCs w:val="20"/>
    </w:rPr>
  </w:style>
  <w:style w:type="paragraph" w:styleId="NormalWeb">
    <w:name w:val="Normal (Web)"/>
    <w:basedOn w:val="Normal"/>
    <w:uiPriority w:val="99"/>
    <w:semiHidden/>
    <w:unhideWhenUsed/>
    <w:rsid w:val="000A0AEB"/>
    <w:pPr>
      <w:spacing w:before="100" w:beforeAutospacing="1" w:after="100" w:afterAutospacing="1"/>
    </w:pPr>
    <w:rPr>
      <w:rFonts w:ascii="Times New Roman" w:eastAsiaTheme="minorEastAsia" w:hAnsi="Times New Roman" w:cs="Times New Roman"/>
      <w:sz w:val="24"/>
      <w:szCs w:val="24"/>
    </w:rPr>
  </w:style>
  <w:style w:type="paragraph" w:styleId="Revision">
    <w:name w:val="Revision"/>
    <w:hidden/>
    <w:uiPriority w:val="99"/>
    <w:semiHidden/>
    <w:rsid w:val="00497F9A"/>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link w:val="FootnoteReference"/>
    <w:uiPriority w:val="99"/>
    <w:rsid w:val="00B2083F"/>
    <w:pPr>
      <w:spacing w:after="160" w:line="240" w:lineRule="exact"/>
    </w:pPr>
    <w:rPr>
      <w:position w:val="6"/>
      <w:sz w:val="16"/>
    </w:rPr>
  </w:style>
  <w:style w:type="paragraph" w:styleId="Title">
    <w:name w:val="Title"/>
    <w:basedOn w:val="Normal"/>
    <w:link w:val="TitleChar"/>
    <w:autoRedefine/>
    <w:qFormat/>
    <w:rsid w:val="001417D0"/>
    <w:pPr>
      <w:spacing w:before="120" w:line="276" w:lineRule="auto"/>
      <w:jc w:val="center"/>
    </w:pPr>
    <w:rPr>
      <w:rFonts w:ascii="Candara" w:eastAsia="Times New Roman" w:hAnsi="Candara" w:cs="Times New Roman"/>
      <w:sz w:val="44"/>
      <w:szCs w:val="20"/>
      <w:lang w:val="en-GB" w:eastAsia="en-GB"/>
    </w:rPr>
  </w:style>
  <w:style w:type="character" w:customStyle="1" w:styleId="TitleChar">
    <w:name w:val="Title Char"/>
    <w:basedOn w:val="DefaultParagraphFont"/>
    <w:link w:val="Title"/>
    <w:rsid w:val="001417D0"/>
    <w:rPr>
      <w:rFonts w:ascii="Candara" w:eastAsia="Times New Roman" w:hAnsi="Candara" w:cs="Times New Roman"/>
      <w:sz w:val="44"/>
      <w:szCs w:val="20"/>
      <w:lang w:val="en-GB" w:eastAsia="en-GB"/>
    </w:rPr>
  </w:style>
  <w:style w:type="paragraph" w:customStyle="1" w:styleId="Default">
    <w:name w:val="Default"/>
    <w:rsid w:val="001417D0"/>
    <w:pPr>
      <w:autoSpaceDE w:val="0"/>
      <w:autoSpaceDN w:val="0"/>
      <w:adjustRightInd w:val="0"/>
    </w:pPr>
    <w:rPr>
      <w:rFonts w:ascii="Calibri" w:hAnsi="Calibri" w:cs="Calibri"/>
      <w:color w:val="000000"/>
      <w:sz w:val="24"/>
      <w:szCs w:val="24"/>
    </w:rPr>
  </w:style>
  <w:style w:type="table" w:styleId="LightShading-Accent4">
    <w:name w:val="Light Shading Accent 4"/>
    <w:basedOn w:val="TableNormal"/>
    <w:uiPriority w:val="60"/>
    <w:rsid w:val="00081CC5"/>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TOCHeading">
    <w:name w:val="TOC Heading"/>
    <w:basedOn w:val="Heading1"/>
    <w:next w:val="Normal"/>
    <w:uiPriority w:val="39"/>
    <w:unhideWhenUsed/>
    <w:qFormat/>
    <w:rsid w:val="00692236"/>
    <w:pPr>
      <w:numPr>
        <w:numId w:val="0"/>
      </w:numPr>
      <w:jc w:val="left"/>
      <w:outlineLvl w:val="9"/>
    </w:pPr>
    <w:rPr>
      <w:rFonts w:asciiTheme="majorHAnsi" w:hAnsiTheme="majorHAnsi"/>
      <w:color w:val="2F5496" w:themeColor="accent1" w:themeShade="BF"/>
      <w:sz w:val="28"/>
    </w:rPr>
  </w:style>
  <w:style w:type="paragraph" w:styleId="TOC1">
    <w:name w:val="toc 1"/>
    <w:basedOn w:val="Normal"/>
    <w:next w:val="Normal"/>
    <w:autoRedefine/>
    <w:uiPriority w:val="39"/>
    <w:unhideWhenUsed/>
    <w:qFormat/>
    <w:rsid w:val="00692236"/>
    <w:pPr>
      <w:tabs>
        <w:tab w:val="left" w:pos="284"/>
        <w:tab w:val="right" w:leader="dot" w:pos="9345"/>
      </w:tabs>
      <w:spacing w:after="100"/>
      <w:ind w:left="284"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593513">
      <w:bodyDiv w:val="1"/>
      <w:marLeft w:val="0"/>
      <w:marRight w:val="0"/>
      <w:marTop w:val="0"/>
      <w:marBottom w:val="0"/>
      <w:divBdr>
        <w:top w:val="none" w:sz="0" w:space="0" w:color="auto"/>
        <w:left w:val="none" w:sz="0" w:space="0" w:color="auto"/>
        <w:bottom w:val="none" w:sz="0" w:space="0" w:color="auto"/>
        <w:right w:val="none" w:sz="0" w:space="0" w:color="auto"/>
      </w:divBdr>
    </w:div>
    <w:div w:id="684331813">
      <w:bodyDiv w:val="1"/>
      <w:marLeft w:val="0"/>
      <w:marRight w:val="0"/>
      <w:marTop w:val="0"/>
      <w:marBottom w:val="0"/>
      <w:divBdr>
        <w:top w:val="none" w:sz="0" w:space="0" w:color="auto"/>
        <w:left w:val="none" w:sz="0" w:space="0" w:color="auto"/>
        <w:bottom w:val="none" w:sz="0" w:space="0" w:color="auto"/>
        <w:right w:val="none" w:sz="0" w:space="0" w:color="auto"/>
      </w:divBdr>
    </w:div>
    <w:div w:id="69246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4.jpg"/><Relationship Id="rId39" Type="http://schemas.openxmlformats.org/officeDocument/2006/relationships/footer" Target="footer6.xml"/><Relationship Id="rId21" Type="http://schemas.openxmlformats.org/officeDocument/2006/relationships/footer" Target="footer3.xml"/><Relationship Id="rId34" Type="http://schemas.openxmlformats.org/officeDocument/2006/relationships/image" Target="media/image7.jpg"/><Relationship Id="rId42" Type="http://schemas.openxmlformats.org/officeDocument/2006/relationships/footer" Target="footer7.xm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16.pn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avskinasip.com/analize/stance-of-serbian-academy-of-engineering-sciences/1463/" TargetMode="External"/><Relationship Id="rId11" Type="http://schemas.openxmlformats.org/officeDocument/2006/relationships/endnotes" Target="endnotes.xml"/><Relationship Id="rId24" Type="http://schemas.openxmlformats.org/officeDocument/2006/relationships/hyperlink" Target="http://www.rdvode.gov.rs/aktuelno.php" TargetMode="External"/><Relationship Id="rId32" Type="http://schemas.openxmlformats.org/officeDocument/2006/relationships/footer" Target="footer4.xml"/><Relationship Id="rId37" Type="http://schemas.openxmlformats.org/officeDocument/2006/relationships/footer" Target="footer5.xml"/><Relationship Id="rId40" Type="http://schemas.openxmlformats.org/officeDocument/2006/relationships/image" Target="media/image9.jpg"/><Relationship Id="rId45" Type="http://schemas.openxmlformats.org/officeDocument/2006/relationships/image" Target="media/image10.png"/><Relationship Id="rId53" Type="http://schemas.openxmlformats.org/officeDocument/2006/relationships/header" Target="header14.xml"/><Relationship Id="rId58" Type="http://schemas.openxmlformats.org/officeDocument/2006/relationships/image" Target="media/image19.png"/><Relationship Id="rId5" Type="http://schemas.openxmlformats.org/officeDocument/2006/relationships/customXml" Target="../customXml/item5.xml"/><Relationship Id="rId61" Type="http://schemas.openxmlformats.org/officeDocument/2006/relationships/image" Target="media/image22.png"/><Relationship Id="rId19" Type="http://schemas.openxmlformats.org/officeDocument/2006/relationships/header" Target="header6.xml"/><Relationship Id="rId14" Type="http://schemas.openxmlformats.org/officeDocument/2006/relationships/footer" Target="footer1.xml"/><Relationship Id="rId22" Type="http://schemas.openxmlformats.org/officeDocument/2006/relationships/image" Target="media/image1.jpeg"/><Relationship Id="rId27" Type="http://schemas.openxmlformats.org/officeDocument/2006/relationships/image" Target="media/image5.jpeg"/><Relationship Id="rId30" Type="http://schemas.openxmlformats.org/officeDocument/2006/relationships/hyperlink" Target="http://savskinasip.com/analize/story-about-insolent-people-and-powerless-system/1439/" TargetMode="External"/><Relationship Id="rId35" Type="http://schemas.openxmlformats.org/officeDocument/2006/relationships/image" Target="media/image8.jpg"/><Relationship Id="rId43" Type="http://schemas.openxmlformats.org/officeDocument/2006/relationships/header" Target="header12.xml"/><Relationship Id="rId48" Type="http://schemas.openxmlformats.org/officeDocument/2006/relationships/image" Target="media/image13.png"/><Relationship Id="rId56" Type="http://schemas.openxmlformats.org/officeDocument/2006/relationships/image" Target="media/image17.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3.jpeg"/><Relationship Id="rId33" Type="http://schemas.openxmlformats.org/officeDocument/2006/relationships/image" Target="media/image6.jpg"/><Relationship Id="rId38" Type="http://schemas.openxmlformats.org/officeDocument/2006/relationships/header" Target="header10.xml"/><Relationship Id="rId46" Type="http://schemas.openxmlformats.org/officeDocument/2006/relationships/image" Target="media/image11.png"/><Relationship Id="rId59" Type="http://schemas.openxmlformats.org/officeDocument/2006/relationships/image" Target="media/image20.png"/><Relationship Id="rId20" Type="http://schemas.openxmlformats.org/officeDocument/2006/relationships/header" Target="header7.xml"/><Relationship Id="rId41" Type="http://schemas.openxmlformats.org/officeDocument/2006/relationships/header" Target="header11.xml"/><Relationship Id="rId54" Type="http://schemas.openxmlformats.org/officeDocument/2006/relationships/footer" Target="footer10.xml"/><Relationship Id="rId62"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hyperlink" Target="http://savskinasip.com/analize/group-of-irresponsible-people-endanger-belgrade/1469/" TargetMode="External"/><Relationship Id="rId36" Type="http://schemas.openxmlformats.org/officeDocument/2006/relationships/header" Target="header9.xml"/><Relationship Id="rId49" Type="http://schemas.openxmlformats.org/officeDocument/2006/relationships/image" Target="media/image14.png"/><Relationship Id="rId57" Type="http://schemas.openxmlformats.org/officeDocument/2006/relationships/image" Target="media/image18.png"/><Relationship Id="rId10" Type="http://schemas.openxmlformats.org/officeDocument/2006/relationships/footnotes" Target="footnotes.xml"/><Relationship Id="rId31" Type="http://schemas.openxmlformats.org/officeDocument/2006/relationships/header" Target="header8.xml"/><Relationship Id="rId44" Type="http://schemas.openxmlformats.org/officeDocument/2006/relationships/footer" Target="footer8.xml"/><Relationship Id="rId52" Type="http://schemas.openxmlformats.org/officeDocument/2006/relationships/footer" Target="footer9.xml"/><Relationship Id="rId60"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A8324B98A55B489462857D43D33C5C" ma:contentTypeVersion="9" ma:contentTypeDescription="Create a new document." ma:contentTypeScope="" ma:versionID="5e7dcfc6e9b8d00a6ced7b639b92855d">
  <xsd:schema xmlns:xsd="http://www.w3.org/2001/XMLSchema" xmlns:xs="http://www.w3.org/2001/XMLSchema" xmlns:p="http://schemas.microsoft.com/office/2006/metadata/properties" xmlns:ns3="c6cda579-7baa-41cf-85d4-3f569ff88fa2" targetNamespace="http://schemas.microsoft.com/office/2006/metadata/properties" ma:root="true" ma:fieldsID="488e189c12df0a5721f20ab9b0c82213" ns3:_="">
    <xsd:import namespace="c6cda579-7baa-41cf-85d4-3f569ff88fa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da579-7baa-41cf-85d4-3f569ff88f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00D135C35F46F242ABD78D63C2151323" ma:contentTypeVersion="12" ma:contentTypeDescription="Create a new document." ma:contentTypeScope="" ma:versionID="5fd54e94779a472229c8d54dfc9b4624">
  <xsd:schema xmlns:xsd="http://www.w3.org/2001/XMLSchema" xmlns:xs="http://www.w3.org/2001/XMLSchema" xmlns:p="http://schemas.microsoft.com/office/2006/metadata/properties" xmlns:ns3="0c867391-8214-4b58-86b3-de07547409f9" xmlns:ns4="fddef6a8-5936-4909-96e0-2ad7a6b1720b" targetNamespace="http://schemas.microsoft.com/office/2006/metadata/properties" ma:root="true" ma:fieldsID="eeaf255a1bcc04a1ad1390abf7de7cb6" ns3:_="" ns4:_="">
    <xsd:import namespace="0c867391-8214-4b58-86b3-de07547409f9"/>
    <xsd:import namespace="fddef6a8-5936-4909-96e0-2ad7a6b172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7391-8214-4b58-86b3-de07547409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def6a8-5936-4909-96e0-2ad7a6b172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F09D3-5A44-4601-A179-4667F8DDA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da579-7baa-41cf-85d4-3f569ff88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34663A-11AA-431F-9FE8-82ED10998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7391-8214-4b58-86b3-de07547409f9"/>
    <ds:schemaRef ds:uri="fddef6a8-5936-4909-96e0-2ad7a6b17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B69492-96D9-4F83-AAA8-2DE8FC6F0321}">
  <ds:schemaRefs>
    <ds:schemaRef ds:uri="http://schemas.microsoft.com/sharepoint/v3/contenttype/forms"/>
  </ds:schemaRefs>
</ds:datastoreItem>
</file>

<file path=customXml/itemProps4.xml><?xml version="1.0" encoding="utf-8"?>
<ds:datastoreItem xmlns:ds="http://schemas.openxmlformats.org/officeDocument/2006/customXml" ds:itemID="{9B8F2C87-A10B-47A7-96D8-798CB9CD350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335383E-821C-4FAE-90A8-7E8F88DB3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22</Pages>
  <Words>4521</Words>
  <Characters>25772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SDIP ESCP</dc:subject>
  <dc:creator>Igor Radovic;Nina Valcic</dc:creator>
  <cp:lastModifiedBy>Igor Radovic</cp:lastModifiedBy>
  <cp:revision>6</cp:revision>
  <cp:lastPrinted>2019-07-26T18:53:00Z</cp:lastPrinted>
  <dcterms:created xsi:type="dcterms:W3CDTF">2020-01-27T11:12:00Z</dcterms:created>
  <dcterms:modified xsi:type="dcterms:W3CDTF">2020-07-21T19:36:00Z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0x01010000D135C35F46F242ABD78D63C2151323</vt:lpwstr>
  </property>
</Properties>
</file>